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6"/>
        <w:jc w:val="center"/>
        <w:spacing w:line="1040" w:lineRule="exact"/>
        <w:rPr>
          <w:rFonts w:ascii="仿宋" w:hAnsi="仿宋" w:eastAsia="仿宋" w:cs="宋体"/>
          <w:b/>
          <w:sz w:val="72"/>
          <w:szCs w:val="72"/>
        </w:rPr>
      </w:pPr>
      <w:r>
        <w:rPr>
          <w:rFonts w:hint="eastAsia" w:ascii="仿宋" w:hAnsi="仿宋" w:eastAsia="仿宋" w:cs="宋体"/>
          <w:b/>
          <w:sz w:val="72"/>
          <w:szCs w:val="72"/>
        </w:rPr>
        <w:t xml:space="preserve">“</w:t>
      </w:r>
      <w:r>
        <w:rPr>
          <w:rFonts w:hint="eastAsia" w:ascii="仿宋" w:hAnsi="仿宋" w:eastAsia="仿宋" w:cs="宋体"/>
          <w:b/>
          <w:sz w:val="52"/>
          <w:szCs w:val="52"/>
        </w:rPr>
        <w:t xml:space="preserve">苏采云全流程不见面交易</w:t>
      </w:r>
      <w:r>
        <w:rPr>
          <w:rFonts w:hint="eastAsia" w:ascii="仿宋" w:hAnsi="仿宋" w:eastAsia="仿宋" w:cs="宋体"/>
          <w:b/>
          <w:sz w:val="72"/>
          <w:szCs w:val="72"/>
        </w:rPr>
        <w:t xml:space="preserve">”</w:t>
      </w:r>
      <w:r/>
    </w:p>
    <w:p>
      <w:pPr>
        <w:jc w:val="center"/>
        <w:spacing w:line="360" w:lineRule="auto"/>
        <w:tabs>
          <w:tab w:val="center" w:pos="4621" w:leader="none"/>
        </w:tabs>
        <w:rPr>
          <w:rFonts w:hint="eastAsia" w:ascii="仿宋" w:hAnsi="仿宋" w:eastAsia="仿宋" w:cs="宋体"/>
          <w:b/>
          <w:sz w:val="48"/>
          <w:szCs w:val="48"/>
        </w:rPr>
      </w:pPr>
      <w:r>
        <w:rPr>
          <w:rFonts w:hint="eastAsia" w:ascii="仿宋" w:hAnsi="仿宋" w:eastAsia="仿宋" w:cs="宋体"/>
          <w:b/>
          <w:sz w:val="52"/>
          <w:szCs w:val="52"/>
        </w:rPr>
        <w:t xml:space="preserve">竞争性谈判文件</w:t>
      </w:r>
      <w:r/>
    </w:p>
    <w:p>
      <w:pPr>
        <w:jc w:val="center"/>
        <w:spacing w:line="360" w:lineRule="auto"/>
        <w:tabs>
          <w:tab w:val="center" w:pos="4621" w:leader="none"/>
        </w:tabs>
        <w:rPr>
          <w:rFonts w:hint="eastAsia" w:ascii="仿宋" w:hAnsi="仿宋" w:eastAsia="仿宋" w:cs="宋体"/>
          <w:b/>
          <w:spacing w:val="28"/>
          <w:sz w:val="48"/>
          <w:szCs w:val="48"/>
        </w:rPr>
      </w:pPr>
      <w:r>
        <w:rPr>
          <w:rFonts w:hint="eastAsia" w:ascii="仿宋" w:hAnsi="仿宋" w:eastAsia="仿宋" w:cs="宋体"/>
          <w:b/>
          <w:spacing w:val="28"/>
          <w:sz w:val="48"/>
          <w:szCs w:val="48"/>
        </w:rPr>
      </w:r>
      <w:r/>
    </w:p>
    <w:p>
      <w:pPr>
        <w:jc w:val="left"/>
        <w:spacing w:line="360" w:lineRule="auto"/>
        <w:rPr>
          <w:rFonts w:hint="eastAsia" w:ascii="仿宋" w:hAnsi="仿宋" w:eastAsia="仿宋" w:cs="宋体"/>
          <w:b/>
          <w:sz w:val="28"/>
        </w:rPr>
      </w:pPr>
      <w:r>
        <w:rPr>
          <w:rFonts w:hint="eastAsia" w:ascii="仿宋" w:hAnsi="仿宋" w:eastAsia="仿宋" w:cs="宋体"/>
          <w:b/>
          <w:sz w:val="28"/>
        </w:rPr>
      </w:r>
      <w:r/>
    </w:p>
    <w:p>
      <w:pPr>
        <w:ind w:left="3360"/>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rPr>
          <w:rFonts w:hint="eastAsia" w:ascii="Times New Roman" w:hAnsi="Times New Roman" w:cs="Times New Roman"/>
        </w:rPr>
      </w:pPr>
      <w:r>
        <w:rPr>
          <w:rFonts w:hint="eastAsia" w:ascii="Times New Roman" w:hAnsi="Times New Roman" w:cs="Times New Roman"/>
        </w:rPr>
      </w:r>
      <w:r/>
    </w:p>
    <w:p>
      <w:pPr>
        <w:ind w:left="3360"/>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rPr>
          <w:rFonts w:hint="eastAsia" w:ascii="Times New Roman" w:hAnsi="Times New Roman" w:cs="Times New Roman"/>
        </w:rPr>
      </w:pPr>
      <w:r>
        <w:rPr>
          <w:rFonts w:hint="eastAsia" w:ascii="Times New Roman" w:hAnsi="Times New Roman" w:cs="Times New Roman"/>
        </w:rPr>
      </w:r>
      <w:r/>
    </w:p>
    <w:p>
      <w:pPr>
        <w:jc w:val="left"/>
        <w:spacing w:line="360" w:lineRule="auto"/>
        <w:rPr>
          <w:rFonts w:hint="eastAsia" w:ascii="仿宋" w:hAnsi="仿宋" w:eastAsia="仿宋" w:cs="宋体"/>
          <w:b/>
          <w:bCs/>
          <w:sz w:val="40"/>
          <w:szCs w:val="32"/>
        </w:rPr>
      </w:pPr>
      <w:r>
        <w:rPr>
          <w:rFonts w:hint="eastAsia" w:ascii="仿宋" w:hAnsi="仿宋" w:eastAsia="仿宋" w:cs="宋体"/>
          <w:b/>
          <w:bCs/>
          <w:sz w:val="40"/>
          <w:szCs w:val="32"/>
        </w:rPr>
        <w:t xml:space="preserve">项目名称:涟水县人民医院胃肠慢病中西医诊疗</w:t>
      </w:r>
      <w:r/>
    </w:p>
    <w:p>
      <w:pPr>
        <w:ind w:firstLine="2008"/>
        <w:jc w:val="left"/>
        <w:spacing w:line="360" w:lineRule="auto"/>
        <w:rPr>
          <w:rFonts w:hint="eastAsia" w:ascii="仿宋" w:hAnsi="仿宋" w:eastAsia="仿宋" w:cs="宋体"/>
          <w:b/>
          <w:bCs/>
          <w:sz w:val="40"/>
          <w:szCs w:val="32"/>
          <w:lang w:val="en-US" w:eastAsia="zh-CN"/>
        </w:rPr>
      </w:pPr>
      <w:r>
        <w:rPr>
          <w:rFonts w:hint="eastAsia" w:ascii="仿宋" w:hAnsi="仿宋" w:eastAsia="仿宋" w:cs="宋体"/>
          <w:b/>
          <w:bCs/>
          <w:sz w:val="40"/>
          <w:szCs w:val="32"/>
        </w:rPr>
        <w:t xml:space="preserve">中心改造</w:t>
      </w:r>
      <w:r>
        <w:rPr>
          <w:rFonts w:hint="eastAsia" w:ascii="仿宋" w:hAnsi="仿宋" w:eastAsia="仿宋" w:cs="宋体"/>
          <w:b/>
          <w:bCs/>
          <w:sz w:val="40"/>
          <w:szCs w:val="32"/>
          <w:lang w:val="en-US" w:eastAsia="zh-CN"/>
        </w:rPr>
        <w:t xml:space="preserve">项目</w:t>
      </w:r>
      <w:r/>
    </w:p>
    <w:p>
      <w:pPr>
        <w:ind w:left="1600"/>
        <w:jc w:val="both"/>
        <w:widowControl w:val="off"/>
        <w:rPr>
          <w:rFonts w:hint="eastAsia" w:ascii="仿宋" w:hAnsi="仿宋" w:eastAsia="仿宋" w:cs="宋体"/>
          <w:b/>
          <w:bCs/>
          <w:sz w:val="40"/>
          <w:szCs w:val="32"/>
          <w:lang w:val="en-US" w:eastAsia="zh-CN" w:bidi="ar-SA"/>
        </w:rPr>
      </w:pPr>
      <w:r>
        <w:rPr>
          <w:rFonts w:hint="eastAsia" w:ascii="仿宋" w:hAnsi="仿宋" w:eastAsia="仿宋" w:cs="宋体"/>
          <w:b/>
          <w:bCs/>
          <w:sz w:val="40"/>
          <w:szCs w:val="32"/>
          <w:lang w:val="en-US" w:eastAsia="zh-CN" w:bidi="ar-SA"/>
        </w:rPr>
      </w:r>
      <w:r/>
    </w:p>
    <w:p>
      <w:pPr>
        <w:rPr>
          <w:rFonts w:hint="eastAsia" w:ascii="Times New Roman" w:hAnsi="Times New Roman" w:cs="Times New Roman"/>
          <w:highlight w:val="none"/>
          <w:lang w:eastAsia="zh-CN"/>
        </w:rPr>
      </w:pPr>
      <w:r>
        <w:rPr>
          <w:rFonts w:hint="eastAsia" w:ascii="Times New Roman" w:hAnsi="Times New Roman" w:cs="Times New Roman"/>
          <w:highlight w:val="none"/>
          <w:lang w:eastAsia="zh-CN"/>
        </w:rPr>
      </w:r>
      <w:r/>
    </w:p>
    <w:p>
      <w:pPr>
        <w:jc w:val="center"/>
        <w:spacing w:line="360" w:lineRule="auto"/>
        <w:rPr>
          <w:rFonts w:hint="eastAsia" w:ascii="仿宋" w:hAnsi="仿宋" w:eastAsia="仿宋" w:cs="宋体"/>
          <w:b/>
          <w:color w:val="auto"/>
          <w:sz w:val="28"/>
          <w:highlight w:val="none"/>
          <w:lang w:eastAsia="zh-CN"/>
        </w:rPr>
      </w:pPr>
      <w:r>
        <w:rPr>
          <w:rFonts w:hint="eastAsia" w:ascii="仿宋" w:hAnsi="仿宋" w:eastAsia="仿宋" w:cs="宋体"/>
          <w:b/>
          <w:bCs/>
          <w:color w:val="auto"/>
          <w:sz w:val="40"/>
          <w:szCs w:val="32"/>
          <w:highlight w:val="none"/>
        </w:rPr>
        <w:t xml:space="preserve">项目编号：JSZC-320826-LSHY-T2026-0028</w:t>
      </w:r>
      <w:r/>
    </w:p>
    <w:p>
      <w:pPr>
        <w:jc w:val="center"/>
        <w:spacing w:line="360" w:lineRule="auto"/>
        <w:tabs>
          <w:tab w:val="center" w:pos="4621" w:leader="none"/>
        </w:tabs>
        <w:rPr>
          <w:rFonts w:hint="eastAsia" w:ascii="仿宋" w:hAnsi="仿宋" w:eastAsia="仿宋" w:cs="宋体"/>
          <w:b/>
          <w:spacing w:val="28"/>
          <w:sz w:val="48"/>
          <w:szCs w:val="48"/>
        </w:rPr>
      </w:pPr>
      <w:r>
        <w:rPr>
          <w:rFonts w:hint="eastAsia" w:ascii="仿宋" w:hAnsi="仿宋" w:eastAsia="仿宋" w:cs="宋体"/>
          <w:b/>
          <w:spacing w:val="28"/>
          <w:sz w:val="48"/>
          <w:szCs w:val="48"/>
        </w:rPr>
      </w:r>
      <w:r/>
    </w:p>
    <w:p>
      <w:pPr>
        <w:ind w:left="3360"/>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rPr>
          <w:rFonts w:hint="eastAsia" w:ascii="Times New Roman" w:hAnsi="Times New Roman" w:cs="Times New Roman"/>
        </w:rPr>
      </w:pPr>
      <w:r>
        <w:rPr>
          <w:rFonts w:hint="eastAsia" w:ascii="Times New Roman" w:hAnsi="Times New Roman" w:cs="Times New Roman"/>
        </w:rPr>
      </w:r>
      <w:r/>
    </w:p>
    <w:p>
      <w:pPr>
        <w:ind w:firstLine="1193"/>
        <w:spacing w:line="360" w:lineRule="auto"/>
        <w:rPr>
          <w:rFonts w:hint="eastAsia" w:ascii="仿宋" w:hAnsi="仿宋" w:eastAsia="仿宋" w:cs="宋体"/>
          <w:b/>
          <w:bCs/>
          <w:sz w:val="40"/>
          <w:szCs w:val="32"/>
          <w:lang w:eastAsia="zh-CN"/>
        </w:rPr>
      </w:pPr>
      <w:r>
        <w:rPr>
          <w:rFonts w:hint="eastAsia" w:ascii="仿宋" w:hAnsi="仿宋" w:eastAsia="仿宋" w:cs="宋体"/>
          <w:b/>
          <w:bCs/>
          <w:sz w:val="40"/>
          <w:szCs w:val="32"/>
        </w:rPr>
        <w:t xml:space="preserve">采购人: 涟水县人民医院</w:t>
      </w:r>
      <w:r/>
    </w:p>
    <w:p>
      <w:pPr>
        <w:ind w:firstLine="1193"/>
        <w:spacing w:line="360" w:lineRule="auto"/>
        <w:rPr>
          <w:rFonts w:hint="eastAsia" w:ascii="仿宋" w:hAnsi="仿宋" w:eastAsia="仿宋" w:cs="宋体"/>
          <w:b/>
          <w:bCs/>
          <w:sz w:val="40"/>
          <w:szCs w:val="32"/>
        </w:rPr>
      </w:pPr>
      <w:r>
        <w:rPr>
          <w:rFonts w:hint="eastAsia" w:ascii="仿宋" w:hAnsi="仿宋" w:eastAsia="仿宋" w:cs="宋体"/>
          <w:b/>
          <w:bCs/>
          <w:sz w:val="40"/>
          <w:szCs w:val="32"/>
        </w:rPr>
        <w:t xml:space="preserve"> </w:t>
      </w:r>
      <w:r/>
    </w:p>
    <w:p>
      <w:pPr>
        <w:jc w:val="center"/>
        <w:spacing w:line="360" w:lineRule="auto"/>
        <w:rPr>
          <w:rFonts w:hint="eastAsia" w:ascii="仿宋" w:hAnsi="仿宋" w:eastAsia="仿宋" w:cs="宋体"/>
          <w:b/>
          <w:bCs/>
          <w:sz w:val="40"/>
          <w:szCs w:val="32"/>
          <w:lang w:eastAsia="zh-CN"/>
        </w:rPr>
      </w:pPr>
      <w:r>
        <w:rPr>
          <w:rFonts w:hint="eastAsia" w:ascii="仿宋" w:hAnsi="仿宋" w:eastAsia="仿宋" w:cs="宋体"/>
          <w:b/>
          <w:bCs/>
          <w:sz w:val="40"/>
          <w:szCs w:val="32"/>
        </w:rPr>
        <w:t xml:space="preserve">采购代理机构: </w:t>
      </w:r>
      <w:r>
        <w:rPr>
          <w:rFonts w:hint="eastAsia" w:ascii="仿宋" w:hAnsi="仿宋" w:eastAsia="仿宋" w:cs="宋体"/>
          <w:b/>
          <w:bCs/>
          <w:sz w:val="40"/>
          <w:szCs w:val="32"/>
          <w:lang w:eastAsia="zh-CN"/>
        </w:rPr>
        <w:t xml:space="preserve">涟水县红缘招标咨询有限公司</w:t>
      </w:r>
      <w:r/>
    </w:p>
    <w:p>
      <w:pPr>
        <w:ind w:firstLine="3795"/>
        <w:spacing w:line="360" w:lineRule="auto"/>
        <w:tabs>
          <w:tab w:val="left" w:pos="8786" w:leader="none"/>
        </w:tabs>
        <w:rPr>
          <w:rFonts w:hint="eastAsia" w:ascii="仿宋" w:hAnsi="仿宋" w:eastAsia="仿宋" w:cs="宋体"/>
          <w:b/>
          <w:bCs/>
          <w:sz w:val="36"/>
          <w:szCs w:val="36"/>
        </w:rPr>
      </w:pPr>
      <w:r>
        <w:rPr>
          <w:rFonts w:hint="eastAsia" w:ascii="仿宋" w:hAnsi="仿宋" w:eastAsia="仿宋" w:cs="宋体"/>
          <w:b/>
          <w:bCs/>
          <w:sz w:val="36"/>
          <w:szCs w:val="36"/>
        </w:rPr>
      </w:r>
      <w:r/>
    </w:p>
    <w:p>
      <w:pPr>
        <w:ind w:left="3360"/>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center"/>
        <w:spacing w:line="360" w:lineRule="auto"/>
        <w:tabs>
          <w:tab w:val="left" w:pos="8786" w:leader="none"/>
        </w:tabs>
        <w:rPr>
          <w:rFonts w:hint="eastAsia" w:ascii="仿宋" w:hAnsi="仿宋" w:eastAsia="仿宋" w:cs="宋体"/>
          <w:b/>
          <w:bCs/>
          <w:sz w:val="36"/>
          <w:szCs w:val="36"/>
          <w:lang w:val="en-US" w:eastAsia="zh-CN"/>
        </w:rPr>
      </w:pPr>
      <w:r>
        <w:rPr>
          <w:rFonts w:hint="eastAsia" w:ascii="仿宋" w:hAnsi="仿宋" w:eastAsia="仿宋" w:cs="宋体"/>
          <w:b/>
          <w:bCs/>
          <w:sz w:val="36"/>
          <w:szCs w:val="36"/>
        </w:rPr>
        <w:t xml:space="preserve">二〇二</w:t>
      </w:r>
      <w:r>
        <w:rPr>
          <w:rFonts w:hint="eastAsia" w:ascii="仿宋" w:hAnsi="仿宋" w:eastAsia="仿宋" w:cs="宋体"/>
          <w:b/>
          <w:bCs/>
          <w:sz w:val="36"/>
          <w:szCs w:val="36"/>
          <w:lang w:val="en-US" w:eastAsia="zh-CN"/>
        </w:rPr>
        <w:t xml:space="preserve">六</w:t>
      </w:r>
      <w:r>
        <w:rPr>
          <w:rFonts w:hint="eastAsia" w:ascii="仿宋" w:hAnsi="仿宋" w:eastAsia="仿宋" w:cs="宋体"/>
          <w:b/>
          <w:bCs/>
          <w:sz w:val="36"/>
          <w:szCs w:val="36"/>
        </w:rPr>
        <w:t xml:space="preserve">年</w:t>
      </w:r>
      <w:r>
        <w:rPr>
          <w:rFonts w:hint="eastAsia" w:ascii="仿宋" w:hAnsi="仿宋" w:eastAsia="仿宋" w:cs="宋体"/>
          <w:b/>
          <w:bCs/>
          <w:sz w:val="36"/>
          <w:szCs w:val="36"/>
          <w:lang w:val="en-US" w:eastAsia="zh-CN"/>
        </w:rPr>
        <w:t xml:space="preserve">四</w:t>
      </w:r>
      <w:r>
        <w:rPr>
          <w:rFonts w:hint="eastAsia" w:ascii="仿宋" w:hAnsi="仿宋" w:eastAsia="仿宋" w:cs="宋体"/>
          <w:b/>
          <w:bCs/>
          <w:sz w:val="36"/>
          <w:szCs w:val="36"/>
        </w:rPr>
        <w:t xml:space="preserve">月八</w:t>
      </w:r>
      <w:r>
        <w:rPr>
          <w:rFonts w:hint="eastAsia" w:ascii="仿宋" w:hAnsi="仿宋" w:eastAsia="仿宋" w:cs="宋体"/>
          <w:b/>
          <w:bCs/>
          <w:sz w:val="36"/>
          <w:szCs w:val="36"/>
          <w:lang w:val="en-US" w:eastAsia="zh-CN"/>
        </w:rPr>
        <w:t xml:space="preserve">日</w:t>
      </w:r>
      <w:r/>
    </w:p>
    <w:p>
      <w:pPr>
        <w:jc w:val="center"/>
        <w:spacing w:line="360" w:lineRule="auto"/>
        <w:tabs>
          <w:tab w:val="left" w:pos="8786" w:leader="none"/>
        </w:tabs>
        <w:rPr>
          <w:rFonts w:hint="eastAsia" w:ascii="仿宋" w:hAnsi="仿宋" w:eastAsia="仿宋" w:cs="宋体"/>
          <w:b/>
          <w:bCs/>
          <w:sz w:val="36"/>
          <w:szCs w:val="36"/>
          <w:lang w:val="en-US" w:eastAsia="zh-CN"/>
        </w:rPr>
      </w:pPr>
      <w:r>
        <w:rPr>
          <w:rFonts w:hint="eastAsia" w:ascii="仿宋" w:hAnsi="仿宋" w:eastAsia="仿宋" w:cs="宋体"/>
          <w:b/>
          <w:bCs/>
          <w:sz w:val="36"/>
          <w:szCs w:val="36"/>
          <w:lang w:val="en-US" w:eastAsia="zh-CN"/>
        </w:rPr>
      </w:r>
      <w:r/>
    </w:p>
    <w:p>
      <w:pPr>
        <w:jc w:val="center"/>
        <w:spacing w:line="360" w:lineRule="auto"/>
        <w:tabs>
          <w:tab w:val="left" w:pos="8786" w:leader="none"/>
        </w:tabs>
        <w:rPr>
          <w:rFonts w:hint="eastAsia" w:ascii="仿宋" w:hAnsi="仿宋" w:eastAsia="仿宋"/>
          <w:sz w:val="36"/>
          <w:szCs w:val="36"/>
        </w:rPr>
      </w:pPr>
      <w:r>
        <w:rPr>
          <w:rFonts w:hint="eastAsia" w:ascii="仿宋" w:hAnsi="仿宋" w:eastAsia="仿宋"/>
          <w:sz w:val="36"/>
          <w:szCs w:val="36"/>
        </w:rPr>
        <w:t xml:space="preserve">目      录</w:t>
      </w:r>
      <w:r/>
    </w:p>
    <w:p>
      <w:pPr>
        <w:ind w:firstLine="3301"/>
        <w:rPr>
          <w:rFonts w:hint="eastAsia" w:ascii="仿宋" w:hAnsi="仿宋" w:eastAsia="仿宋" w:cs="宋体"/>
          <w:b/>
          <w:sz w:val="30"/>
          <w:szCs w:val="30"/>
        </w:rPr>
      </w:pPr>
      <w:r>
        <w:rPr>
          <w:rFonts w:hint="eastAsia" w:ascii="仿宋" w:hAnsi="仿宋" w:eastAsia="仿宋" w:cs="宋体"/>
          <w:b/>
          <w:sz w:val="30"/>
          <w:szCs w:val="30"/>
        </w:rPr>
      </w:r>
      <w:r/>
    </w:p>
    <w:p>
      <w:pPr>
        <w:ind w:firstLine="560"/>
        <w:jc w:val="left"/>
        <w:spacing w:line="1120" w:lineRule="exact"/>
        <w:rPr>
          <w:rFonts w:hint="eastAsia" w:ascii="仿宋" w:hAnsi="仿宋" w:eastAsia="仿宋"/>
          <w:sz w:val="28"/>
          <w:szCs w:val="28"/>
        </w:rPr>
      </w:pPr>
      <w:r>
        <w:rPr>
          <w:rFonts w:hint="eastAsia" w:ascii="仿宋" w:hAnsi="仿宋" w:eastAsia="仿宋"/>
          <w:sz w:val="28"/>
          <w:szCs w:val="28"/>
        </w:rPr>
        <w:t xml:space="preserve">第一</w:t>
      </w:r>
      <w:r>
        <w:rPr>
          <w:rFonts w:hint="eastAsia" w:ascii="仿宋" w:hAnsi="仿宋" w:eastAsia="仿宋"/>
          <w:sz w:val="28"/>
          <w:szCs w:val="28"/>
          <w:lang w:val="en-US" w:eastAsia="zh-CN"/>
        </w:rPr>
        <w:t xml:space="preserve">章</w:t>
      </w:r>
      <w:r>
        <w:rPr>
          <w:rFonts w:hint="eastAsia" w:ascii="仿宋" w:hAnsi="仿宋" w:eastAsia="仿宋"/>
          <w:sz w:val="28"/>
          <w:szCs w:val="28"/>
        </w:rPr>
        <w:t xml:space="preserve">  采购邀请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3</w:t>
      </w:r>
      <w:r/>
    </w:p>
    <w:p>
      <w:pPr>
        <w:ind w:firstLine="560"/>
        <w:spacing w:line="1120" w:lineRule="exact"/>
        <w:rPr>
          <w:rFonts w:hint="eastAsia" w:ascii="仿宋" w:hAnsi="仿宋" w:eastAsia="仿宋"/>
          <w:sz w:val="28"/>
          <w:szCs w:val="28"/>
          <w:lang w:eastAsia="zh-CN"/>
        </w:rPr>
      </w:pPr>
      <w:r>
        <w:rPr>
          <w:rFonts w:hint="eastAsia" w:ascii="仿宋" w:hAnsi="仿宋" w:eastAsia="仿宋"/>
          <w:sz w:val="28"/>
          <w:szCs w:val="28"/>
        </w:rPr>
        <w:t xml:space="preserve">第二</w:t>
      </w:r>
      <w:r>
        <w:rPr>
          <w:rFonts w:hint="eastAsia" w:ascii="仿宋" w:hAnsi="仿宋" w:eastAsia="仿宋"/>
          <w:sz w:val="28"/>
          <w:szCs w:val="28"/>
          <w:lang w:val="en-US" w:eastAsia="zh-CN"/>
        </w:rPr>
        <w:t xml:space="preserve">章</w:t>
      </w:r>
      <w:r>
        <w:rPr>
          <w:rFonts w:hint="eastAsia" w:ascii="仿宋" w:hAnsi="仿宋" w:eastAsia="仿宋"/>
          <w:sz w:val="28"/>
          <w:szCs w:val="28"/>
        </w:rPr>
        <w:t xml:space="preserve">  供应商须知</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lang w:val="en-US" w:eastAsia="zh-CN"/>
        </w:rPr>
        <w:t xml:space="preserve">8</w:t>
      </w:r>
      <w:r/>
    </w:p>
    <w:p>
      <w:pPr>
        <w:ind w:firstLine="560"/>
        <w:spacing w:line="1120" w:lineRule="exact"/>
        <w:rPr>
          <w:rFonts w:hint="eastAsia" w:ascii="仿宋" w:hAnsi="仿宋" w:eastAsia="仿宋"/>
          <w:sz w:val="28"/>
          <w:szCs w:val="28"/>
          <w:lang w:eastAsia="zh-CN"/>
        </w:rPr>
      </w:pPr>
      <w:r>
        <w:rPr>
          <w:rFonts w:hint="eastAsia" w:ascii="仿宋" w:hAnsi="仿宋" w:eastAsia="仿宋"/>
          <w:sz w:val="28"/>
          <w:szCs w:val="28"/>
        </w:rPr>
        <w:t xml:space="preserve">第三</w:t>
      </w:r>
      <w:r>
        <w:rPr>
          <w:rFonts w:hint="eastAsia" w:ascii="仿宋" w:hAnsi="仿宋" w:eastAsia="仿宋"/>
          <w:sz w:val="28"/>
          <w:szCs w:val="28"/>
          <w:lang w:val="en-US" w:eastAsia="zh-CN"/>
        </w:rPr>
        <w:t xml:space="preserve">章</w:t>
      </w:r>
      <w:r>
        <w:rPr>
          <w:rFonts w:hint="eastAsia" w:ascii="仿宋" w:hAnsi="仿宋" w:eastAsia="仿宋"/>
          <w:sz w:val="28"/>
          <w:szCs w:val="28"/>
        </w:rPr>
        <w:t xml:space="preserve">  成交标准</w:t>
      </w:r>
      <w:r>
        <w:rPr>
          <w:rFonts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p>
    <w:p>
      <w:pPr>
        <w:ind w:firstLine="560"/>
        <w:spacing w:line="1120" w:lineRule="exact"/>
        <w:rPr>
          <w:rFonts w:hint="eastAsia" w:ascii="仿宋" w:hAnsi="仿宋" w:eastAsia="仿宋"/>
          <w:sz w:val="28"/>
          <w:szCs w:val="28"/>
          <w:lang w:eastAsia="zh-CN"/>
        </w:rPr>
      </w:pPr>
      <w:r>
        <w:rPr>
          <w:rFonts w:hint="eastAsia" w:ascii="仿宋" w:hAnsi="仿宋" w:eastAsia="仿宋"/>
          <w:sz w:val="28"/>
          <w:szCs w:val="28"/>
        </w:rPr>
        <w:t xml:space="preserve">第</w:t>
      </w:r>
      <w:r>
        <w:rPr>
          <w:rFonts w:hint="eastAsia" w:ascii="仿宋" w:hAnsi="仿宋" w:eastAsia="仿宋"/>
          <w:sz w:val="28"/>
          <w:szCs w:val="28"/>
          <w:lang w:val="en-US" w:eastAsia="zh-CN"/>
        </w:rPr>
        <w:t xml:space="preserve">四章</w:t>
      </w:r>
      <w:r>
        <w:rPr>
          <w:rFonts w:hint="eastAsia" w:ascii="仿宋" w:hAnsi="仿宋" w:eastAsia="仿宋"/>
          <w:sz w:val="28"/>
          <w:szCs w:val="28"/>
        </w:rPr>
        <w:t xml:space="preserve">  合同条款</w:t>
      </w:r>
      <w:r>
        <w:rPr>
          <w:rFonts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p>
    <w:p>
      <w:pPr>
        <w:ind w:firstLine="560"/>
        <w:spacing w:line="1120" w:lineRule="exact"/>
        <w:rPr>
          <w:rFonts w:hint="eastAsia" w:ascii="仿宋" w:hAnsi="仿宋" w:eastAsia="仿宋"/>
          <w:sz w:val="28"/>
          <w:szCs w:val="28"/>
          <w:lang w:val="en-US" w:eastAsia="zh-CN"/>
        </w:rPr>
      </w:pPr>
      <w:r>
        <w:rPr>
          <w:rFonts w:hint="eastAsia" w:ascii="仿宋" w:hAnsi="仿宋" w:eastAsia="仿宋"/>
          <w:sz w:val="28"/>
          <w:szCs w:val="28"/>
        </w:rPr>
        <w:t xml:space="preserve">第五</w:t>
      </w:r>
      <w:r>
        <w:rPr>
          <w:rFonts w:hint="eastAsia" w:ascii="仿宋" w:hAnsi="仿宋" w:eastAsia="仿宋"/>
          <w:sz w:val="28"/>
          <w:szCs w:val="28"/>
          <w:lang w:val="en-US" w:eastAsia="zh-CN"/>
        </w:rPr>
        <w:t xml:space="preserve">章</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工程量清单………………………………………</w:t>
      </w:r>
      <w:r>
        <w:rPr>
          <w:rFonts w:hint="eastAsia" w:ascii="仿宋" w:hAnsi="仿宋" w:eastAsia="仿宋"/>
          <w:sz w:val="28"/>
          <w:szCs w:val="28"/>
          <w:lang w:val="en-US" w:eastAsia="zh-CN"/>
        </w:rPr>
        <w:t xml:space="preserve">136</w:t>
      </w:r>
      <w:r/>
    </w:p>
    <w:p>
      <w:pPr>
        <w:ind w:firstLine="560"/>
        <w:spacing w:line="1120" w:lineRule="exact"/>
        <w:rPr>
          <w:rFonts w:hint="eastAsia" w:ascii="仿宋" w:hAnsi="仿宋" w:eastAsia="仿宋"/>
          <w:sz w:val="28"/>
          <w:szCs w:val="28"/>
          <w:lang w:val="en-US" w:eastAsia="zh-CN"/>
        </w:rPr>
      </w:pPr>
      <w:r>
        <w:rPr>
          <w:rFonts w:hint="eastAsia" w:ascii="仿宋" w:hAnsi="仿宋" w:eastAsia="仿宋"/>
          <w:sz w:val="28"/>
          <w:szCs w:val="28"/>
        </w:rPr>
        <w:t xml:space="preserve">第</w:t>
      </w:r>
      <w:r>
        <w:rPr>
          <w:rFonts w:hint="eastAsia" w:ascii="仿宋" w:hAnsi="仿宋" w:eastAsia="仿宋"/>
          <w:sz w:val="28"/>
          <w:szCs w:val="28"/>
          <w:lang w:val="en-US" w:eastAsia="zh-CN"/>
        </w:rPr>
        <w:t xml:space="preserve">六章</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图纸</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140</w:t>
      </w:r>
      <w:r/>
    </w:p>
    <w:p>
      <w:pPr>
        <w:ind w:firstLine="560"/>
        <w:spacing w:line="1120" w:lineRule="exact"/>
        <w:rPr>
          <w:rFonts w:hint="default" w:ascii="仿宋" w:hAnsi="仿宋" w:eastAsia="仿宋"/>
          <w:sz w:val="28"/>
          <w:szCs w:val="28"/>
          <w:lang w:val="en-US" w:eastAsia="zh-CN"/>
        </w:rPr>
      </w:pPr>
      <w:r>
        <w:rPr>
          <w:rFonts w:hint="eastAsia" w:ascii="仿宋" w:hAnsi="仿宋" w:eastAsia="仿宋"/>
          <w:sz w:val="28"/>
          <w:szCs w:val="28"/>
        </w:rPr>
        <w:t xml:space="preserve">第</w:t>
      </w:r>
      <w:r>
        <w:rPr>
          <w:rFonts w:hint="eastAsia" w:ascii="仿宋" w:hAnsi="仿宋" w:eastAsia="仿宋"/>
          <w:sz w:val="28"/>
          <w:szCs w:val="28"/>
          <w:lang w:val="en-US" w:eastAsia="zh-CN"/>
        </w:rPr>
        <w:t xml:space="preserve">七章</w:t>
      </w:r>
      <w:r>
        <w:rPr>
          <w:rFonts w:hint="eastAsia" w:ascii="仿宋" w:hAnsi="仿宋" w:eastAsia="仿宋"/>
          <w:sz w:val="28"/>
          <w:szCs w:val="28"/>
        </w:rPr>
        <w:t xml:space="preserve">  技术规范…………………………………………</w:t>
      </w:r>
      <w:r>
        <w:rPr>
          <w:rFonts w:hint="eastAsia" w:ascii="仿宋" w:hAnsi="仿宋" w:eastAsia="仿宋"/>
          <w:sz w:val="28"/>
          <w:szCs w:val="28"/>
          <w:lang w:val="en-US" w:eastAsia="zh-CN"/>
        </w:rPr>
        <w:t xml:space="preserve">141</w:t>
      </w:r>
      <w:r/>
    </w:p>
    <w:p>
      <w:pPr>
        <w:ind w:firstLine="479"/>
        <w:spacing w:line="1120" w:lineRule="exact"/>
        <w:rPr>
          <w:rFonts w:hint="default" w:ascii="仿宋" w:hAnsi="仿宋" w:eastAsia="仿宋"/>
          <w:sz w:val="28"/>
          <w:szCs w:val="28"/>
          <w:lang w:val="en-US" w:eastAsia="zh-CN"/>
        </w:rPr>
      </w:pPr>
      <w:r>
        <w:rPr>
          <w:rFonts w:hint="eastAsia" w:ascii="仿宋" w:hAnsi="仿宋" w:eastAsia="仿宋"/>
          <w:sz w:val="28"/>
          <w:szCs w:val="28"/>
        </w:rPr>
        <w:t xml:space="preserve">第八</w:t>
      </w:r>
      <w:r>
        <w:rPr>
          <w:rFonts w:hint="eastAsia" w:ascii="仿宋" w:hAnsi="仿宋" w:eastAsia="仿宋"/>
          <w:sz w:val="28"/>
          <w:szCs w:val="28"/>
          <w:lang w:val="en-US" w:eastAsia="zh-CN"/>
        </w:rPr>
        <w:t xml:space="preserve">章</w:t>
      </w:r>
      <w:r>
        <w:rPr>
          <w:rFonts w:hint="eastAsia" w:ascii="仿宋" w:hAnsi="仿宋" w:eastAsia="仿宋"/>
          <w:sz w:val="28"/>
          <w:szCs w:val="28"/>
        </w:rPr>
        <w:t xml:space="preserve">  响应文件格式</w:t>
      </w:r>
      <w:r>
        <w:rPr>
          <w:rFonts w:ascii="仿宋" w:hAnsi="仿宋" w:eastAsia="仿宋"/>
          <w:sz w:val="28"/>
          <w:szCs w:val="28"/>
        </w:rPr>
        <w:t xml:space="preserve">……………………………………</w:t>
      </w:r>
      <w:r>
        <w:rPr>
          <w:rFonts w:hint="eastAsia" w:ascii="仿宋" w:hAnsi="仿宋" w:eastAsia="仿宋"/>
          <w:sz w:val="28"/>
          <w:szCs w:val="28"/>
          <w:lang w:val="en-US" w:eastAsia="zh-CN"/>
        </w:rPr>
        <w:t xml:space="preserve">142</w:t>
      </w:r>
      <w:r/>
    </w:p>
    <w:p>
      <w:pPr>
        <w:pStyle w:val="922"/>
        <w:rPr>
          <w:rFonts w:hint="eastAsia" w:ascii="仿宋" w:hAnsi="仿宋" w:eastAsia="仿宋"/>
        </w:rPr>
      </w:pPr>
      <w:r>
        <w:rPr>
          <w:rFonts w:hint="eastAsia" w:ascii="仿宋" w:hAnsi="仿宋" w:eastAsia="仿宋"/>
        </w:rPr>
      </w:r>
      <w:r/>
    </w:p>
    <w:p>
      <w:pPr>
        <w:pStyle w:val="922"/>
        <w:rPr>
          <w:rFonts w:hint="eastAsia" w:ascii="仿宋" w:hAnsi="仿宋" w:eastAsia="仿宋"/>
        </w:rPr>
      </w:pPr>
      <w:r>
        <w:rPr>
          <w:rFonts w:hint="eastAsia" w:ascii="仿宋" w:hAnsi="仿宋" w:eastAsia="仿宋"/>
        </w:rPr>
      </w:r>
      <w:r/>
    </w:p>
    <w:p>
      <w:pPr>
        <w:rPr>
          <w:rFonts w:hint="eastAsia" w:ascii="仿宋" w:hAnsi="仿宋" w:eastAsia="仿宋"/>
          <w:b/>
          <w:bCs/>
          <w:sz w:val="36"/>
          <w:szCs w:val="36"/>
          <w:lang w:val="en-US" w:eastAsia="zh-CN"/>
        </w:rPr>
      </w:pPr>
      <w:r/>
      <w:bookmarkStart w:id="0" w:name="OLE_LINK1"/>
      <w:r/>
      <w:bookmarkStart w:id="1" w:name="OLE_LINK2"/>
      <w:r>
        <w:rPr>
          <w:rFonts w:hint="eastAsia" w:ascii="仿宋" w:hAnsi="仿宋" w:eastAsia="仿宋"/>
          <w:b/>
          <w:bCs/>
          <w:sz w:val="36"/>
          <w:szCs w:val="36"/>
          <w:lang w:val="en-US" w:eastAsia="zh-CN"/>
        </w:rPr>
        <w:br w:type="page" w:clear="all"/>
      </w:r>
      <w:r/>
    </w:p>
    <w:p>
      <w:pPr>
        <w:numPr>
          <w:ilvl w:val="0"/>
          <w:numId w:val="0"/>
        </w:numPr>
        <w:ind w:firstLine="548"/>
        <w:jc w:val="center"/>
        <w:spacing w:line="520" w:lineRule="exact"/>
        <w:rPr>
          <w:rFonts w:hint="eastAsia" w:ascii="仿宋" w:hAnsi="仿宋" w:eastAsia="仿宋"/>
          <w:b/>
          <w:bCs/>
          <w:sz w:val="36"/>
          <w:szCs w:val="36"/>
        </w:rPr>
      </w:pPr>
      <w:r>
        <w:rPr>
          <w:rFonts w:hint="eastAsia" w:ascii="仿宋" w:hAnsi="仿宋" w:eastAsia="仿宋" w:cs="Times New Roman"/>
          <w:b/>
          <w:bCs/>
          <w:sz w:val="36"/>
          <w:szCs w:val="36"/>
          <w:lang w:val="en-US" w:eastAsia="zh-CN" w:bidi="ar-SA"/>
        </w:rPr>
        <w:t xml:space="preserve">第一章</w:t>
      </w:r>
      <w:r>
        <w:rPr>
          <w:rFonts w:hint="eastAsia" w:ascii="仿宋" w:hAnsi="仿宋" w:eastAsia="仿宋"/>
          <w:b/>
          <w:bCs/>
          <w:sz w:val="36"/>
          <w:szCs w:val="36"/>
        </w:rPr>
        <w:t xml:space="preserve">采购邀请</w:t>
      </w:r>
      <w:r/>
    </w:p>
    <w:p>
      <w:pPr>
        <w:numPr>
          <w:ilvl w:val="0"/>
          <w:numId w:val="0"/>
        </w:numPr>
        <w:ind w:firstLine="548"/>
        <w:spacing w:line="520" w:lineRule="exact"/>
        <w:rPr>
          <w:rFonts w:hint="eastAsia" w:ascii="仿宋" w:hAnsi="仿宋" w:eastAsia="仿宋" w:cs="Times New Roman"/>
          <w:sz w:val="24"/>
          <w:szCs w:val="24"/>
          <w:highlight w:val="none"/>
          <w:u w:val="none"/>
          <w:lang w:val="en-US" w:eastAsia="zh-CN" w:bidi="ar"/>
        </w:rPr>
      </w:pPr>
      <w:r>
        <w:rPr>
          <w:rFonts w:hint="eastAsia" w:ascii="仿宋" w:hAnsi="仿宋" w:eastAsia="仿宋" w:cs="Times New Roman"/>
          <w:sz w:val="24"/>
          <w:szCs w:val="24"/>
          <w:highlight w:val="none"/>
          <w:u w:val="none"/>
          <w:lang w:val="en-US" w:eastAsia="zh-CN" w:bidi="ar"/>
        </w:rPr>
        <w:t xml:space="preserve">受涟水县人民医院的委托，涟水县红缘招标咨询有限公司就涟水县人民医院胃肠慢病中西医诊疗中心改造项目进行竞争性谈判采购，采购人参照中华人民共和国财政部令第74号第十二条之规定，现邀请书面推荐供应商参加竞争性谈判采购。</w:t>
      </w:r>
      <w:r/>
    </w:p>
    <w:p>
      <w:pPr>
        <w:pStyle w:val="760"/>
        <w:ind w:left="0" w:firstLine="0"/>
      </w:pPr>
      <w:r/>
      <w:r/>
    </w:p>
    <w:tbl>
      <w:tblPr>
        <w:tblStyle w:val="711"/>
        <w:tblW w:w="0" w:type="auto"/>
        <w:jc w:val="cente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490"/>
      </w:tblGrid>
      <w:tr>
        <w:trPr>
          <w:jc w:val="center"/>
        </w:trPr>
        <w:tc>
          <w:tcPr>
            <w:tcBorders>
              <w:top w:val="single" w:color="000000" w:sz="8" w:space="0"/>
              <w:left w:val="single" w:color="000000" w:sz="8" w:space="0"/>
              <w:bottom w:val="single" w:color="000000" w:sz="8" w:space="0"/>
              <w:right w:val="single" w:color="000000" w:sz="8" w:space="0"/>
            </w:tcBorders>
            <w:tcMar>
              <w:left w:w="108" w:type="dxa"/>
              <w:right w:w="108" w:type="dxa"/>
            </w:tcMar>
            <w:tcW w:w="8490" w:type="dxa"/>
            <w:vAlign w:val="top"/>
            <w:textDirection w:val="lrTb"/>
            <w:noWrap w:val="false"/>
          </w:tcPr>
          <w:p>
            <w:pPr>
              <w:pStyle w:val="959"/>
              <w:ind w:firstLine="461"/>
              <w:jc w:val="both"/>
              <w:spacing w:before="0" w:beforeAutospacing="0" w:after="0" w:afterAutospacing="0" w:line="360" w:lineRule="auto"/>
              <w:widowControl/>
              <w:rPr>
                <w:rFonts w:hint="eastAsia" w:ascii="仿宋" w:hAnsi="仿宋" w:eastAsia="仿宋"/>
                <w:lang w:eastAsia="zh-TW"/>
              </w:rPr>
            </w:pPr>
            <w:r>
              <w:rPr>
                <w:rFonts w:hint="eastAsia" w:ascii="仿宋" w:hAnsi="仿宋" w:eastAsia="仿宋"/>
                <w:lang w:eastAsia="zh-TW"/>
              </w:rPr>
              <w:t xml:space="preserve">项目概况</w:t>
            </w:r>
            <w:r/>
          </w:p>
          <w:p>
            <w:pPr>
              <w:pStyle w:val="959"/>
              <w:ind w:firstLine="461"/>
              <w:jc w:val="both"/>
              <w:spacing w:before="0" w:beforeAutospacing="0" w:after="0" w:afterAutospacing="0" w:line="360" w:lineRule="auto"/>
              <w:widowControl/>
              <w:rPr>
                <w:rFonts w:ascii="仿宋" w:hAnsi="仿宋" w:eastAsia="仿宋"/>
                <w:lang w:eastAsia="zh-TW"/>
              </w:rPr>
            </w:pPr>
            <w:r>
              <w:rPr>
                <w:rFonts w:hint="eastAsia" w:ascii="仿宋" w:hAnsi="仿宋" w:eastAsia="仿宋"/>
                <w:highlight w:val="none"/>
                <w:u w:val="none"/>
                <w:lang w:val="en-US" w:eastAsia="zh-CN"/>
              </w:rPr>
              <w:t xml:space="preserve">涟水县人民医院胃肠慢病中西医诊疗中心改造项目JSZC-320826-LSHY-T2026-0028的书面推荐供应商应在江苏省政府采购网或者淮安市政府采购网获取采购文件，并于</w:t>
            </w:r>
            <w:r>
              <w:rPr>
                <w:rFonts w:hint="eastAsia" w:ascii="宋体" w:hAnsi="宋体" w:eastAsia="宋体" w:cs="Times New Roman"/>
                <w:sz w:val="24"/>
                <w:highlight w:val="yellow"/>
              </w:rPr>
              <w:t xml:space="preserve">202</w:t>
            </w:r>
            <w:r>
              <w:rPr>
                <w:rFonts w:hint="eastAsia" w:ascii="宋体" w:hAnsi="宋体" w:cs="Times New Roman"/>
                <w:sz w:val="24"/>
                <w:highlight w:val="yellow"/>
                <w:lang w:val="en-US" w:eastAsia="zh-CN"/>
              </w:rPr>
              <w:t xml:space="preserve">6</w:t>
            </w:r>
            <w:r>
              <w:rPr>
                <w:rFonts w:hint="eastAsia" w:ascii="宋体" w:hAnsi="宋体" w:eastAsia="宋体" w:cs="Times New Roman"/>
                <w:sz w:val="24"/>
                <w:highlight w:val="yellow"/>
              </w:rPr>
              <w:t xml:space="preserve">-</w:t>
            </w:r>
            <w:r>
              <w:rPr>
                <w:rFonts w:hint="eastAsia" w:ascii="宋体" w:hAnsi="宋体" w:cs="Times New Roman"/>
                <w:sz w:val="24"/>
                <w:highlight w:val="yellow"/>
                <w:lang w:val="en-US" w:eastAsia="zh-CN"/>
              </w:rPr>
              <w:t xml:space="preserve">04</w:t>
            </w:r>
            <w:r>
              <w:rPr>
                <w:rFonts w:hint="eastAsia" w:ascii="宋体" w:hAnsi="宋体" w:eastAsia="宋体" w:cs="Times New Roman"/>
                <w:sz w:val="24"/>
                <w:highlight w:val="yellow"/>
              </w:rPr>
              <w:t xml:space="preserve">-</w:t>
            </w:r>
            <w:r>
              <w:rPr>
                <w:rFonts w:hint="eastAsia" w:ascii="宋体" w:hAnsi="宋体" w:cs="Times New Roman"/>
                <w:sz w:val="24"/>
                <w:highlight w:val="yellow"/>
                <w:lang w:val="en-US" w:eastAsia="zh-CN"/>
              </w:rPr>
              <w:t xml:space="preserve">23 </w:t>
            </w:r>
            <w:r>
              <w:rPr>
                <w:rFonts w:hint="eastAsia" w:ascii="宋体" w:hAnsi="宋体" w:eastAsia="宋体" w:cs="Times New Roman"/>
                <w:sz w:val="24"/>
                <w:highlight w:val="yellow"/>
              </w:rPr>
              <w:t xml:space="preserve">09:00</w:t>
            </w:r>
            <w:r>
              <w:rPr>
                <w:rFonts w:ascii="仿宋" w:hAnsi="仿宋" w:eastAsia="仿宋"/>
                <w:highlight w:val="none"/>
                <w:lang w:eastAsia="zh-TW"/>
              </w:rPr>
              <w:t xml:space="preserve">（北京时间）前提交响应文件。</w:t>
            </w:r>
            <w:r/>
          </w:p>
        </w:tc>
      </w:tr>
    </w:tbl>
    <w:p>
      <w:pPr>
        <w:ind w:firstLine="240"/>
        <w:spacing w:line="360" w:lineRule="auto"/>
        <w:rPr>
          <w:rFonts w:hint="eastAsia" w:ascii="仿宋" w:hAnsi="仿宋" w:eastAsia="仿宋"/>
          <w:sz w:val="24"/>
          <w:highlight w:val="none"/>
        </w:rPr>
      </w:pPr>
      <w:r>
        <w:rPr>
          <w:rFonts w:hint="eastAsia" w:ascii="仿宋" w:hAnsi="仿宋" w:eastAsia="仿宋"/>
          <w:sz w:val="24"/>
        </w:rPr>
        <w:t xml:space="preserve">一</w:t>
      </w:r>
      <w:r>
        <w:rPr>
          <w:rFonts w:hint="eastAsia" w:ascii="仿宋" w:hAnsi="仿宋" w:eastAsia="仿宋"/>
          <w:sz w:val="24"/>
          <w:highlight w:val="none"/>
        </w:rPr>
        <w:t xml:space="preserve">、项目基本情况 </w:t>
      </w:r>
      <w:r/>
    </w:p>
    <w:p>
      <w:pPr>
        <w:ind w:firstLine="480"/>
        <w:spacing w:line="360" w:lineRule="auto"/>
        <w:tabs>
          <w:tab w:val="left" w:pos="900" w:leader="none"/>
        </w:tabs>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项目编号：</w:t>
      </w:r>
      <w:r>
        <w:rPr>
          <w:rFonts w:hint="eastAsia" w:ascii="仿宋" w:hAnsi="仿宋" w:eastAsia="仿宋" w:cs="Times New Roman"/>
          <w:sz w:val="24"/>
          <w:highlight w:val="none"/>
          <w:lang w:val="en-US" w:eastAsia="zh-CN"/>
        </w:rPr>
        <w:t xml:space="preserve">JSZC-320826-LSHY-T2026-0028</w:t>
      </w:r>
      <w:r>
        <w:rPr>
          <w:rFonts w:hint="eastAsia" w:ascii="仿宋" w:hAnsi="仿宋" w:eastAsia="仿宋" w:cs="Times New Roman"/>
          <w:sz w:val="24"/>
          <w:szCs w:val="24"/>
          <w:highlight w:val="none"/>
          <w:u w:val="none"/>
          <w:lang w:val="en-US" w:eastAsia="zh-CN" w:bidi="ar"/>
        </w:rPr>
        <w:t xml:space="preserve"> </w:t>
      </w:r>
      <w:r/>
    </w:p>
    <w:p>
      <w:pPr>
        <w:ind w:firstLine="480"/>
        <w:spacing w:line="360" w:lineRule="auto"/>
        <w:tabs>
          <w:tab w:val="left" w:pos="900" w:leader="none"/>
        </w:tabs>
        <w:rPr>
          <w:rFonts w:hint="eastAsia" w:ascii="仿宋" w:hAnsi="仿宋" w:eastAsia="仿宋" w:cs="Times New Roman"/>
          <w:sz w:val="24"/>
          <w:lang w:eastAsia="zh-CN"/>
        </w:rPr>
      </w:pPr>
      <w:r>
        <w:rPr>
          <w:rFonts w:hint="eastAsia" w:ascii="仿宋" w:hAnsi="仿宋" w:eastAsia="仿宋" w:cs="Times New Roman"/>
          <w:sz w:val="24"/>
        </w:rPr>
        <w:t xml:space="preserve">项目名称：</w:t>
      </w:r>
      <w:r>
        <w:rPr>
          <w:rFonts w:hint="eastAsia" w:ascii="仿宋" w:hAnsi="仿宋" w:eastAsia="仿宋" w:cs="Times New Roman"/>
          <w:sz w:val="24"/>
          <w:lang w:val="en-US" w:eastAsia="zh-CN"/>
        </w:rPr>
        <w:t xml:space="preserve">涟水县人民医院胃肠慢病中西医诊疗中心改造项目</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采购方式：竞争性谈判 </w:t>
      </w:r>
      <w:r/>
    </w:p>
    <w:p>
      <w:pPr>
        <w:ind w:firstLine="480"/>
        <w:spacing w:line="360" w:lineRule="auto"/>
        <w:tabs>
          <w:tab w:val="left" w:pos="900" w:leader="none"/>
        </w:tabs>
        <w:rPr>
          <w:rFonts w:hint="eastAsia" w:ascii="仿宋" w:hAnsi="仿宋" w:eastAsia="仿宋" w:cs="Times New Roman"/>
          <w:sz w:val="24"/>
          <w:lang w:val="en-US" w:eastAsia="zh-CN"/>
        </w:rPr>
      </w:pPr>
      <w:r>
        <w:rPr>
          <w:rFonts w:hint="eastAsia" w:ascii="仿宋" w:hAnsi="仿宋" w:eastAsia="仿宋" w:cs="Times New Roman"/>
          <w:sz w:val="24"/>
        </w:rPr>
        <w:t xml:space="preserve">预算</w:t>
      </w:r>
      <w:r>
        <w:rPr>
          <w:rFonts w:hint="eastAsia" w:ascii="仿宋" w:hAnsi="仿宋" w:eastAsia="仿宋" w:cs="Times New Roman"/>
          <w:sz w:val="24"/>
          <w:highlight w:val="none"/>
        </w:rPr>
        <w:t xml:space="preserve">金额：</w:t>
      </w:r>
      <w:r>
        <w:rPr>
          <w:rFonts w:hint="eastAsia" w:ascii="仿宋" w:hAnsi="仿宋" w:eastAsia="仿宋" w:cs="Times New Roman"/>
          <w:sz w:val="24"/>
          <w:highlight w:val="none"/>
          <w:lang w:val="en-US" w:eastAsia="zh-CN"/>
        </w:rPr>
        <w:t xml:space="preserve">308万元</w:t>
      </w:r>
      <w:r/>
    </w:p>
    <w:p>
      <w:pPr>
        <w:ind w:firstLine="480"/>
        <w:spacing w:line="360" w:lineRule="auto"/>
        <w:tabs>
          <w:tab w:val="left" w:pos="900" w:leader="none"/>
        </w:tabs>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最高限价</w:t>
      </w:r>
      <w:r>
        <w:rPr>
          <w:rFonts w:hint="eastAsia" w:ascii="仿宋" w:hAnsi="仿宋" w:eastAsia="仿宋" w:cs="Times New Roman"/>
          <w:sz w:val="24"/>
          <w:highlight w:val="none"/>
          <w:lang w:val="en-US" w:eastAsia="zh-CN"/>
        </w:rPr>
        <w:t xml:space="preserve">：306.157112万元，谈</w:t>
      </w:r>
      <w:r>
        <w:rPr>
          <w:rFonts w:hint="eastAsia" w:ascii="仿宋" w:hAnsi="仿宋" w:eastAsia="仿宋" w:cs="Times New Roman"/>
          <w:sz w:val="24"/>
          <w:lang w:val="en-US" w:eastAsia="zh-CN"/>
        </w:rPr>
        <w:t xml:space="preserve">判报价超过最高限价的作无效标处理。</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采购需求：</w:t>
      </w:r>
      <w:r>
        <w:rPr>
          <w:rFonts w:hint="eastAsia" w:ascii="仿宋" w:hAnsi="仿宋" w:eastAsia="仿宋" w:cs="Times New Roman"/>
          <w:sz w:val="24"/>
          <w:lang w:val="en-US" w:eastAsia="zh-CN"/>
        </w:rPr>
        <w:t xml:space="preserve">涟水县人民医院胃肠慢病中西医诊疗中心改造项目</w:t>
      </w:r>
      <w:r>
        <w:rPr>
          <w:rFonts w:hint="eastAsia" w:ascii="仿宋" w:hAnsi="仿宋" w:eastAsia="仿宋" w:cs="Times New Roman"/>
          <w:sz w:val="24"/>
        </w:rPr>
        <w:t xml:space="preserve">（具体详见工程量清单</w:t>
      </w:r>
      <w:r>
        <w:rPr>
          <w:rFonts w:hint="eastAsia" w:ascii="仿宋" w:hAnsi="仿宋" w:eastAsia="仿宋" w:cs="Times New Roman"/>
          <w:sz w:val="24"/>
          <w:lang w:val="en-US" w:eastAsia="zh-CN"/>
        </w:rPr>
        <w:t xml:space="preserve">及图纸</w:t>
      </w:r>
      <w:r>
        <w:rPr>
          <w:rFonts w:hint="eastAsia" w:ascii="仿宋" w:hAnsi="仿宋" w:eastAsia="仿宋" w:cs="Times New Roman"/>
          <w:sz w:val="24"/>
        </w:rPr>
        <w:t xml:space="preserve">）。</w:t>
      </w:r>
      <w:r/>
    </w:p>
    <w:p>
      <w:pPr>
        <w:ind w:firstLine="480"/>
        <w:spacing w:line="360" w:lineRule="auto"/>
        <w:tabs>
          <w:tab w:val="left" w:pos="900" w:leader="none"/>
        </w:tabs>
        <w:rPr>
          <w:rFonts w:hint="eastAsia" w:ascii="仿宋" w:hAnsi="仿宋" w:eastAsia="仿宋" w:cs="Times New Roman"/>
          <w:sz w:val="24"/>
          <w:highlight w:val="none"/>
        </w:rPr>
      </w:pPr>
      <w:r>
        <w:rPr>
          <w:rFonts w:hint="eastAsia" w:ascii="仿宋" w:hAnsi="仿宋" w:eastAsia="仿宋" w:cs="Times New Roman"/>
          <w:sz w:val="24"/>
        </w:rPr>
        <w:t xml:space="preserve">合同履行期限</w:t>
      </w:r>
      <w:r>
        <w:rPr>
          <w:rFonts w:hint="eastAsia" w:ascii="仿宋" w:hAnsi="仿宋" w:eastAsia="仿宋" w:cs="Times New Roman"/>
          <w:sz w:val="24"/>
          <w:lang w:val="en-US" w:eastAsia="zh-CN"/>
        </w:rPr>
        <w:t xml:space="preserve">：</w:t>
      </w:r>
      <w:r>
        <w:rPr>
          <w:rFonts w:hint="eastAsia" w:ascii="仿宋" w:hAnsi="仿宋" w:eastAsia="仿宋" w:cs="Times New Roman"/>
          <w:sz w:val="24"/>
          <w:highlight w:val="none"/>
          <w:lang w:val="en-US" w:eastAsia="zh-CN"/>
        </w:rPr>
        <w:t xml:space="preserve">50</w:t>
      </w:r>
      <w:r>
        <w:rPr>
          <w:rFonts w:hint="eastAsia" w:ascii="仿宋" w:hAnsi="仿宋" w:eastAsia="仿宋" w:cs="Times New Roman"/>
          <w:sz w:val="24"/>
          <w:highlight w:val="none"/>
          <w:lang w:eastAsia="zh-CN"/>
        </w:rPr>
        <w:t xml:space="preserve">日历天。</w:t>
      </w:r>
      <w:r/>
    </w:p>
    <w:p>
      <w:pPr>
        <w:ind w:firstLine="480"/>
        <w:spacing w:line="360" w:lineRule="auto"/>
        <w:tabs>
          <w:tab w:val="left" w:pos="900" w:leader="none"/>
        </w:tabs>
        <w:rPr>
          <w:rFonts w:hint="eastAsia" w:ascii="仿宋" w:hAnsi="仿宋" w:eastAsia="仿宋" w:cs="Times New Roman"/>
          <w:sz w:val="24"/>
          <w:lang w:val="zh-TW" w:eastAsia="zh-TW"/>
        </w:rPr>
      </w:pPr>
      <w:r>
        <w:rPr>
          <w:rFonts w:hint="eastAsia" w:ascii="仿宋" w:hAnsi="仿宋" w:eastAsia="仿宋" w:cs="Times New Roman"/>
          <w:sz w:val="24"/>
        </w:rPr>
        <w:t xml:space="preserve">本项目（是/否）接受联合体：否</w:t>
      </w:r>
      <w:r/>
    </w:p>
    <w:p>
      <w:pPr>
        <w:ind w:firstLine="240"/>
        <w:spacing w:line="360" w:lineRule="auto"/>
        <w:rPr>
          <w:rFonts w:hint="eastAsia" w:ascii="仿宋" w:hAnsi="仿宋" w:eastAsia="仿宋"/>
          <w:sz w:val="24"/>
          <w:highlight w:val="none"/>
          <w:lang w:eastAsia="zh-CN"/>
        </w:rPr>
      </w:pPr>
      <w:r>
        <w:rPr>
          <w:rFonts w:hint="eastAsia" w:ascii="仿宋" w:hAnsi="仿宋" w:eastAsia="仿宋"/>
          <w:sz w:val="24"/>
          <w:highlight w:val="none"/>
        </w:rPr>
        <w:t xml:space="preserve">二、申请人的资格要求</w:t>
      </w:r>
      <w:r>
        <w:rPr>
          <w:rFonts w:hint="eastAsia" w:ascii="仿宋" w:hAnsi="仿宋" w:eastAsia="仿宋"/>
          <w:sz w:val="24"/>
          <w:highlight w:val="none"/>
          <w:lang w:eastAsia="zh-CN"/>
        </w:rPr>
        <w:t xml:space="preserve">：</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（一）满足《中华人民共和国政府采购法》第二十二条规定：</w:t>
      </w:r>
      <w:r/>
    </w:p>
    <w:p>
      <w:pPr>
        <w:ind w:firstLine="480"/>
        <w:spacing w:line="360" w:lineRule="auto"/>
        <w:tabs>
          <w:tab w:val="left" w:pos="900" w:leader="none"/>
        </w:tabs>
        <w:rPr>
          <w:rFonts w:hint="eastAsia" w:ascii="仿宋" w:hAnsi="仿宋" w:eastAsia="仿宋"/>
          <w:sz w:val="24"/>
          <w:highlight w:val="none"/>
        </w:rPr>
      </w:pPr>
      <w:r/>
      <w:bookmarkStart w:id="2" w:name="_Toc28359091"/>
      <w:r/>
      <w:bookmarkEnd w:id="2"/>
      <w:r/>
      <w:bookmarkStart w:id="3" w:name="_Toc28359014"/>
      <w:r>
        <w:rPr>
          <w:rFonts w:hint="eastAsia" w:ascii="仿宋" w:hAnsi="仿宋" w:eastAsia="仿宋"/>
          <w:sz w:val="24"/>
          <w:highlight w:val="none"/>
        </w:rPr>
        <w:t xml:space="preserve">1.供应商提供下列材料之一: </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（1）供应商提供法定代表人资格证明（必须提供，</w:t>
      </w:r>
      <w:r>
        <w:rPr>
          <w:rFonts w:hint="eastAsia" w:ascii="仿宋" w:hAnsi="仿宋" w:eastAsia="仿宋"/>
          <w:sz w:val="24"/>
          <w:highlight w:val="none"/>
          <w:lang w:val="en-US" w:eastAsia="zh-CN"/>
        </w:rPr>
        <w:t xml:space="preserve">格式</w:t>
      </w:r>
      <w:r>
        <w:rPr>
          <w:rFonts w:hint="eastAsia" w:ascii="仿宋" w:hAnsi="仿宋" w:eastAsia="仿宋" w:cs="Times New Roman"/>
          <w:sz w:val="24"/>
          <w:highlight w:val="none"/>
          <w:lang w:val="en-US" w:eastAsia="zh-CN"/>
        </w:rPr>
        <w:t xml:space="preserve">按照</w:t>
      </w:r>
      <w:r>
        <w:rPr>
          <w:rFonts w:hint="eastAsia" w:ascii="仿宋" w:hAnsi="仿宋" w:eastAsia="仿宋"/>
          <w:sz w:val="24"/>
          <w:highlight w:val="none"/>
        </w:rPr>
        <w:t xml:space="preserve">示范格式一）和法定代表人身份证（扫描件并加盖供应商电子签章</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必须提供）； </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（2）供应商提供授权委托书（必须提供，格式按照示范格式二）和受托人身份证（扫描件并加盖供应商电子签章</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必须提供）。</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2.供应商提供法人或者其他组织的营业执照。（扫描件加盖供应商电子签章，必须提供）</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3.供应商具备《中华人民共和国政府采购法》第二十二条规定的六项条件的承诺书（</w:t>
      </w:r>
      <w:r>
        <w:rPr>
          <w:rFonts w:hint="eastAsia" w:ascii="仿宋" w:hAnsi="仿宋" w:eastAsia="仿宋" w:cs="Times New Roman"/>
          <w:sz w:val="24"/>
          <w:highlight w:val="none"/>
          <w:lang w:val="en-US" w:eastAsia="zh-CN"/>
        </w:rPr>
        <w:t xml:space="preserve">详见第八章 七、示范格式，</w:t>
      </w:r>
      <w:r>
        <w:rPr>
          <w:rFonts w:hint="eastAsia" w:ascii="仿宋" w:hAnsi="仿宋" w:eastAsia="仿宋"/>
          <w:sz w:val="24"/>
          <w:highlight w:val="none"/>
        </w:rPr>
        <w:t xml:space="preserve">承诺书原件扫描件上传至电子响应文件，并加盖供应商电子签章）。</w:t>
      </w:r>
      <w:r/>
    </w:p>
    <w:p>
      <w:pPr>
        <w:ind w:firstLine="480"/>
        <w:spacing w:line="360" w:lineRule="auto"/>
        <w:tabs>
          <w:tab w:val="left" w:pos="900" w:leader="none"/>
        </w:tabs>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4.提供《失信行为“双公示”承诺书》</w:t>
      </w:r>
      <w:r>
        <w:rPr>
          <w:rFonts w:hint="eastAsia" w:ascii="仿宋" w:hAnsi="仿宋" w:eastAsia="仿宋"/>
          <w:sz w:val="24"/>
          <w:highlight w:val="none"/>
        </w:rPr>
        <w:t xml:space="preserve">（</w:t>
      </w:r>
      <w:r>
        <w:rPr>
          <w:rFonts w:hint="eastAsia" w:ascii="仿宋" w:hAnsi="仿宋" w:eastAsia="仿宋" w:cs="Times New Roman"/>
          <w:sz w:val="24"/>
          <w:highlight w:val="none"/>
          <w:lang w:val="en-US" w:eastAsia="zh-CN"/>
        </w:rPr>
        <w:t xml:space="preserve">详见第八章 七、示范格式，</w:t>
      </w:r>
      <w:r>
        <w:rPr>
          <w:rFonts w:hint="eastAsia" w:ascii="仿宋" w:hAnsi="仿宋" w:eastAsia="仿宋"/>
          <w:sz w:val="24"/>
          <w:highlight w:val="none"/>
        </w:rPr>
        <w:t xml:space="preserve">承诺书原件扫描件上传至电子响应文件，并加盖供应商电子签章）</w:t>
      </w:r>
      <w:r>
        <w:rPr>
          <w:rFonts w:hint="eastAsia" w:ascii="仿宋" w:hAnsi="仿宋" w:eastAsia="仿宋" w:cs="Times New Roman"/>
          <w:sz w:val="24"/>
          <w:highlight w:val="none"/>
          <w:lang w:val="en-US" w:eastAsia="zh-CN"/>
        </w:rPr>
        <w:t xml:space="preserve">。</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.拒绝符合下述条件的供应商参加本次采购活动</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（1）供应商单位负责人为同一人或者存在直接控股、管理关系的不同供应商，同时参加同一合同项下的政府采购活动。</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（2）凡为采购项目提供整体设计、规范编制或者项目管理、监理、检测等服务的供应商，再参加本项目的采购活动。</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（3）供应商被“信用中国”网站、“中国政府采购网”列入失信被执行人、 重大税收违法案件当事人名单、政府采购严重违法失信行为记录名单。</w:t>
      </w:r>
      <w:r/>
    </w:p>
    <w:p>
      <w:pPr>
        <w:ind w:firstLine="480"/>
        <w:spacing w:line="360" w:lineRule="auto"/>
        <w:tabs>
          <w:tab w:val="left" w:pos="900" w:leader="none"/>
        </w:tabs>
        <w:rPr>
          <w:rFonts w:hint="eastAsia" w:ascii="仿宋" w:hAnsi="仿宋" w:eastAsia="仿宋"/>
          <w:b/>
          <w:bCs/>
          <w:sz w:val="24"/>
          <w:highlight w:val="none"/>
        </w:rPr>
      </w:pPr>
      <w:r>
        <w:rPr>
          <w:rFonts w:hint="eastAsia" w:ascii="仿宋" w:hAnsi="仿宋" w:eastAsia="仿宋"/>
          <w:b/>
          <w:bCs/>
          <w:sz w:val="24"/>
          <w:highlight w:val="none"/>
          <w:lang w:val="en-US" w:eastAsia="zh-CN"/>
        </w:rPr>
        <w:t xml:space="preserve">详见第八章 七、示范格式，</w:t>
      </w:r>
      <w:r>
        <w:rPr>
          <w:rFonts w:hint="eastAsia" w:ascii="仿宋" w:hAnsi="仿宋" w:eastAsia="仿宋"/>
          <w:b/>
          <w:bCs/>
          <w:sz w:val="24"/>
          <w:highlight w:val="none"/>
        </w:rPr>
        <w:t xml:space="preserve">承诺书原件扫描件上传至电子响应文件，并加盖供应商电子签章；</w:t>
      </w:r>
      <w:r/>
    </w:p>
    <w:p>
      <w:pPr>
        <w:ind w:firstLine="480"/>
        <w:spacing w:line="360" w:lineRule="auto"/>
        <w:tabs>
          <w:tab w:val="left" w:pos="900" w:leader="none"/>
        </w:tabs>
        <w:rPr>
          <w:rFonts w:hint="eastAsia" w:ascii="仿宋" w:hAnsi="仿宋" w:eastAsia="仿宋"/>
          <w:b w:val="0"/>
          <w:bCs w:val="0"/>
          <w:sz w:val="24"/>
          <w:highlight w:val="none"/>
        </w:rPr>
      </w:pPr>
      <w:r>
        <w:rPr>
          <w:rFonts w:hint="eastAsia" w:ascii="仿宋" w:hAnsi="仿宋" w:eastAsia="仿宋"/>
          <w:b w:val="0"/>
          <w:bCs w:val="0"/>
          <w:sz w:val="24"/>
          <w:highlight w:val="none"/>
          <w:lang w:val="en-US" w:eastAsia="zh-CN"/>
        </w:rPr>
        <w:t xml:space="preserve">6</w:t>
      </w:r>
      <w:r>
        <w:rPr>
          <w:rFonts w:hint="eastAsia" w:ascii="仿宋" w:hAnsi="仿宋" w:eastAsia="仿宋"/>
          <w:b w:val="0"/>
          <w:bCs w:val="0"/>
          <w:sz w:val="24"/>
          <w:highlight w:val="none"/>
        </w:rPr>
        <w:t xml:space="preserve">.落实政府采购政策需满足的资格要求（提供下列任一项材料即可，非专门面向中小企业或者预留份额的采购项目，本项无需提供）：</w:t>
      </w:r>
      <w:r/>
    </w:p>
    <w:p>
      <w:pPr>
        <w:ind w:firstLine="480"/>
        <w:spacing w:line="360" w:lineRule="auto"/>
        <w:tabs>
          <w:tab w:val="left" w:pos="900" w:leader="none"/>
        </w:tabs>
        <w:rPr>
          <w:rFonts w:hint="eastAsia" w:ascii="仿宋" w:hAnsi="仿宋" w:eastAsia="仿宋"/>
          <w:b w:val="0"/>
          <w:bCs w:val="0"/>
          <w:sz w:val="24"/>
          <w:highlight w:val="none"/>
        </w:rPr>
      </w:pPr>
      <w:r>
        <w:rPr>
          <w:rFonts w:hint="eastAsia" w:ascii="仿宋" w:hAnsi="仿宋" w:eastAsia="仿宋"/>
          <w:b w:val="0"/>
          <w:bCs w:val="0"/>
          <w:sz w:val="24"/>
          <w:highlight w:val="none"/>
        </w:rPr>
        <w:t xml:space="preserve">（1）企业声明函（详见示范格式）；</w:t>
      </w:r>
      <w:r/>
    </w:p>
    <w:p>
      <w:pPr>
        <w:ind w:firstLine="480"/>
        <w:spacing w:line="360" w:lineRule="auto"/>
        <w:tabs>
          <w:tab w:val="left" w:pos="900" w:leader="none"/>
        </w:tabs>
        <w:rPr>
          <w:rFonts w:hint="eastAsia" w:ascii="仿宋" w:hAnsi="仿宋" w:eastAsia="仿宋"/>
          <w:b w:val="0"/>
          <w:bCs w:val="0"/>
          <w:sz w:val="24"/>
          <w:highlight w:val="none"/>
        </w:rPr>
      </w:pPr>
      <w:r>
        <w:rPr>
          <w:rFonts w:hint="eastAsia" w:ascii="仿宋" w:hAnsi="仿宋" w:eastAsia="仿宋"/>
          <w:b w:val="0"/>
          <w:bCs w:val="0"/>
          <w:sz w:val="24"/>
          <w:highlight w:val="none"/>
        </w:rPr>
        <w:t xml:space="preserve">（2）《残疾人福利性单位声明函》（详见示范格式）；</w:t>
      </w:r>
      <w:r/>
    </w:p>
    <w:p>
      <w:pPr>
        <w:ind w:firstLine="480"/>
        <w:spacing w:line="360" w:lineRule="auto"/>
        <w:tabs>
          <w:tab w:val="left" w:pos="900" w:leader="none"/>
        </w:tabs>
        <w:rPr>
          <w:rFonts w:hint="eastAsia" w:ascii="仿宋" w:hAnsi="仿宋" w:eastAsia="仿宋"/>
          <w:b w:val="0"/>
          <w:bCs w:val="0"/>
          <w:sz w:val="24"/>
          <w:highlight w:val="none"/>
        </w:rPr>
      </w:pPr>
      <w:r>
        <w:rPr>
          <w:rFonts w:hint="eastAsia" w:ascii="仿宋" w:hAnsi="仿宋" w:eastAsia="仿宋"/>
          <w:b w:val="0"/>
          <w:bCs w:val="0"/>
          <w:sz w:val="24"/>
          <w:highlight w:val="none"/>
        </w:rPr>
        <w:t xml:space="preserve">（3）由省级以上监狱管理局、戒毒管理局（含新疆生产建设兵团）出具的属于监狱企业的证明文件）（加盖出具单位公章的电子件）。</w:t>
      </w:r>
      <w:r/>
    </w:p>
    <w:p>
      <w:pPr>
        <w:ind w:firstLine="480"/>
        <w:spacing w:line="360" w:lineRule="auto"/>
        <w:tabs>
          <w:tab w:val="left" w:pos="900" w:leader="none"/>
        </w:tabs>
        <w:rPr>
          <w:rFonts w:hint="eastAsia" w:ascii="仿宋" w:hAnsi="仿宋" w:eastAsia="仿宋" w:cs="Times New Roman"/>
          <w:b w:val="0"/>
          <w:bCs w:val="0"/>
          <w:sz w:val="24"/>
          <w:highlight w:val="none"/>
        </w:rPr>
      </w:pPr>
      <w:r>
        <w:rPr>
          <w:rFonts w:hint="eastAsia" w:ascii="仿宋" w:hAnsi="仿宋" w:eastAsia="仿宋" w:cs="Times New Roman"/>
          <w:b w:val="0"/>
          <w:bCs w:val="0"/>
          <w:sz w:val="24"/>
          <w:highlight w:val="none"/>
        </w:rPr>
        <w:t xml:space="preserve">（二）落实政府采购政策需满足的资格要求：</w:t>
      </w:r>
      <w:bookmarkEnd w:id="3"/>
      <w:r/>
      <w:r/>
    </w:p>
    <w:p>
      <w:pPr>
        <w:ind w:firstLine="480"/>
        <w:spacing w:line="360" w:lineRule="auto"/>
        <w:tabs>
          <w:tab w:val="left" w:pos="900" w:leader="none"/>
        </w:tabs>
        <w:rPr>
          <w:rFonts w:hint="eastAsia" w:ascii="仿宋" w:hAnsi="仿宋" w:eastAsia="仿宋" w:cs="Times New Roman"/>
          <w:b w:val="0"/>
          <w:bCs w:val="0"/>
          <w:sz w:val="24"/>
          <w:highlight w:val="none"/>
          <w:lang w:val="zh-CN"/>
        </w:rPr>
      </w:pPr>
      <w:r>
        <w:rPr>
          <w:rFonts w:hint="eastAsia" w:ascii="仿宋" w:hAnsi="仿宋" w:eastAsia="仿宋" w:cs="Times New Roman"/>
          <w:b w:val="0"/>
          <w:bCs w:val="0"/>
          <w:sz w:val="24"/>
          <w:highlight w:val="none"/>
          <w:lang w:val="zh-CN"/>
        </w:rPr>
        <w:t xml:space="preserve">本项目</w:t>
      </w:r>
      <w:r>
        <w:rPr>
          <w:rFonts w:hint="eastAsia" w:ascii="仿宋" w:hAnsi="仿宋" w:eastAsia="仿宋" w:cs="Times New Roman"/>
          <w:b w:val="0"/>
          <w:bCs w:val="0"/>
          <w:sz w:val="24"/>
          <w:highlight w:val="none"/>
        </w:rPr>
        <w:t xml:space="preserve">按照</w:t>
      </w:r>
      <w:r>
        <w:rPr>
          <w:rFonts w:hint="eastAsia" w:ascii="仿宋" w:hAnsi="仿宋" w:eastAsia="仿宋" w:cs="Times New Roman"/>
          <w:b w:val="0"/>
          <w:bCs w:val="0"/>
          <w:sz w:val="24"/>
          <w:highlight w:val="none"/>
          <w:lang w:val="zh-CN"/>
        </w:rPr>
        <w:t xml:space="preserve">以下第</w:t>
      </w:r>
      <w:r>
        <w:rPr>
          <w:rFonts w:hint="eastAsia" w:ascii="仿宋" w:hAnsi="仿宋" w:eastAsia="仿宋" w:cs="Times New Roman"/>
          <w:b w:val="0"/>
          <w:bCs w:val="0"/>
          <w:sz w:val="24"/>
          <w:highlight w:val="none"/>
          <w:u w:val="single"/>
          <w:lang w:val="en-US" w:eastAsia="zh-CN"/>
        </w:rPr>
        <w:t xml:space="preserve"> 1 </w:t>
      </w:r>
      <w:r>
        <w:rPr>
          <w:rFonts w:hint="eastAsia" w:ascii="仿宋" w:hAnsi="仿宋" w:eastAsia="仿宋" w:cs="Times New Roman"/>
          <w:b w:val="0"/>
          <w:bCs w:val="0"/>
          <w:sz w:val="24"/>
          <w:highlight w:val="none"/>
          <w:lang w:val="zh-CN"/>
        </w:rPr>
        <w:t xml:space="preserve">种方式落实政府采购促进中小企业发展的要求：</w:t>
      </w:r>
      <w:r/>
    </w:p>
    <w:p>
      <w:pPr>
        <w:ind w:firstLine="480"/>
        <w:spacing w:line="360" w:lineRule="auto"/>
        <w:tabs>
          <w:tab w:val="left" w:pos="900" w:leader="none"/>
        </w:tabs>
        <w:rPr>
          <w:rFonts w:hint="eastAsia" w:ascii="仿宋" w:hAnsi="仿宋" w:eastAsia="仿宋" w:cs="Times New Roman"/>
          <w:b w:val="0"/>
          <w:bCs w:val="0"/>
          <w:sz w:val="24"/>
          <w:highlight w:val="none"/>
        </w:rPr>
      </w:pPr>
      <w:r>
        <w:rPr>
          <w:rFonts w:hint="eastAsia" w:ascii="仿宋" w:hAnsi="仿宋" w:eastAsia="仿宋" w:cs="Times New Roman"/>
          <w:b w:val="0"/>
          <w:bCs w:val="0"/>
          <w:sz w:val="24"/>
          <w:highlight w:val="none"/>
          <w:lang w:val="zh-CN"/>
        </w:rPr>
        <w:t xml:space="preserve">1.</w:t>
      </w:r>
      <w:r>
        <w:rPr>
          <w:rFonts w:hint="eastAsia" w:ascii="仿宋" w:hAnsi="仿宋" w:eastAsia="仿宋" w:cs="Times New Roman"/>
          <w:b w:val="0"/>
          <w:bCs w:val="0"/>
          <w:sz w:val="24"/>
          <w:highlight w:val="none"/>
        </w:rPr>
        <w:t xml:space="preserve">本项目为专门面向中小企业采购的项目。</w:t>
      </w:r>
      <w:r/>
    </w:p>
    <w:p>
      <w:pPr>
        <w:ind w:firstLine="480"/>
        <w:spacing w:line="360" w:lineRule="auto"/>
        <w:tabs>
          <w:tab w:val="left" w:pos="900" w:leader="none"/>
        </w:tabs>
        <w:rPr>
          <w:rFonts w:hint="eastAsia" w:ascii="仿宋" w:hAnsi="仿宋" w:eastAsia="仿宋" w:cs="Times New Roman"/>
          <w:b w:val="0"/>
          <w:bCs w:val="0"/>
          <w:sz w:val="24"/>
          <w:highlight w:val="none"/>
          <w:lang w:val="zh-CN"/>
        </w:rPr>
      </w:pPr>
      <w:r>
        <w:rPr>
          <w:rFonts w:hint="eastAsia" w:ascii="仿宋" w:hAnsi="仿宋" w:eastAsia="仿宋" w:cs="Times New Roman"/>
          <w:b w:val="0"/>
          <w:bCs w:val="0"/>
          <w:sz w:val="24"/>
          <w:highlight w:val="none"/>
        </w:rPr>
        <w:t xml:space="preserve">2</w:t>
      </w:r>
      <w:r>
        <w:rPr>
          <w:rFonts w:hint="eastAsia" w:ascii="仿宋" w:hAnsi="仿宋" w:eastAsia="仿宋" w:cs="Times New Roman"/>
          <w:b w:val="0"/>
          <w:bCs w:val="0"/>
          <w:sz w:val="24"/>
          <w:highlight w:val="none"/>
          <w:lang w:eastAsia="zh-CN"/>
        </w:rPr>
        <w:t xml:space="preserve">.</w:t>
      </w:r>
      <w:r>
        <w:rPr>
          <w:rFonts w:hint="eastAsia" w:ascii="仿宋" w:hAnsi="仿宋" w:eastAsia="仿宋" w:cs="Times New Roman"/>
          <w:b w:val="0"/>
          <w:bCs w:val="0"/>
          <w:sz w:val="24"/>
          <w:highlight w:val="none"/>
          <w:lang w:val="zh-CN"/>
        </w:rPr>
        <w:t xml:space="preserve">本项目通过以下第（）种方式预留部分采购份额</w:t>
      </w:r>
      <w:r>
        <w:rPr>
          <w:rFonts w:hint="eastAsia" w:ascii="仿宋" w:hAnsi="仿宋" w:eastAsia="仿宋" w:cs="Times New Roman"/>
          <w:b w:val="0"/>
          <w:bCs w:val="0"/>
          <w:sz w:val="24"/>
          <w:highlight w:val="none"/>
        </w:rPr>
        <w:t xml:space="preserve">采购</w:t>
      </w:r>
      <w:r>
        <w:rPr>
          <w:rFonts w:hint="eastAsia" w:ascii="仿宋" w:hAnsi="仿宋" w:eastAsia="仿宋" w:cs="Times New Roman"/>
          <w:b w:val="0"/>
          <w:bCs w:val="0"/>
          <w:sz w:val="24"/>
          <w:highlight w:val="none"/>
          <w:lang w:val="zh-CN"/>
        </w:rPr>
        <w:t xml:space="preserve">中小企业</w:t>
      </w:r>
      <w:r>
        <w:rPr>
          <w:rFonts w:hint="eastAsia" w:ascii="仿宋" w:hAnsi="仿宋" w:eastAsia="仿宋" w:cs="Times New Roman"/>
          <w:b w:val="0"/>
          <w:bCs w:val="0"/>
          <w:sz w:val="24"/>
          <w:highlight w:val="none"/>
        </w:rPr>
        <w:t xml:space="preserve">服务</w:t>
      </w:r>
      <w:r>
        <w:rPr>
          <w:rFonts w:hint="eastAsia" w:ascii="仿宋" w:hAnsi="仿宋" w:eastAsia="仿宋" w:cs="Times New Roman"/>
          <w:b w:val="0"/>
          <w:bCs w:val="0"/>
          <w:sz w:val="24"/>
          <w:highlight w:val="none"/>
          <w:lang w:val="zh-CN"/>
        </w:rPr>
        <w:t xml:space="preserve">：</w:t>
      </w:r>
      <w:r/>
    </w:p>
    <w:p>
      <w:pPr>
        <w:ind w:firstLine="480"/>
        <w:spacing w:line="360" w:lineRule="auto"/>
        <w:tabs>
          <w:tab w:val="left" w:pos="900" w:leader="none"/>
        </w:tabs>
        <w:rPr>
          <w:rFonts w:hint="eastAsia" w:ascii="仿宋" w:hAnsi="仿宋" w:eastAsia="仿宋" w:cs="Times New Roman"/>
          <w:b w:val="0"/>
          <w:bCs w:val="0"/>
          <w:sz w:val="24"/>
          <w:highlight w:val="none"/>
          <w:lang w:val="zh-CN"/>
        </w:rPr>
      </w:pPr>
      <w:r>
        <w:rPr>
          <w:rFonts w:hint="eastAsia" w:ascii="仿宋" w:hAnsi="仿宋" w:eastAsia="仿宋" w:cs="Times New Roman"/>
          <w:b w:val="0"/>
          <w:bCs w:val="0"/>
          <w:sz w:val="24"/>
          <w:highlight w:val="none"/>
          <w:lang w:val="zh-CN"/>
        </w:rPr>
        <w:t xml:space="preserve">（1）本项目要求供应商以联合体形式参加，中小企业合同金额应当达到的比例为</w:t>
      </w:r>
      <w:r>
        <w:rPr>
          <w:rFonts w:hint="eastAsia" w:ascii="仿宋" w:hAnsi="仿宋" w:eastAsia="仿宋" w:cs="Times New Roman"/>
          <w:b w:val="0"/>
          <w:bCs w:val="0"/>
          <w:sz w:val="24"/>
          <w:highlight w:val="none"/>
          <w:u w:val="single"/>
          <w:lang w:val="zh-CN"/>
        </w:rPr>
        <w:t xml:space="preserve">    </w:t>
      </w:r>
      <w:r>
        <w:rPr>
          <w:rFonts w:hint="eastAsia" w:ascii="仿宋" w:hAnsi="仿宋" w:eastAsia="仿宋" w:cs="Times New Roman"/>
          <w:b w:val="0"/>
          <w:bCs w:val="0"/>
          <w:sz w:val="24"/>
          <w:highlight w:val="none"/>
        </w:rPr>
        <w:t xml:space="preserve">%</w:t>
      </w:r>
      <w:r>
        <w:rPr>
          <w:rFonts w:hint="eastAsia" w:ascii="仿宋" w:hAnsi="仿宋" w:eastAsia="仿宋" w:cs="Times New Roman"/>
          <w:b w:val="0"/>
          <w:bCs w:val="0"/>
          <w:sz w:val="24"/>
          <w:highlight w:val="none"/>
          <w:lang w:val="zh-CN"/>
        </w:rPr>
        <w:t xml:space="preserve">，其中小微企业所占比例应为</w:t>
      </w:r>
      <w:r>
        <w:rPr>
          <w:rFonts w:hint="eastAsia" w:ascii="仿宋" w:hAnsi="仿宋" w:eastAsia="仿宋" w:cs="Times New Roman"/>
          <w:b w:val="0"/>
          <w:bCs w:val="0"/>
          <w:sz w:val="24"/>
          <w:highlight w:val="none"/>
          <w:u w:val="single"/>
          <w:lang w:val="zh-CN"/>
        </w:rPr>
        <w:t xml:space="preserve">    </w:t>
      </w:r>
      <w:r>
        <w:rPr>
          <w:rFonts w:hint="eastAsia" w:ascii="仿宋" w:hAnsi="仿宋" w:eastAsia="仿宋" w:cs="Times New Roman"/>
          <w:b w:val="0"/>
          <w:bCs w:val="0"/>
          <w:sz w:val="24"/>
          <w:highlight w:val="none"/>
        </w:rPr>
        <w:t xml:space="preserve">%</w:t>
      </w:r>
      <w:r>
        <w:rPr>
          <w:rFonts w:hint="eastAsia" w:ascii="仿宋" w:hAnsi="仿宋" w:eastAsia="仿宋" w:cs="Times New Roman"/>
          <w:b w:val="0"/>
          <w:bCs w:val="0"/>
          <w:sz w:val="24"/>
          <w:highlight w:val="none"/>
          <w:lang w:val="zh-CN"/>
        </w:rPr>
        <w:t xml:space="preserve">（两项比例均应符合《政府采购促进中小企业发展管理办法》第八条规定）。</w:t>
      </w:r>
      <w:r/>
    </w:p>
    <w:p>
      <w:pPr>
        <w:ind w:firstLine="480"/>
        <w:spacing w:line="360" w:lineRule="auto"/>
        <w:tabs>
          <w:tab w:val="left" w:pos="900" w:leader="none"/>
        </w:tabs>
        <w:rPr>
          <w:rFonts w:hint="eastAsia" w:ascii="仿宋" w:hAnsi="仿宋" w:eastAsia="仿宋" w:cs="Times New Roman"/>
          <w:b w:val="0"/>
          <w:bCs w:val="0"/>
          <w:sz w:val="24"/>
          <w:highlight w:val="none"/>
          <w:lang w:val="zh-CN"/>
        </w:rPr>
      </w:pPr>
      <w:r>
        <w:rPr>
          <w:rFonts w:hint="eastAsia" w:ascii="仿宋" w:hAnsi="仿宋" w:eastAsia="仿宋" w:cs="Times New Roman"/>
          <w:b w:val="0"/>
          <w:bCs w:val="0"/>
          <w:sz w:val="24"/>
          <w:highlight w:val="none"/>
          <w:lang w:val="zh-CN"/>
        </w:rPr>
        <w:t xml:space="preserve">（2）本项目要求供应商进行合同分包，中小企业合同金额应当达到的比例为</w:t>
      </w:r>
      <w:r>
        <w:rPr>
          <w:rFonts w:hint="eastAsia" w:ascii="仿宋" w:hAnsi="仿宋" w:eastAsia="仿宋" w:cs="Times New Roman"/>
          <w:b w:val="0"/>
          <w:bCs w:val="0"/>
          <w:sz w:val="24"/>
          <w:highlight w:val="none"/>
          <w:u w:val="single"/>
          <w:lang w:val="zh-CN"/>
        </w:rPr>
        <w:t xml:space="preserve">    </w:t>
      </w:r>
      <w:r>
        <w:rPr>
          <w:rFonts w:hint="eastAsia" w:ascii="仿宋" w:hAnsi="仿宋" w:eastAsia="仿宋" w:cs="Times New Roman"/>
          <w:b w:val="0"/>
          <w:bCs w:val="0"/>
          <w:sz w:val="24"/>
          <w:highlight w:val="none"/>
        </w:rPr>
        <w:t xml:space="preserve">%</w:t>
      </w:r>
      <w:r>
        <w:rPr>
          <w:rFonts w:hint="eastAsia" w:ascii="仿宋" w:hAnsi="仿宋" w:eastAsia="仿宋" w:cs="Times New Roman"/>
          <w:b w:val="0"/>
          <w:bCs w:val="0"/>
          <w:sz w:val="24"/>
          <w:highlight w:val="none"/>
          <w:lang w:val="zh-CN"/>
        </w:rPr>
        <w:t xml:space="preserve">，其中小微企业所占比例应为</w:t>
      </w:r>
      <w:r>
        <w:rPr>
          <w:rFonts w:hint="eastAsia" w:ascii="仿宋" w:hAnsi="仿宋" w:eastAsia="仿宋" w:cs="Times New Roman"/>
          <w:b w:val="0"/>
          <w:bCs w:val="0"/>
          <w:sz w:val="24"/>
          <w:highlight w:val="none"/>
          <w:u w:val="single"/>
          <w:lang w:val="zh-CN"/>
        </w:rPr>
        <w:t xml:space="preserve">    </w:t>
      </w:r>
      <w:r>
        <w:rPr>
          <w:rFonts w:hint="eastAsia" w:ascii="仿宋" w:hAnsi="仿宋" w:eastAsia="仿宋" w:cs="Times New Roman"/>
          <w:b w:val="0"/>
          <w:bCs w:val="0"/>
          <w:sz w:val="24"/>
          <w:highlight w:val="none"/>
        </w:rPr>
        <w:t xml:space="preserve">%</w:t>
      </w:r>
      <w:r>
        <w:rPr>
          <w:rFonts w:hint="eastAsia" w:ascii="仿宋" w:hAnsi="仿宋" w:eastAsia="仿宋" w:cs="Times New Roman"/>
          <w:b w:val="0"/>
          <w:bCs w:val="0"/>
          <w:sz w:val="24"/>
          <w:highlight w:val="none"/>
          <w:lang w:val="zh-CN"/>
        </w:rPr>
        <w:t xml:space="preserve">（两项比例均应符合《政府采购促进中小企业发展管理办法》第八条规定）。</w:t>
      </w:r>
      <w:r/>
    </w:p>
    <w:p>
      <w:pPr>
        <w:ind w:firstLine="480"/>
        <w:spacing w:line="360" w:lineRule="auto"/>
        <w:tabs>
          <w:tab w:val="left" w:pos="900" w:leader="none"/>
        </w:tabs>
        <w:rPr>
          <w:rFonts w:hint="eastAsia" w:ascii="仿宋" w:hAnsi="仿宋" w:eastAsia="仿宋" w:cs="Times New Roman"/>
          <w:b w:val="0"/>
          <w:bCs w:val="0"/>
          <w:sz w:val="24"/>
          <w:highlight w:val="none"/>
          <w:lang w:val="zh-CN"/>
        </w:rPr>
      </w:pPr>
      <w:r>
        <w:rPr>
          <w:rFonts w:hint="eastAsia" w:ascii="仿宋" w:hAnsi="仿宋" w:eastAsia="仿宋" w:cs="Times New Roman"/>
          <w:b w:val="0"/>
          <w:bCs w:val="0"/>
          <w:sz w:val="24"/>
          <w:highlight w:val="none"/>
          <w:lang w:val="en-US" w:eastAsia="zh-CN"/>
        </w:rPr>
        <w:t xml:space="preserve">3.</w:t>
      </w:r>
      <w:r>
        <w:rPr>
          <w:rFonts w:hint="eastAsia" w:ascii="仿宋" w:hAnsi="仿宋" w:eastAsia="仿宋" w:cs="Times New Roman"/>
          <w:b w:val="0"/>
          <w:bCs w:val="0"/>
          <w:sz w:val="24"/>
          <w:highlight w:val="none"/>
          <w:lang w:val="zh-CN"/>
        </w:rPr>
        <w:t xml:space="preserve">本项目为非预留份额的采购项目，</w:t>
      </w:r>
      <w:r>
        <w:rPr>
          <w:rFonts w:hint="eastAsia" w:ascii="仿宋" w:hAnsi="仿宋" w:eastAsia="仿宋" w:cs="Times New Roman"/>
          <w:b w:val="0"/>
          <w:bCs w:val="0"/>
          <w:sz w:val="24"/>
          <w:highlight w:val="none"/>
        </w:rPr>
        <w:t xml:space="preserve">对小微企业报价给予扣除，用扣除后的价格参加评审，具体详见第二章“供应商须知”第3</w:t>
      </w:r>
      <w:r>
        <w:rPr>
          <w:rFonts w:hint="eastAsia" w:ascii="仿宋" w:hAnsi="仿宋" w:eastAsia="仿宋" w:cs="Times New Roman"/>
          <w:b w:val="0"/>
          <w:bCs w:val="0"/>
          <w:sz w:val="24"/>
          <w:highlight w:val="none"/>
          <w:lang w:val="en-US" w:eastAsia="zh-CN"/>
        </w:rPr>
        <w:t xml:space="preserve">0</w:t>
      </w:r>
      <w:r>
        <w:rPr>
          <w:rFonts w:hint="eastAsia" w:ascii="仿宋" w:hAnsi="仿宋" w:eastAsia="仿宋" w:cs="Times New Roman"/>
          <w:b w:val="0"/>
          <w:bCs w:val="0"/>
          <w:sz w:val="24"/>
          <w:highlight w:val="none"/>
        </w:rPr>
        <w:t xml:space="preserve">.1项</w:t>
      </w:r>
      <w:r>
        <w:rPr>
          <w:rFonts w:hint="eastAsia" w:ascii="仿宋" w:hAnsi="仿宋" w:eastAsia="仿宋" w:cs="Times New Roman"/>
          <w:b w:val="0"/>
          <w:bCs w:val="0"/>
          <w:sz w:val="24"/>
          <w:highlight w:val="none"/>
          <w:lang w:val="zh-CN"/>
        </w:rPr>
        <w:t xml:space="preserve">。</w:t>
      </w:r>
      <w:r/>
    </w:p>
    <w:p>
      <w:pPr>
        <w:ind w:firstLine="480"/>
        <w:spacing w:line="360" w:lineRule="auto"/>
        <w:tabs>
          <w:tab w:val="left" w:pos="900" w:leader="none"/>
        </w:tabs>
        <w:rPr>
          <w:rFonts w:hint="eastAsia" w:ascii="仿宋" w:hAnsi="仿宋" w:eastAsia="仿宋" w:cs="Times New Roman"/>
          <w:b w:val="0"/>
          <w:bCs w:val="0"/>
          <w:sz w:val="24"/>
          <w:highlight w:val="none"/>
        </w:rPr>
      </w:pPr>
      <w:r>
        <w:rPr>
          <w:rFonts w:hint="eastAsia" w:ascii="仿宋" w:hAnsi="仿宋" w:eastAsia="仿宋" w:cs="Times New Roman"/>
          <w:b w:val="0"/>
          <w:bCs w:val="0"/>
          <w:sz w:val="24"/>
          <w:highlight w:val="none"/>
        </w:rPr>
        <w:t xml:space="preserve">注</w:t>
      </w:r>
      <w:r>
        <w:rPr>
          <w:rFonts w:hint="eastAsia" w:ascii="仿宋" w:hAnsi="仿宋" w:eastAsia="仿宋" w:cs="Times New Roman"/>
          <w:b w:val="0"/>
          <w:bCs w:val="0"/>
          <w:sz w:val="24"/>
          <w:highlight w:val="none"/>
          <w:lang w:eastAsia="zh-CN"/>
        </w:rPr>
        <w:t xml:space="preserve">：</w:t>
      </w:r>
      <w:r>
        <w:rPr>
          <w:rFonts w:hint="eastAsia" w:ascii="仿宋" w:hAnsi="仿宋" w:eastAsia="仿宋" w:cs="Times New Roman"/>
          <w:b w:val="0"/>
          <w:bCs w:val="0"/>
          <w:sz w:val="24"/>
          <w:highlight w:val="none"/>
        </w:rPr>
        <w:t xml:space="preserve">监狱企业、残疾人福利性单位视同小微企业。</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（三）本项目的特定资格要求：</w:t>
      </w:r>
      <w:r/>
    </w:p>
    <w:p>
      <w:pPr>
        <w:pStyle w:val="757"/>
        <w:ind w:firstLine="480"/>
        <w:spacing w:before="0" w:after="0" w:line="360" w:lineRule="auto"/>
        <w:rPr>
          <w:rFonts w:ascii="仿宋" w:hAnsi="仿宋" w:eastAsia="仿宋" w:cs="宋体"/>
          <w:sz w:val="24"/>
          <w:szCs w:val="24"/>
          <w:highlight w:val="none"/>
        </w:rPr>
      </w:pPr>
      <w:r>
        <w:rPr>
          <w:rStyle w:val="1077"/>
          <w:rFonts w:hint="eastAsia" w:ascii="仿宋" w:hAnsi="仿宋" w:eastAsia="仿宋"/>
          <w:sz w:val="24"/>
          <w:highlight w:val="none"/>
          <w:lang w:val="zh-TW" w:eastAsia="zh-TW"/>
        </w:rPr>
        <w:t xml:space="preserve">1、供应商必须具有</w:t>
      </w:r>
      <w:r>
        <w:rPr>
          <w:rStyle w:val="1077"/>
          <w:rFonts w:hint="eastAsia" w:ascii="仿宋" w:hAnsi="仿宋" w:eastAsia="仿宋"/>
          <w:sz w:val="24"/>
          <w:highlight w:val="none"/>
          <w:lang w:val="zh-TW" w:eastAsia="zh-CN"/>
        </w:rPr>
        <w:t xml:space="preserve">：建筑工程施工总承包三级以上（含三级）资质</w:t>
      </w:r>
      <w:r>
        <w:rPr>
          <w:rStyle w:val="1077"/>
          <w:rFonts w:hint="eastAsia" w:ascii="仿宋" w:hAnsi="仿宋" w:eastAsia="仿宋"/>
          <w:sz w:val="24"/>
          <w:highlight w:val="none"/>
          <w:lang w:val="zh-TW" w:eastAsia="zh-TW"/>
        </w:rPr>
        <w:t xml:space="preserve">；（有效内），并在人员、设备、资金等方面具有相应的施工能力</w:t>
      </w:r>
      <w:r>
        <w:rPr>
          <w:rStyle w:val="1077"/>
          <w:rFonts w:hint="eastAsia" w:ascii="仿宋" w:hAnsi="仿宋" w:eastAsia="仿宋"/>
          <w:sz w:val="24"/>
          <w:highlight w:val="none"/>
          <w:lang w:val="zh-TW"/>
        </w:rPr>
        <w:t xml:space="preserve">；</w:t>
      </w:r>
      <w:r>
        <w:rPr>
          <w:rFonts w:hint="eastAsia" w:ascii="仿宋" w:hAnsi="仿宋" w:eastAsia="仿宋" w:cs="宋体"/>
          <w:sz w:val="24"/>
          <w:szCs w:val="24"/>
          <w:highlight w:val="none"/>
        </w:rPr>
        <w:t xml:space="preserve">（提供</w:t>
      </w:r>
      <w:r>
        <w:rPr>
          <w:rFonts w:hint="eastAsia" w:ascii="仿宋" w:hAnsi="仿宋" w:eastAsia="仿宋" w:cs="宋体"/>
          <w:sz w:val="24"/>
          <w:szCs w:val="24"/>
          <w:highlight w:val="none"/>
          <w:lang w:val="en-US" w:eastAsia="zh-CN"/>
        </w:rPr>
        <w:t xml:space="preserve">证书</w:t>
      </w:r>
      <w:r>
        <w:rPr>
          <w:rFonts w:hint="eastAsia" w:ascii="仿宋" w:hAnsi="仿宋" w:eastAsia="仿宋" w:cs="宋体"/>
          <w:sz w:val="24"/>
          <w:szCs w:val="24"/>
          <w:highlight w:val="none"/>
        </w:rPr>
        <w:t xml:space="preserve">扫描件上传至电子响应文件，并加盖供应商电子签章）</w:t>
      </w:r>
      <w:r/>
    </w:p>
    <w:p>
      <w:pPr>
        <w:pStyle w:val="757"/>
        <w:ind w:firstLine="480"/>
        <w:spacing w:line="360" w:lineRule="auto"/>
        <w:rPr>
          <w:rFonts w:ascii="仿宋" w:hAnsi="仿宋" w:eastAsia="仿宋" w:cs="宋体"/>
          <w:sz w:val="24"/>
          <w:szCs w:val="24"/>
          <w:highlight w:val="none"/>
        </w:rPr>
      </w:pPr>
      <w:r>
        <w:rPr>
          <w:rStyle w:val="1077"/>
          <w:rFonts w:hint="eastAsia" w:ascii="仿宋" w:hAnsi="仿宋" w:eastAsia="仿宋"/>
          <w:sz w:val="24"/>
          <w:highlight w:val="none"/>
          <w:lang w:val="zh-TW" w:eastAsia="zh-TW"/>
        </w:rPr>
        <w:t xml:space="preserve">2、供应商具备安全生产条件，并取得有效的安全生产许可证（有效期内）；</w:t>
      </w:r>
      <w:r>
        <w:rPr>
          <w:rFonts w:hint="eastAsia" w:ascii="仿宋" w:hAnsi="仿宋" w:eastAsia="仿宋" w:cs="宋体"/>
          <w:sz w:val="24"/>
          <w:szCs w:val="24"/>
          <w:highlight w:val="none"/>
        </w:rPr>
        <w:t xml:space="preserve">（提供</w:t>
      </w:r>
      <w:r>
        <w:rPr>
          <w:rFonts w:hint="eastAsia" w:ascii="仿宋" w:hAnsi="仿宋" w:eastAsia="仿宋" w:cs="宋体"/>
          <w:sz w:val="24"/>
          <w:szCs w:val="24"/>
          <w:highlight w:val="none"/>
          <w:lang w:val="en-US" w:eastAsia="zh-CN"/>
        </w:rPr>
        <w:t xml:space="preserve">证书</w:t>
      </w:r>
      <w:r>
        <w:rPr>
          <w:rFonts w:hint="eastAsia" w:ascii="仿宋" w:hAnsi="仿宋" w:eastAsia="仿宋" w:cs="宋体"/>
          <w:sz w:val="24"/>
          <w:szCs w:val="24"/>
          <w:highlight w:val="none"/>
        </w:rPr>
        <w:t xml:space="preserve">扫描件上传至电子响应文件，并加盖供应商电子签章）</w:t>
      </w:r>
      <w:r/>
    </w:p>
    <w:p>
      <w:pPr>
        <w:pStyle w:val="757"/>
        <w:ind w:firstLine="480"/>
        <w:spacing w:before="0" w:after="0" w:line="360" w:lineRule="auto"/>
        <w:rPr>
          <w:rFonts w:hint="eastAsia" w:ascii="仿宋" w:hAnsi="仿宋" w:eastAsia="仿宋"/>
          <w:sz w:val="24"/>
          <w:highlight w:val="none"/>
        </w:rPr>
      </w:pPr>
      <w:r>
        <w:rPr>
          <w:rStyle w:val="1077"/>
          <w:rFonts w:hint="eastAsia" w:ascii="仿宋" w:hAnsi="仿宋" w:eastAsia="仿宋"/>
          <w:sz w:val="24"/>
          <w:highlight w:val="none"/>
          <w:lang w:val="zh-TW"/>
        </w:rPr>
        <w:t xml:space="preserve">3</w:t>
      </w:r>
      <w:r>
        <w:rPr>
          <w:rStyle w:val="1077"/>
          <w:rFonts w:hint="eastAsia" w:ascii="仿宋" w:hAnsi="仿宋" w:eastAsia="仿宋"/>
          <w:sz w:val="24"/>
          <w:highlight w:val="none"/>
          <w:lang w:val="zh-TW" w:eastAsia="zh-TW"/>
        </w:rPr>
        <w:t xml:space="preserve">、供应商针对本项目拟选派的项目经理必须具有</w:t>
      </w:r>
      <w:r>
        <w:rPr>
          <w:rStyle w:val="1077"/>
          <w:rFonts w:hint="eastAsia" w:ascii="仿宋" w:hAnsi="仿宋" w:eastAsia="仿宋"/>
          <w:sz w:val="24"/>
          <w:highlight w:val="none"/>
          <w:lang w:val="zh-TW" w:eastAsia="zh-CN"/>
        </w:rPr>
        <w:t xml:space="preserve">：</w:t>
      </w:r>
      <w:r>
        <w:rPr>
          <w:rStyle w:val="1077"/>
          <w:rFonts w:hint="eastAsia" w:ascii="仿宋" w:hAnsi="仿宋" w:eastAsia="仿宋" w:cs="Times New Roman"/>
          <w:sz w:val="24"/>
          <w:highlight w:val="none"/>
          <w:lang w:val="zh-TW" w:eastAsia="zh-CN"/>
        </w:rPr>
        <w:t xml:space="preserve">建筑</w:t>
      </w:r>
      <w:r>
        <w:rPr>
          <w:rStyle w:val="1077"/>
          <w:rFonts w:hint="eastAsia" w:ascii="仿宋" w:hAnsi="仿宋" w:eastAsia="仿宋"/>
          <w:sz w:val="24"/>
          <w:highlight w:val="none"/>
          <w:lang w:val="zh-TW" w:eastAsia="zh-CN"/>
        </w:rPr>
        <w:t xml:space="preserve">工程专业二级以上（含二级）注册建造师并取得安全生产考核合格证书（B证）</w:t>
      </w:r>
      <w:r>
        <w:rPr>
          <w:rStyle w:val="1077"/>
          <w:rFonts w:hint="eastAsia" w:ascii="仿宋" w:hAnsi="仿宋" w:eastAsia="仿宋"/>
          <w:sz w:val="24"/>
          <w:highlight w:val="none"/>
          <w:lang w:val="zh-TW" w:eastAsia="zh-TW"/>
        </w:rPr>
        <w:t xml:space="preserve">（有效期内）</w:t>
      </w:r>
      <w:r>
        <w:rPr>
          <w:rStyle w:val="1077"/>
          <w:rFonts w:hint="eastAsia" w:ascii="仿宋" w:hAnsi="仿宋" w:eastAsia="仿宋"/>
          <w:sz w:val="24"/>
          <w:highlight w:val="none"/>
          <w:lang w:val="zh-TW"/>
        </w:rPr>
        <w:t xml:space="preserve">；</w:t>
      </w:r>
      <w:r>
        <w:rPr>
          <w:rFonts w:hint="eastAsia" w:ascii="仿宋" w:hAnsi="仿宋" w:eastAsia="仿宋" w:cs="宋体"/>
          <w:sz w:val="24"/>
          <w:szCs w:val="24"/>
          <w:highlight w:val="none"/>
        </w:rPr>
        <w:t xml:space="preserve">（提供</w:t>
      </w:r>
      <w:r>
        <w:rPr>
          <w:rFonts w:hint="eastAsia" w:ascii="仿宋" w:hAnsi="仿宋" w:eastAsia="仿宋" w:cs="宋体"/>
          <w:sz w:val="24"/>
          <w:szCs w:val="24"/>
          <w:highlight w:val="none"/>
          <w:lang w:val="en-US" w:eastAsia="zh-CN"/>
        </w:rPr>
        <w:t xml:space="preserve">证书</w:t>
      </w:r>
      <w:r>
        <w:rPr>
          <w:rFonts w:hint="eastAsia" w:ascii="仿宋" w:hAnsi="仿宋" w:eastAsia="仿宋" w:cs="宋体"/>
          <w:sz w:val="24"/>
          <w:szCs w:val="24"/>
          <w:highlight w:val="none"/>
        </w:rPr>
        <w:t xml:space="preserve">扫描件上传至电子响应文件，并加盖供应商电子签章）</w:t>
      </w:r>
      <w:r/>
    </w:p>
    <w:p>
      <w:pPr>
        <w:pStyle w:val="757"/>
        <w:ind w:firstLine="480"/>
        <w:spacing w:line="360" w:lineRule="auto"/>
        <w:rPr>
          <w:rFonts w:hint="eastAsia" w:ascii="仿宋" w:hAnsi="仿宋" w:eastAsia="仿宋"/>
          <w:sz w:val="24"/>
          <w:highlight w:val="none"/>
        </w:rPr>
      </w:pPr>
      <w:r>
        <w:rPr>
          <w:rStyle w:val="1077"/>
          <w:rFonts w:hint="eastAsia" w:ascii="仿宋" w:hAnsi="仿宋" w:eastAsia="仿宋"/>
          <w:sz w:val="24"/>
          <w:highlight w:val="none"/>
          <w:lang w:val="zh-TW"/>
        </w:rPr>
        <w:t xml:space="preserve">4</w:t>
      </w:r>
      <w:r>
        <w:rPr>
          <w:rStyle w:val="1077"/>
          <w:rFonts w:hint="eastAsia" w:ascii="仿宋" w:hAnsi="仿宋" w:eastAsia="仿宋"/>
          <w:sz w:val="24"/>
          <w:highlight w:val="none"/>
          <w:lang w:val="zh-TW" w:eastAsia="zh-TW"/>
        </w:rPr>
        <w:t xml:space="preserve">、供应商针对本项目派出的项目经理必须承诺无在建工程，或者虽有在建工程，但合同约定范围内的全部施工任务已临近竣工阶段，并已经向原采购人提出竣工验收申请，原采购人同意其参加其他工程项目的投标竞争</w:t>
      </w:r>
      <w:r>
        <w:rPr>
          <w:rStyle w:val="1077"/>
          <w:rFonts w:ascii="仿宋" w:hAnsi="仿宋" w:eastAsia="仿宋"/>
          <w:sz w:val="24"/>
          <w:highlight w:val="none"/>
          <w:lang w:val="zh-TW" w:eastAsia="zh-TW"/>
        </w:rPr>
        <w:t xml:space="preserve">；</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详见第八章 七、示范格式</w:t>
      </w:r>
      <w:r>
        <w:rPr>
          <w:rFonts w:hint="eastAsia" w:ascii="仿宋" w:hAnsi="仿宋" w:eastAsia="仿宋" w:cs="Times New Roman"/>
          <w:sz w:val="24"/>
          <w:highlight w:val="none"/>
          <w:lang w:val="en-US" w:eastAsia="zh-CN"/>
        </w:rPr>
        <w:t xml:space="preserve">，</w:t>
      </w:r>
      <w:r>
        <w:rPr>
          <w:rFonts w:hint="eastAsia" w:ascii="仿宋" w:hAnsi="仿宋" w:eastAsia="仿宋"/>
          <w:sz w:val="24"/>
          <w:highlight w:val="none"/>
        </w:rPr>
        <w:t xml:space="preserve">承诺书原件扫描件上传至电子响应文件，并加盖供应商电子签章）</w:t>
      </w:r>
      <w:r/>
    </w:p>
    <w:p>
      <w:pPr>
        <w:pStyle w:val="757"/>
        <w:ind w:firstLine="480"/>
        <w:spacing w:line="360" w:lineRule="auto"/>
        <w:rPr>
          <w:rStyle w:val="1077"/>
          <w:rFonts w:hint="eastAsia" w:ascii="仿宋" w:hAnsi="仿宋" w:eastAsia="仿宋"/>
          <w:sz w:val="24"/>
          <w:highlight w:val="none"/>
          <w:lang w:val="zh-TW"/>
        </w:rPr>
      </w:pPr>
      <w:r>
        <w:rPr>
          <w:rStyle w:val="1077"/>
          <w:rFonts w:hint="eastAsia" w:ascii="仿宋" w:hAnsi="仿宋" w:eastAsia="仿宋"/>
          <w:sz w:val="24"/>
          <w:highlight w:val="none"/>
          <w:lang w:val="en-US" w:eastAsia="zh-CN"/>
        </w:rPr>
        <w:t xml:space="preserve">5</w:t>
      </w:r>
      <w:r>
        <w:rPr>
          <w:rStyle w:val="1077"/>
          <w:rFonts w:hint="eastAsia" w:ascii="仿宋" w:hAnsi="仿宋" w:eastAsia="仿宋"/>
          <w:sz w:val="24"/>
          <w:highlight w:val="none"/>
          <w:lang w:val="zh-TW" w:eastAsia="zh-TW"/>
        </w:rPr>
        <w:t xml:space="preserve">、</w:t>
      </w:r>
      <w:r>
        <w:rPr>
          <w:rStyle w:val="1077"/>
          <w:rFonts w:ascii="仿宋" w:hAnsi="仿宋" w:eastAsia="仿宋"/>
          <w:sz w:val="24"/>
          <w:highlight w:val="none"/>
          <w:lang w:val="zh-TW" w:eastAsia="zh-TW"/>
        </w:rPr>
        <w:t xml:space="preserve">授权委托人</w:t>
      </w:r>
      <w:r>
        <w:rPr>
          <w:rStyle w:val="1077"/>
          <w:rFonts w:hint="eastAsia" w:ascii="仿宋" w:hAnsi="仿宋" w:eastAsia="仿宋"/>
          <w:sz w:val="24"/>
          <w:highlight w:val="none"/>
          <w:lang w:val="zh-TW" w:eastAsia="zh-TW"/>
        </w:rPr>
        <w:t xml:space="preserve">和拟选派的项目经理</w:t>
      </w:r>
      <w:r>
        <w:rPr>
          <w:rStyle w:val="1077"/>
          <w:rFonts w:ascii="仿宋" w:hAnsi="仿宋" w:eastAsia="仿宋"/>
          <w:sz w:val="24"/>
          <w:highlight w:val="none"/>
          <w:lang w:val="zh-TW" w:eastAsia="zh-TW"/>
        </w:rPr>
        <w:t xml:space="preserve">须为本单位正式员工，并提供202</w:t>
      </w:r>
      <w:r>
        <w:rPr>
          <w:rStyle w:val="1077"/>
          <w:rFonts w:hint="eastAsia" w:ascii="仿宋" w:hAnsi="仿宋" w:eastAsia="仿宋"/>
          <w:sz w:val="24"/>
          <w:highlight w:val="none"/>
          <w:lang w:val="en-US" w:eastAsia="zh-CN"/>
        </w:rPr>
        <w:t xml:space="preserve">5</w:t>
      </w:r>
      <w:r>
        <w:rPr>
          <w:rStyle w:val="1077"/>
          <w:rFonts w:ascii="仿宋" w:hAnsi="仿宋" w:eastAsia="仿宋"/>
          <w:sz w:val="24"/>
          <w:highlight w:val="none"/>
          <w:lang w:val="zh-TW" w:eastAsia="zh-TW"/>
        </w:rPr>
        <w:t xml:space="preserve">年</w:t>
      </w:r>
      <w:r>
        <w:rPr>
          <w:rStyle w:val="1077"/>
          <w:rFonts w:hint="eastAsia" w:ascii="仿宋" w:hAnsi="仿宋" w:eastAsia="仿宋"/>
          <w:sz w:val="24"/>
          <w:highlight w:val="none"/>
          <w:lang w:val="en-US" w:eastAsia="zh-CN"/>
        </w:rPr>
        <w:t xml:space="preserve">07</w:t>
      </w:r>
      <w:r>
        <w:rPr>
          <w:rStyle w:val="1077"/>
          <w:rFonts w:ascii="仿宋" w:hAnsi="仿宋" w:eastAsia="仿宋"/>
          <w:sz w:val="24"/>
          <w:highlight w:val="none"/>
          <w:lang w:val="zh-TW" w:eastAsia="zh-TW"/>
        </w:rPr>
        <w:t xml:space="preserve">月份以来任意1个月由人社部门出具的</w:t>
      </w:r>
      <w:r>
        <w:rPr>
          <w:rStyle w:val="1077"/>
          <w:rFonts w:hint="eastAsia" w:ascii="仿宋" w:hAnsi="仿宋" w:eastAsia="仿宋"/>
          <w:sz w:val="24"/>
          <w:highlight w:val="none"/>
          <w:lang w:val="zh-TW" w:eastAsia="zh-TW"/>
        </w:rPr>
        <w:t xml:space="preserve">供应商为其办理的社会保险证明</w:t>
      </w:r>
      <w:r>
        <w:rPr>
          <w:rStyle w:val="1077"/>
          <w:rFonts w:hint="eastAsia" w:ascii="仿宋" w:hAnsi="仿宋" w:eastAsia="仿宋"/>
          <w:sz w:val="24"/>
          <w:highlight w:val="none"/>
          <w:lang w:val="zh-TW" w:eastAsia="zh-CN"/>
        </w:rPr>
        <w:t xml:space="preserve">。</w:t>
      </w:r>
      <w:r>
        <w:rPr>
          <w:rStyle w:val="1077"/>
          <w:rFonts w:hint="eastAsia" w:ascii="仿宋" w:hAnsi="仿宋" w:eastAsia="仿宋"/>
          <w:sz w:val="24"/>
          <w:highlight w:val="none"/>
          <w:lang w:val="zh-TW"/>
        </w:rPr>
        <w:t xml:space="preserve">（提供授权委托人</w:t>
      </w:r>
      <w:r>
        <w:rPr>
          <w:rStyle w:val="1077"/>
          <w:rFonts w:hint="eastAsia" w:ascii="仿宋" w:hAnsi="仿宋" w:eastAsia="仿宋" w:cs="Times New Roman"/>
          <w:sz w:val="24"/>
          <w:highlight w:val="none"/>
          <w:lang w:val="zh-TW" w:eastAsia="zh-TW"/>
        </w:rPr>
        <w:t xml:space="preserve">和拟选派的项目经理</w:t>
      </w:r>
      <w:r>
        <w:rPr>
          <w:rStyle w:val="1077"/>
          <w:rFonts w:hint="eastAsia" w:ascii="仿宋" w:hAnsi="仿宋" w:eastAsia="仿宋"/>
          <w:sz w:val="24"/>
          <w:highlight w:val="none"/>
          <w:lang w:val="zh-TW"/>
        </w:rPr>
        <w:t xml:space="preserve">社保证明扫描件并加盖供应商电子签章，如为法定代表人无需提供社保扫描件）</w:t>
      </w:r>
      <w:r/>
    </w:p>
    <w:p>
      <w:pPr>
        <w:pStyle w:val="757"/>
        <w:ind w:firstLine="480"/>
        <w:spacing w:line="360" w:lineRule="auto"/>
        <w:rPr>
          <w:rFonts w:hint="eastAsia" w:ascii="仿宋" w:hAnsi="仿宋" w:eastAsia="仿宋"/>
          <w:sz w:val="24"/>
          <w:highlight w:val="none"/>
        </w:rPr>
      </w:pPr>
      <w:r>
        <w:rPr>
          <w:rStyle w:val="1077"/>
          <w:rFonts w:hint="eastAsia" w:ascii="仿宋" w:hAnsi="仿宋" w:eastAsia="仿宋"/>
          <w:sz w:val="24"/>
          <w:highlight w:val="none"/>
          <w:lang w:val="en-US" w:eastAsia="zh-CN"/>
        </w:rPr>
        <w:t xml:space="preserve">6</w:t>
      </w:r>
      <w:r>
        <w:rPr>
          <w:rStyle w:val="1077"/>
          <w:rFonts w:hint="eastAsia" w:ascii="仿宋" w:hAnsi="仿宋" w:eastAsia="仿宋"/>
          <w:sz w:val="24"/>
          <w:highlight w:val="none"/>
          <w:lang w:val="zh-TW" w:eastAsia="zh-TW"/>
        </w:rPr>
        <w:t xml:space="preserve">、供应商承诺其未处于被责令停业、投标资格被取消或者财产被接管、冻结和破产状态；</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详见第八章 七、示范格式</w:t>
      </w:r>
      <w:r>
        <w:rPr>
          <w:rFonts w:hint="eastAsia" w:ascii="仿宋" w:hAnsi="仿宋" w:eastAsia="仿宋" w:cs="Times New Roman"/>
          <w:sz w:val="24"/>
          <w:highlight w:val="none"/>
          <w:lang w:val="en-US" w:eastAsia="zh-CN"/>
        </w:rPr>
        <w:t xml:space="preserve">，</w:t>
      </w:r>
      <w:r>
        <w:rPr>
          <w:rFonts w:hint="eastAsia" w:ascii="仿宋" w:hAnsi="仿宋" w:eastAsia="仿宋"/>
          <w:sz w:val="24"/>
          <w:highlight w:val="none"/>
        </w:rPr>
        <w:t xml:space="preserve">承诺书原件扫描件上传至电子响应文件，并加盖供应商电子签章）</w:t>
      </w:r>
      <w:r/>
    </w:p>
    <w:p>
      <w:pPr>
        <w:pStyle w:val="757"/>
        <w:ind w:firstLine="480"/>
        <w:spacing w:line="360" w:lineRule="auto"/>
        <w:rPr>
          <w:rFonts w:hint="eastAsia" w:ascii="仿宋" w:hAnsi="仿宋" w:eastAsia="仿宋"/>
          <w:sz w:val="24"/>
          <w:highlight w:val="none"/>
        </w:rPr>
      </w:pPr>
      <w:r>
        <w:rPr>
          <w:rStyle w:val="1077"/>
          <w:rFonts w:hint="eastAsia" w:ascii="仿宋" w:hAnsi="仿宋" w:eastAsia="仿宋"/>
          <w:sz w:val="24"/>
          <w:highlight w:val="none"/>
          <w:lang w:val="en-US" w:eastAsia="zh-CN"/>
        </w:rPr>
        <w:t xml:space="preserve">7</w:t>
      </w:r>
      <w:r>
        <w:rPr>
          <w:rStyle w:val="1077"/>
          <w:rFonts w:ascii="仿宋" w:hAnsi="仿宋" w:eastAsia="仿宋"/>
          <w:sz w:val="24"/>
          <w:highlight w:val="none"/>
          <w:lang w:val="zh-TW" w:eastAsia="zh-TW"/>
        </w:rPr>
        <w:t xml:space="preserve">、供应商承诺没有因骗取中标或者严重违约以及发生重大工程质量、安全生产事故等问题，被有关部门暂停投标资格并在暂停期内；</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详见第八章 七、示范格式</w:t>
      </w:r>
      <w:r>
        <w:rPr>
          <w:rFonts w:hint="eastAsia" w:ascii="仿宋" w:hAnsi="仿宋" w:eastAsia="仿宋" w:cs="Times New Roman"/>
          <w:sz w:val="24"/>
          <w:highlight w:val="none"/>
          <w:lang w:val="en-US" w:eastAsia="zh-CN"/>
        </w:rPr>
        <w:t xml:space="preserve">，</w:t>
      </w:r>
      <w:r>
        <w:rPr>
          <w:rFonts w:hint="eastAsia" w:ascii="仿宋" w:hAnsi="仿宋" w:eastAsia="仿宋"/>
          <w:sz w:val="24"/>
          <w:highlight w:val="none"/>
        </w:rPr>
        <w:t xml:space="preserve">承诺书原件扫描件上传至电子响应文件，并加盖供应商电子签章）</w:t>
      </w:r>
      <w:r/>
    </w:p>
    <w:p>
      <w:pPr>
        <w:ind w:firstLine="480"/>
        <w:spacing w:line="360" w:lineRule="auto"/>
        <w:rPr>
          <w:rFonts w:hint="eastAsia" w:ascii="仿宋" w:hAnsi="仿宋" w:eastAsia="仿宋"/>
          <w:sz w:val="24"/>
        </w:rPr>
      </w:pPr>
      <w:r>
        <w:rPr>
          <w:rFonts w:hint="eastAsia" w:ascii="仿宋" w:hAnsi="仿宋" w:eastAsia="仿宋"/>
          <w:sz w:val="24"/>
        </w:rPr>
        <w:t xml:space="preserve">三、获取采购文件</w:t>
      </w:r>
      <w:r/>
    </w:p>
    <w:p>
      <w:pPr>
        <w:ind w:firstLine="480"/>
        <w:spacing w:line="360" w:lineRule="auto"/>
        <w:rPr>
          <w:rFonts w:hint="eastAsia" w:ascii="仿宋" w:hAnsi="仿宋" w:eastAsia="仿宋"/>
          <w:sz w:val="24"/>
        </w:rPr>
      </w:pPr>
      <w:r/>
      <w:bookmarkStart w:id="4" w:name="_Toc28359015"/>
      <w:r/>
      <w:bookmarkEnd w:id="4"/>
      <w:r/>
      <w:bookmarkStart w:id="5" w:name="_Toc35393801"/>
      <w:r/>
      <w:bookmarkEnd w:id="5"/>
      <w:r/>
      <w:bookmarkStart w:id="6" w:name="_Toc35393632"/>
      <w:r/>
      <w:bookmarkEnd w:id="6"/>
      <w:r>
        <w:rPr>
          <w:rFonts w:hint="eastAsia" w:ascii="仿宋" w:hAnsi="仿宋" w:eastAsia="仿宋"/>
          <w:sz w:val="24"/>
        </w:rPr>
        <w:t xml:space="preserve">时间：自谈判文件公告发布之日起3个工作日</w:t>
      </w:r>
      <w:r/>
    </w:p>
    <w:p>
      <w:pPr>
        <w:ind w:firstLine="480"/>
        <w:spacing w:line="360" w:lineRule="auto"/>
        <w:rPr>
          <w:rFonts w:hint="eastAsia" w:ascii="仿宋" w:hAnsi="仿宋" w:eastAsia="仿宋"/>
          <w:sz w:val="24"/>
          <w:lang w:eastAsia="zh-CN"/>
        </w:rPr>
      </w:pPr>
      <w:r>
        <w:rPr>
          <w:rFonts w:hint="eastAsia" w:ascii="仿宋" w:hAnsi="仿宋" w:eastAsia="仿宋"/>
          <w:sz w:val="24"/>
        </w:rPr>
        <w:t xml:space="preserve">地点：</w:t>
      </w:r>
      <w:r>
        <w:rPr>
          <w:rFonts w:hint="eastAsia" w:ascii="宋体" w:hAnsi="宋体" w:cs="Times New Roman"/>
          <w:sz w:val="24"/>
          <w:lang w:eastAsia="zh-CN"/>
        </w:rPr>
        <w:t xml:space="preserve">http://jszfcg.jsczt.cn/jszc/login</w:t>
      </w:r>
      <w:r/>
    </w:p>
    <w:p>
      <w:pPr>
        <w:ind w:firstLine="480"/>
        <w:spacing w:line="360" w:lineRule="auto"/>
        <w:rPr>
          <w:rFonts w:hint="eastAsia" w:ascii="仿宋" w:hAnsi="仿宋" w:eastAsia="仿宋"/>
          <w:sz w:val="24"/>
        </w:rPr>
      </w:pPr>
      <w:r>
        <w:rPr>
          <w:rFonts w:hint="eastAsia" w:ascii="仿宋" w:hAnsi="仿宋" w:eastAsia="仿宋"/>
          <w:sz w:val="24"/>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sz w:val="24"/>
        </w:rPr>
      </w:pPr>
      <w:r>
        <w:rPr>
          <w:rFonts w:hint="eastAsia" w:ascii="仿宋" w:hAnsi="仿宋" w:eastAsia="仿宋"/>
          <w:sz w:val="24"/>
        </w:rPr>
        <w:t xml:space="preserve">售价：0.00元</w:t>
      </w:r>
      <w:r/>
    </w:p>
    <w:p>
      <w:pPr>
        <w:ind w:firstLine="480"/>
        <w:spacing w:line="360" w:lineRule="auto"/>
        <w:rPr>
          <w:rFonts w:hint="eastAsia" w:ascii="仿宋" w:hAnsi="仿宋" w:eastAsia="仿宋"/>
          <w:sz w:val="24"/>
        </w:rPr>
      </w:pPr>
      <w:r>
        <w:rPr>
          <w:rFonts w:hint="eastAsia" w:ascii="仿宋" w:hAnsi="仿宋" w:eastAsia="仿宋"/>
          <w:sz w:val="24"/>
        </w:rPr>
        <w:t xml:space="preserve">四、响应文件提交</w:t>
      </w:r>
      <w:r/>
    </w:p>
    <w:p>
      <w:pPr>
        <w:ind w:firstLine="480"/>
        <w:spacing w:line="360" w:lineRule="auto"/>
        <w:rPr>
          <w:rFonts w:hint="eastAsia" w:ascii="仿宋" w:hAnsi="仿宋" w:eastAsia="仿宋"/>
          <w:sz w:val="24"/>
        </w:rPr>
      </w:pPr>
      <w:r>
        <w:rPr>
          <w:rFonts w:hint="eastAsia" w:ascii="仿宋" w:hAnsi="仿宋" w:eastAsia="仿宋"/>
          <w:sz w:val="24"/>
        </w:rPr>
        <w:t xml:space="preserve">截止时间：</w:t>
      </w:r>
      <w:r>
        <w:rPr>
          <w:rFonts w:hint="eastAsia" w:ascii="仿宋" w:hAnsi="仿宋" w:eastAsia="仿宋"/>
          <w:sz w:val="24"/>
          <w:highlight w:val="yellow"/>
          <w:lang w:eastAsia="zh-CN"/>
        </w:rPr>
        <w:t xml:space="preserve">2026-0</w:t>
      </w:r>
      <w:r>
        <w:rPr>
          <w:rFonts w:hint="eastAsia" w:ascii="仿宋" w:hAnsi="仿宋" w:eastAsia="仿宋"/>
          <w:sz w:val="24"/>
          <w:highlight w:val="yellow"/>
          <w:lang w:val="en-US" w:eastAsia="zh-CN"/>
        </w:rPr>
        <w:t xml:space="preserve">4</w:t>
      </w:r>
      <w:r>
        <w:rPr>
          <w:rFonts w:hint="eastAsia" w:ascii="仿宋" w:hAnsi="仿宋" w:eastAsia="仿宋"/>
          <w:sz w:val="24"/>
          <w:highlight w:val="yellow"/>
          <w:lang w:eastAsia="zh-CN"/>
        </w:rPr>
        <w:t xml:space="preserve">-</w:t>
      </w:r>
      <w:r>
        <w:rPr>
          <w:rFonts w:hint="eastAsia" w:ascii="仿宋" w:hAnsi="仿宋" w:eastAsia="仿宋"/>
          <w:sz w:val="24"/>
          <w:highlight w:val="yellow"/>
          <w:lang w:val="en-US" w:eastAsia="zh-CN"/>
        </w:rPr>
        <w:t xml:space="preserve">23 </w:t>
      </w:r>
      <w:r>
        <w:rPr>
          <w:rFonts w:hint="eastAsia" w:ascii="仿宋" w:hAnsi="仿宋" w:eastAsia="仿宋"/>
          <w:sz w:val="24"/>
          <w:highlight w:val="yellow"/>
        </w:rPr>
        <w:t xml:space="preserve">09:00 （北京时间）</w:t>
      </w:r>
      <w:r/>
    </w:p>
    <w:p>
      <w:pPr>
        <w:ind w:firstLine="480"/>
        <w:spacing w:line="360" w:lineRule="auto"/>
        <w:rPr>
          <w:rFonts w:hint="eastAsia" w:ascii="仿宋" w:hAnsi="仿宋" w:eastAsia="仿宋"/>
          <w:sz w:val="24"/>
          <w:lang w:eastAsia="zh-CN"/>
        </w:rPr>
      </w:pPr>
      <w:r>
        <w:rPr>
          <w:rFonts w:hint="eastAsia" w:ascii="仿宋" w:hAnsi="仿宋" w:eastAsia="仿宋"/>
          <w:sz w:val="24"/>
        </w:rPr>
        <w:t xml:space="preserve">地点：</w:t>
      </w:r>
      <w:r>
        <w:rPr>
          <w:rFonts w:hint="eastAsia" w:ascii="仿宋" w:hAnsi="仿宋" w:eastAsia="仿宋"/>
          <w:sz w:val="24"/>
          <w:lang w:eastAsia="zh-CN"/>
        </w:rPr>
        <w:t xml:space="preserve">http://jszfcg.jsczt.cn/jszc/login</w:t>
      </w:r>
      <w:bookmarkStart w:id="1193" w:name="_GoBack"/>
      <w:r/>
      <w:bookmarkEnd w:id="1193"/>
      <w:r/>
      <w:r/>
    </w:p>
    <w:p>
      <w:pPr>
        <w:ind w:firstLine="480"/>
        <w:spacing w:line="360" w:lineRule="auto"/>
        <w:rPr>
          <w:rFonts w:ascii="仿宋" w:hAnsi="仿宋" w:eastAsia="仿宋"/>
          <w:sz w:val="24"/>
        </w:rPr>
      </w:pPr>
      <w:r>
        <w:rPr>
          <w:rFonts w:hint="eastAsia" w:ascii="仿宋" w:hAnsi="仿宋" w:eastAsia="仿宋"/>
          <w:sz w:val="24"/>
        </w:rPr>
        <w:t xml:space="preserve">五、开启</w:t>
      </w:r>
      <w:r/>
    </w:p>
    <w:p>
      <w:pPr>
        <w:ind w:firstLine="480"/>
        <w:spacing w:line="360" w:lineRule="auto"/>
        <w:rPr>
          <w:rFonts w:hint="eastAsia" w:ascii="仿宋" w:hAnsi="仿宋" w:eastAsia="仿宋"/>
          <w:sz w:val="24"/>
        </w:rPr>
      </w:pPr>
      <w:r>
        <w:rPr>
          <w:rFonts w:hint="eastAsia" w:ascii="仿宋" w:hAnsi="仿宋" w:eastAsia="仿宋"/>
          <w:sz w:val="24"/>
        </w:rPr>
        <w:t xml:space="preserve">时间：</w:t>
      </w:r>
      <w:r>
        <w:rPr>
          <w:rFonts w:hint="eastAsia" w:ascii="仿宋" w:hAnsi="仿宋" w:eastAsia="仿宋"/>
          <w:sz w:val="24"/>
          <w:highlight w:val="yellow"/>
          <w:lang w:eastAsia="zh-CN"/>
        </w:rPr>
        <w:t xml:space="preserve">2026-0</w:t>
      </w:r>
      <w:r>
        <w:rPr>
          <w:rFonts w:hint="eastAsia" w:ascii="仿宋" w:hAnsi="仿宋" w:eastAsia="仿宋"/>
          <w:sz w:val="24"/>
          <w:highlight w:val="yellow"/>
          <w:lang w:val="en-US" w:eastAsia="zh-CN"/>
        </w:rPr>
        <w:t xml:space="preserve">4</w:t>
      </w:r>
      <w:r>
        <w:rPr>
          <w:rFonts w:hint="eastAsia" w:ascii="仿宋" w:hAnsi="仿宋" w:eastAsia="仿宋"/>
          <w:sz w:val="24"/>
          <w:highlight w:val="yellow"/>
          <w:lang w:eastAsia="zh-CN"/>
        </w:rPr>
        <w:t xml:space="preserve">-</w:t>
      </w:r>
      <w:r>
        <w:rPr>
          <w:rFonts w:hint="eastAsia" w:ascii="仿宋" w:hAnsi="仿宋" w:eastAsia="仿宋"/>
          <w:sz w:val="24"/>
          <w:highlight w:val="yellow"/>
          <w:lang w:val="en-US" w:eastAsia="zh-CN"/>
        </w:rPr>
        <w:t xml:space="preserve">23 </w:t>
      </w:r>
      <w:r>
        <w:rPr>
          <w:rFonts w:hint="eastAsia" w:ascii="仿宋" w:hAnsi="仿宋" w:eastAsia="仿宋"/>
          <w:sz w:val="24"/>
          <w:highlight w:val="yellow"/>
        </w:rPr>
        <w:t xml:space="preserve">09:00 （</w:t>
      </w:r>
      <w:r>
        <w:rPr>
          <w:rFonts w:hint="eastAsia" w:ascii="仿宋" w:hAnsi="仿宋" w:eastAsia="仿宋"/>
          <w:sz w:val="24"/>
        </w:rPr>
        <w:t xml:space="preserve">北京时间）</w:t>
      </w:r>
      <w:r/>
    </w:p>
    <w:p>
      <w:pPr>
        <w:ind w:firstLine="480"/>
        <w:spacing w:line="360" w:lineRule="auto"/>
        <w:rPr>
          <w:rFonts w:hint="eastAsia" w:ascii="仿宋" w:hAnsi="仿宋" w:eastAsia="仿宋"/>
          <w:sz w:val="24"/>
        </w:rPr>
      </w:pPr>
      <w:r>
        <w:rPr>
          <w:rFonts w:hint="eastAsia" w:ascii="仿宋" w:hAnsi="仿宋" w:eastAsia="仿宋"/>
          <w:sz w:val="24"/>
        </w:rPr>
        <w:t xml:space="preserve">地点：涟水县政务中心东三楼不见面开标</w:t>
      </w:r>
      <w:r>
        <w:rPr>
          <w:rFonts w:hint="eastAsia" w:ascii="仿宋" w:hAnsi="仿宋" w:eastAsia="仿宋"/>
          <w:sz w:val="24"/>
          <w:lang w:val="en-US" w:eastAsia="zh-CN"/>
        </w:rPr>
        <w:t xml:space="preserve">一</w:t>
      </w:r>
      <w:r>
        <w:rPr>
          <w:rFonts w:hint="eastAsia" w:ascii="仿宋" w:hAnsi="仿宋" w:eastAsia="仿宋"/>
          <w:sz w:val="24"/>
        </w:rPr>
        <w:t xml:space="preserve">室</w:t>
      </w:r>
      <w:r/>
    </w:p>
    <w:p>
      <w:pPr>
        <w:ind w:firstLine="480"/>
        <w:spacing w:line="360" w:lineRule="auto"/>
        <w:rPr>
          <w:rFonts w:ascii="仿宋" w:hAnsi="仿宋" w:eastAsia="仿宋"/>
          <w:sz w:val="24"/>
        </w:rPr>
      </w:pPr>
      <w:r>
        <w:rPr>
          <w:rFonts w:hint="eastAsia" w:ascii="仿宋" w:hAnsi="仿宋" w:eastAsia="仿宋"/>
          <w:sz w:val="24"/>
        </w:rPr>
        <w:t xml:space="preserve">六、公告期限</w:t>
      </w:r>
      <w:r/>
    </w:p>
    <w:p>
      <w:pPr>
        <w:ind w:firstLine="480"/>
        <w:spacing w:line="360" w:lineRule="auto"/>
        <w:rPr>
          <w:rFonts w:hint="eastAsia" w:ascii="仿宋" w:hAnsi="仿宋" w:eastAsia="仿宋"/>
          <w:sz w:val="24"/>
        </w:rPr>
      </w:pPr>
      <w:r>
        <w:rPr>
          <w:rFonts w:hint="eastAsia" w:ascii="仿宋" w:hAnsi="仿宋" w:eastAsia="仿宋"/>
          <w:sz w:val="24"/>
        </w:rPr>
        <w:t xml:space="preserve">自本公告发布之日起3个工作日。</w:t>
      </w:r>
      <w:r/>
    </w:p>
    <w:p>
      <w:pPr>
        <w:numPr>
          <w:ilvl w:val="0"/>
          <w:numId w:val="1"/>
        </w:numPr>
        <w:ind w:firstLine="480"/>
        <w:spacing w:line="360" w:lineRule="auto"/>
        <w:rPr>
          <w:rFonts w:hint="eastAsia" w:ascii="仿宋" w:hAnsi="仿宋" w:eastAsia="仿宋"/>
          <w:sz w:val="24"/>
        </w:rPr>
      </w:pPr>
      <w:r>
        <w:rPr>
          <w:rFonts w:hint="eastAsia" w:ascii="仿宋" w:hAnsi="仿宋" w:eastAsia="仿宋"/>
          <w:sz w:val="24"/>
        </w:rPr>
        <w:t xml:space="preserve">其他补充事宜</w:t>
      </w:r>
      <w:r/>
    </w:p>
    <w:p>
      <w:pPr>
        <w:numPr>
          <w:ilvl w:val="0"/>
          <w:numId w:val="0"/>
        </w:numPr>
        <w:ind w:firstLine="482"/>
        <w:spacing w:line="360" w:lineRule="auto"/>
        <w:rPr>
          <w:rFonts w:hint="eastAsia" w:ascii="仿宋" w:hAnsi="仿宋" w:eastAsia="仿宋"/>
          <w:b/>
          <w:bCs/>
          <w:sz w:val="24"/>
          <w:highlight w:val="yellow"/>
          <w:lang w:val="en-US" w:eastAsia="zh-CN"/>
        </w:rPr>
      </w:pPr>
      <w:r>
        <w:rPr>
          <w:rFonts w:hint="eastAsia" w:ascii="仿宋" w:hAnsi="仿宋" w:eastAsia="仿宋"/>
          <w:b/>
          <w:bCs/>
          <w:sz w:val="24"/>
          <w:highlight w:val="yellow"/>
          <w:lang w:val="en-US" w:eastAsia="zh-CN"/>
        </w:rPr>
        <w:t xml:space="preserve">1、采购人参照中华人民共和国财政部令第74号第十二条之规定，现邀请书面推荐供应商参加竞争性谈判采购。</w:t>
      </w:r>
      <w:r/>
    </w:p>
    <w:p>
      <w:pPr>
        <w:ind w:firstLine="480"/>
        <w:spacing w:line="360" w:lineRule="auto"/>
        <w:rPr>
          <w:rFonts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sz w:val="24"/>
        </w:rPr>
        <w:t xml:space="preserve">、本项目不收取谈判保证金。</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lang w:val="en-US" w:eastAsia="zh-CN"/>
        </w:rPr>
        <w:t xml:space="preserve">3</w:t>
      </w:r>
      <w:r>
        <w:rPr>
          <w:rFonts w:hint="eastAsia" w:ascii="仿宋" w:hAnsi="仿宋" w:eastAsia="仿宋"/>
          <w:sz w:val="24"/>
        </w:rPr>
        <w:t xml:space="preserve">、质量等级：合格。</w:t>
      </w:r>
      <w:r/>
    </w:p>
    <w:p>
      <w:pPr>
        <w:ind w:firstLine="480"/>
        <w:spacing w:line="360" w:lineRule="auto"/>
        <w:rPr>
          <w:rFonts w:ascii="仿宋" w:hAnsi="仿宋" w:eastAsia="仿宋"/>
          <w:sz w:val="24"/>
        </w:rPr>
      </w:pPr>
      <w:r>
        <w:rPr>
          <w:rFonts w:hint="eastAsia" w:ascii="仿宋" w:hAnsi="仿宋" w:eastAsia="仿宋"/>
          <w:sz w:val="24"/>
          <w:lang w:val="en-US" w:eastAsia="zh-CN"/>
        </w:rPr>
        <w:t xml:space="preserve">4</w:t>
      </w:r>
      <w:r>
        <w:rPr>
          <w:rFonts w:hint="eastAsia" w:ascii="仿宋" w:hAnsi="仿宋" w:eastAsia="仿宋"/>
          <w:sz w:val="24"/>
        </w:rPr>
        <w:t xml:space="preserve">、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85"/>
        <w:jc w:val="left"/>
        <w:spacing w:line="360" w:lineRule="auto"/>
        <w:rPr>
          <w:rFonts w:hint="eastAsia" w:ascii="仿宋" w:hAnsi="仿宋" w:eastAsia="仿宋" w:cs="仿宋"/>
          <w:sz w:val="24"/>
        </w:rPr>
      </w:pPr>
      <w:r>
        <w:rPr>
          <w:rFonts w:hint="eastAsia" w:ascii="仿宋" w:hAnsi="仿宋" w:eastAsia="仿宋"/>
          <w:sz w:val="24"/>
          <w:lang w:val="en-US" w:eastAsia="zh-CN"/>
        </w:rPr>
        <w:t xml:space="preserve">5</w:t>
      </w:r>
      <w:r>
        <w:rPr>
          <w:rFonts w:hint="eastAsia" w:ascii="仿宋" w:hAnsi="仿宋" w:eastAsia="仿宋"/>
          <w:sz w:val="24"/>
        </w:rPr>
        <w:t xml:space="preserve">、</w:t>
      </w:r>
      <w:r>
        <w:rPr>
          <w:rFonts w:hint="eastAsia" w:ascii="仿宋" w:hAnsi="仿宋" w:eastAsia="仿宋" w:cs="仿宋"/>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firstLine="485"/>
        <w:jc w:val="left"/>
        <w:spacing w:line="360" w:lineRule="auto"/>
        <w:rPr>
          <w:rFonts w:hint="eastAsia" w:ascii="仿宋" w:hAnsi="仿宋" w:eastAsia="仿宋" w:cs="仿宋"/>
          <w:sz w:val="24"/>
        </w:rPr>
      </w:pPr>
      <w:r>
        <w:rPr>
          <w:rFonts w:hint="eastAsia" w:ascii="仿宋" w:hAnsi="仿宋" w:eastAsia="仿宋" w:cs="仿宋"/>
          <w:sz w:val="24"/>
        </w:rPr>
        <w:t xml:space="preserve">具体办理指南和操作手册见链接：http://www.ccgp-jiangsu.gov.cn/jiangsu/zlxz/ee/ee3a4bc5a3454aa2b0d9312230633ce9.html。</w:t>
      </w:r>
      <w:r/>
    </w:p>
    <w:p>
      <w:pPr>
        <w:ind w:firstLine="480"/>
        <w:spacing w:line="360" w:lineRule="auto"/>
        <w:rPr>
          <w:rFonts w:ascii="仿宋" w:hAnsi="仿宋" w:eastAsia="仿宋"/>
          <w:sz w:val="24"/>
        </w:rPr>
      </w:pPr>
      <w:r>
        <w:rPr>
          <w:rFonts w:hint="eastAsia" w:ascii="仿宋" w:hAnsi="仿宋" w:eastAsia="仿宋"/>
          <w:sz w:val="24"/>
          <w:lang w:val="en-US" w:eastAsia="zh-CN"/>
        </w:rPr>
        <w:t xml:space="preserve">6</w:t>
      </w:r>
      <w:r>
        <w:rPr>
          <w:rFonts w:hint="eastAsia" w:ascii="仿宋" w:hAnsi="仿宋" w:eastAsia="仿宋"/>
          <w:sz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360" w:lineRule="auto"/>
        <w:rPr>
          <w:rFonts w:ascii="仿宋" w:hAnsi="仿宋" w:eastAsia="仿宋"/>
          <w:sz w:val="24"/>
        </w:rPr>
      </w:pPr>
      <w:r>
        <w:rPr>
          <w:rFonts w:hint="eastAsia" w:ascii="仿宋" w:hAnsi="仿宋" w:eastAsia="仿宋"/>
          <w:sz w:val="24"/>
        </w:rPr>
        <w:t xml:space="preserve">八、凡对本次采购提出询问，请按以下方式联系。</w:t>
      </w:r>
      <w:r/>
    </w:p>
    <w:p>
      <w:pPr>
        <w:ind w:firstLine="480"/>
        <w:spacing w:line="360" w:lineRule="auto"/>
        <w:rPr>
          <w:rFonts w:hint="eastAsia" w:ascii="仿宋" w:hAnsi="仿宋" w:eastAsia="仿宋"/>
          <w:sz w:val="24"/>
        </w:rPr>
      </w:pPr>
      <w:r>
        <w:rPr>
          <w:rFonts w:hint="eastAsia" w:ascii="仿宋" w:hAnsi="仿宋" w:eastAsia="仿宋"/>
          <w:sz w:val="24"/>
        </w:rPr>
        <w:t xml:space="preserve">1.采购人信息</w:t>
      </w:r>
      <w:r/>
    </w:p>
    <w:p>
      <w:pPr>
        <w:ind w:firstLine="480"/>
        <w:spacing w:line="360" w:lineRule="auto"/>
        <w:rPr>
          <w:rFonts w:hint="eastAsia" w:ascii="仿宋" w:hAnsi="仿宋" w:eastAsia="仿宋"/>
          <w:sz w:val="24"/>
          <w:lang w:eastAsia="zh-CN"/>
        </w:rPr>
      </w:pPr>
      <w:r>
        <w:rPr>
          <w:rFonts w:hint="eastAsia" w:ascii="仿宋" w:hAnsi="仿宋" w:eastAsia="仿宋"/>
          <w:sz w:val="24"/>
        </w:rPr>
        <w:t xml:space="preserve">单位名称：</w:t>
      </w:r>
      <w:r>
        <w:rPr>
          <w:rFonts w:hint="eastAsia" w:ascii="仿宋" w:hAnsi="仿宋" w:eastAsia="仿宋"/>
          <w:sz w:val="24"/>
          <w:lang w:val="en-US" w:eastAsia="zh-CN"/>
        </w:rPr>
        <w:t xml:space="preserve">涟水县人民医院</w:t>
      </w:r>
      <w:r/>
    </w:p>
    <w:p>
      <w:pPr>
        <w:ind w:firstLine="480"/>
        <w:spacing w:line="360" w:lineRule="auto"/>
        <w:rPr>
          <w:rFonts w:hint="eastAsia" w:ascii="仿宋" w:hAnsi="仿宋" w:eastAsia="仿宋"/>
          <w:sz w:val="24"/>
          <w:lang w:val="en-US" w:eastAsia="zh-CN"/>
        </w:rPr>
      </w:pPr>
      <w:r>
        <w:rPr>
          <w:rFonts w:hint="eastAsia" w:ascii="仿宋" w:hAnsi="仿宋" w:eastAsia="仿宋"/>
          <w:sz w:val="24"/>
          <w:lang w:val="en-US" w:eastAsia="zh-CN"/>
        </w:rPr>
        <w:t xml:space="preserve">单位地址：涟水县红日大道东首6号</w:t>
      </w:r>
      <w:r/>
    </w:p>
    <w:p>
      <w:pPr>
        <w:ind w:firstLine="480"/>
        <w:spacing w:line="360" w:lineRule="auto"/>
        <w:rPr>
          <w:rFonts w:hint="eastAsia" w:ascii="仿宋" w:hAnsi="仿宋" w:eastAsia="仿宋"/>
          <w:sz w:val="24"/>
          <w:lang w:val="en-US" w:eastAsia="zh-CN"/>
        </w:rPr>
      </w:pPr>
      <w:r>
        <w:rPr>
          <w:rFonts w:hint="eastAsia" w:ascii="仿宋" w:hAnsi="仿宋" w:eastAsia="仿宋"/>
          <w:sz w:val="24"/>
          <w:lang w:val="en-US" w:eastAsia="zh-CN"/>
        </w:rPr>
        <w:t xml:space="preserve">联系人：张先生  </w:t>
      </w:r>
      <w:r/>
    </w:p>
    <w:p>
      <w:pPr>
        <w:ind w:firstLine="480"/>
        <w:spacing w:line="360" w:lineRule="auto"/>
        <w:rPr>
          <w:rFonts w:hint="eastAsia" w:ascii="仿宋" w:hAnsi="仿宋" w:eastAsia="仿宋"/>
          <w:sz w:val="24"/>
          <w:lang w:val="en-US" w:eastAsia="zh-CN"/>
        </w:rPr>
      </w:pPr>
      <w:r>
        <w:rPr>
          <w:rFonts w:hint="eastAsia" w:ascii="仿宋" w:hAnsi="仿宋" w:eastAsia="仿宋"/>
          <w:sz w:val="24"/>
          <w:lang w:val="en-US" w:eastAsia="zh-CN"/>
        </w:rPr>
        <w:t xml:space="preserve">联系电话：18262815898</w:t>
      </w:r>
      <w:r/>
    </w:p>
    <w:p>
      <w:pPr>
        <w:ind w:firstLine="480"/>
        <w:spacing w:line="360" w:lineRule="auto"/>
        <w:rPr>
          <w:rFonts w:hint="eastAsia" w:ascii="仿宋" w:hAnsi="仿宋" w:eastAsia="仿宋"/>
          <w:sz w:val="24"/>
        </w:rPr>
      </w:pPr>
      <w:r>
        <w:rPr>
          <w:rFonts w:hint="eastAsia" w:ascii="仿宋" w:hAnsi="仿宋" w:eastAsia="仿宋"/>
          <w:sz w:val="24"/>
        </w:rPr>
        <w:t xml:space="preserve">2.采购代理机构信息（如有）</w:t>
      </w:r>
      <w:r/>
    </w:p>
    <w:p>
      <w:pPr>
        <w:ind w:firstLine="480"/>
        <w:spacing w:line="360" w:lineRule="auto"/>
        <w:rPr>
          <w:rFonts w:hint="eastAsia" w:ascii="仿宋" w:hAnsi="仿宋" w:eastAsia="仿宋"/>
          <w:sz w:val="24"/>
          <w:lang w:eastAsia="zh-CN"/>
        </w:rPr>
      </w:pPr>
      <w:r>
        <w:rPr>
          <w:rFonts w:hint="eastAsia" w:ascii="仿宋" w:hAnsi="仿宋" w:eastAsia="仿宋"/>
          <w:sz w:val="24"/>
        </w:rPr>
        <w:t xml:space="preserve">单位名称：</w:t>
      </w:r>
      <w:r>
        <w:rPr>
          <w:rFonts w:hint="eastAsia" w:ascii="仿宋" w:hAnsi="仿宋" w:eastAsia="仿宋"/>
          <w:sz w:val="24"/>
          <w:lang w:eastAsia="zh-CN"/>
        </w:rPr>
        <w:t xml:space="preserve">涟水县红缘招标咨询有限公司</w:t>
      </w:r>
      <w:r/>
    </w:p>
    <w:p>
      <w:pPr>
        <w:ind w:firstLine="480"/>
        <w:spacing w:line="360" w:lineRule="auto"/>
        <w:rPr>
          <w:rFonts w:hint="eastAsia" w:ascii="仿宋" w:hAnsi="仿宋" w:eastAsia="仿宋"/>
          <w:sz w:val="24"/>
        </w:rPr>
      </w:pPr>
      <w:r>
        <w:rPr>
          <w:rFonts w:hint="eastAsia" w:ascii="仿宋" w:hAnsi="仿宋" w:eastAsia="仿宋"/>
          <w:sz w:val="24"/>
        </w:rPr>
        <w:t xml:space="preserve">单位地址：涟水县政务服务中心东三楼319室</w:t>
      </w:r>
      <w:r/>
    </w:p>
    <w:p>
      <w:pPr>
        <w:ind w:firstLine="480"/>
        <w:spacing w:line="360" w:lineRule="auto"/>
        <w:rPr>
          <w:rFonts w:hint="eastAsia" w:ascii="仿宋" w:hAnsi="仿宋" w:eastAsia="仿宋"/>
          <w:sz w:val="24"/>
        </w:rPr>
      </w:pPr>
      <w:r>
        <w:rPr>
          <w:rFonts w:hint="eastAsia" w:ascii="仿宋" w:hAnsi="仿宋" w:eastAsia="仿宋"/>
          <w:sz w:val="24"/>
        </w:rPr>
        <w:t xml:space="preserve">联系人：</w:t>
      </w:r>
      <w:r>
        <w:rPr>
          <w:rFonts w:hint="eastAsia" w:ascii="仿宋" w:hAnsi="仿宋" w:eastAsia="仿宋"/>
          <w:sz w:val="24"/>
          <w:lang w:val="en-US" w:eastAsia="zh-CN"/>
        </w:rPr>
        <w:t xml:space="preserve">林女士</w:t>
      </w:r>
      <w:r>
        <w:rPr>
          <w:rFonts w:hint="eastAsia" w:ascii="仿宋" w:hAnsi="仿宋" w:eastAsia="仿宋"/>
          <w:sz w:val="24"/>
        </w:rPr>
        <w:t xml:space="preserve">       </w:t>
      </w:r>
      <w:r/>
    </w:p>
    <w:p>
      <w:pPr>
        <w:ind w:firstLine="480"/>
        <w:spacing w:line="360" w:lineRule="auto"/>
        <w:rPr>
          <w:rFonts w:hint="eastAsia" w:ascii="仿宋" w:hAnsi="仿宋" w:eastAsia="仿宋"/>
          <w:sz w:val="24"/>
          <w:lang w:val="en-US" w:eastAsia="zh-CN"/>
        </w:rPr>
      </w:pPr>
      <w:r>
        <w:rPr>
          <w:rFonts w:hint="eastAsia" w:ascii="仿宋" w:hAnsi="仿宋" w:eastAsia="仿宋"/>
          <w:sz w:val="24"/>
        </w:rPr>
        <w:t xml:space="preserve">联系电话:0517-</w:t>
      </w:r>
      <w:r>
        <w:rPr>
          <w:rFonts w:hint="eastAsia" w:ascii="仿宋" w:hAnsi="仿宋" w:eastAsia="仿宋"/>
          <w:sz w:val="24"/>
          <w:lang w:val="en-US" w:eastAsia="zh-CN"/>
        </w:rPr>
        <w:t xml:space="preserve">82810669</w:t>
      </w:r>
      <w:r/>
    </w:p>
    <w:p>
      <w:pPr>
        <w:ind w:firstLine="480"/>
        <w:spacing w:line="360" w:lineRule="auto"/>
        <w:rPr>
          <w:rFonts w:hint="eastAsia" w:ascii="仿宋" w:hAnsi="仿宋" w:eastAsia="仿宋"/>
          <w:sz w:val="24"/>
        </w:rPr>
      </w:pPr>
      <w:r>
        <w:rPr>
          <w:rFonts w:hint="eastAsia" w:ascii="仿宋" w:hAnsi="仿宋" w:eastAsia="仿宋"/>
          <w:sz w:val="24"/>
        </w:rPr>
        <w:t xml:space="preserve">3.项目联系方式</w:t>
      </w:r>
      <w:r/>
    </w:p>
    <w:p>
      <w:pPr>
        <w:ind w:firstLine="480"/>
        <w:spacing w:line="360" w:lineRule="auto"/>
        <w:rPr>
          <w:rFonts w:hint="eastAsia" w:ascii="仿宋" w:hAnsi="仿宋" w:eastAsia="仿宋"/>
          <w:sz w:val="24"/>
        </w:rPr>
      </w:pPr>
      <w:r>
        <w:rPr>
          <w:rFonts w:hint="eastAsia" w:ascii="仿宋" w:hAnsi="仿宋" w:eastAsia="仿宋"/>
          <w:sz w:val="24"/>
        </w:rPr>
        <w:t xml:space="preserve">项目联系人：</w:t>
      </w:r>
      <w:r>
        <w:rPr>
          <w:rFonts w:hint="eastAsia" w:ascii="仿宋" w:hAnsi="仿宋" w:eastAsia="仿宋"/>
          <w:sz w:val="24"/>
          <w:lang w:val="en-US" w:eastAsia="zh-CN"/>
        </w:rPr>
        <w:t xml:space="preserve">林女士</w:t>
      </w:r>
      <w:r>
        <w:rPr>
          <w:rFonts w:hint="eastAsia" w:ascii="仿宋" w:hAnsi="仿宋" w:eastAsia="仿宋"/>
          <w:sz w:val="24"/>
        </w:rPr>
        <w:t xml:space="preserve">       </w:t>
      </w:r>
      <w:r/>
    </w:p>
    <w:p>
      <w:pPr>
        <w:ind w:firstLine="480"/>
        <w:spacing w:line="360" w:lineRule="auto"/>
        <w:rPr>
          <w:rFonts w:hint="default" w:ascii="仿宋" w:hAnsi="仿宋" w:eastAsia="仿宋"/>
          <w:sz w:val="21"/>
          <w:szCs w:val="21"/>
          <w:lang w:val="en-US" w:eastAsia="zh-CN"/>
        </w:rPr>
      </w:pPr>
      <w:r>
        <w:rPr>
          <w:rFonts w:hint="eastAsia" w:ascii="仿宋" w:hAnsi="仿宋" w:eastAsia="仿宋"/>
          <w:sz w:val="24"/>
        </w:rPr>
        <w:t xml:space="preserve">电话:0517-</w:t>
      </w:r>
      <w:r>
        <w:rPr>
          <w:rFonts w:hint="eastAsia" w:ascii="仿宋" w:hAnsi="仿宋" w:eastAsia="仿宋"/>
          <w:sz w:val="24"/>
          <w:lang w:val="en-US" w:eastAsia="zh-CN"/>
        </w:rPr>
        <w:t xml:space="preserve">82810669</w:t>
      </w:r>
      <w:bookmarkEnd w:id="0"/>
      <w:r/>
      <w:bookmarkEnd w:id="1"/>
      <w:r/>
      <w:r/>
    </w:p>
    <w:p>
      <w:pPr>
        <w:rPr>
          <w:rFonts w:hint="eastAsia" w:ascii="仿宋" w:hAnsi="仿宋" w:eastAsia="仿宋"/>
          <w:b/>
          <w:bCs/>
          <w:sz w:val="36"/>
          <w:szCs w:val="36"/>
        </w:rPr>
      </w:pPr>
      <w:r>
        <w:rPr>
          <w:rFonts w:hint="eastAsia" w:ascii="仿宋" w:hAnsi="仿宋" w:eastAsia="仿宋"/>
          <w:b/>
          <w:bCs/>
          <w:sz w:val="36"/>
          <w:szCs w:val="36"/>
        </w:rPr>
        <w:br w:type="page" w:clear="all"/>
      </w:r>
      <w:r/>
    </w:p>
    <w:p>
      <w:pPr>
        <w:jc w:val="center"/>
        <w:spacing w:line="360" w:lineRule="auto"/>
        <w:rPr>
          <w:rFonts w:hint="eastAsia" w:ascii="仿宋" w:hAnsi="仿宋" w:eastAsia="仿宋"/>
          <w:b/>
          <w:bCs/>
          <w:sz w:val="36"/>
          <w:szCs w:val="36"/>
        </w:rPr>
      </w:pPr>
      <w:r>
        <w:rPr>
          <w:rFonts w:hint="eastAsia" w:ascii="仿宋" w:hAnsi="仿宋" w:eastAsia="仿宋"/>
          <w:b/>
          <w:bCs/>
          <w:sz w:val="36"/>
          <w:szCs w:val="36"/>
        </w:rPr>
        <w:t xml:space="preserve">第二</w:t>
      </w:r>
      <w:r>
        <w:rPr>
          <w:rFonts w:hint="eastAsia" w:ascii="仿宋" w:hAnsi="仿宋" w:eastAsia="仿宋"/>
          <w:b/>
          <w:bCs/>
          <w:sz w:val="36"/>
          <w:szCs w:val="36"/>
          <w:lang w:val="en-US" w:eastAsia="zh-CN"/>
        </w:rPr>
        <w:t xml:space="preserve">章</w:t>
      </w:r>
      <w:r>
        <w:rPr>
          <w:rFonts w:hint="eastAsia" w:ascii="仿宋" w:hAnsi="仿宋" w:eastAsia="仿宋"/>
          <w:b/>
          <w:bCs/>
          <w:sz w:val="36"/>
          <w:szCs w:val="36"/>
        </w:rPr>
        <w:t xml:space="preserve">   供应商须知</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一、总  则</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1.适用范围</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本谈判文件仅适用本次采购邀请中所述项目的采购。</w:t>
      </w:r>
      <w:r/>
    </w:p>
    <w:p>
      <w:pPr>
        <w:spacing w:line="360" w:lineRule="auto"/>
        <w:rPr>
          <w:rFonts w:hint="eastAsia" w:ascii="仿宋" w:hAnsi="仿宋" w:eastAsia="仿宋" w:cs="宋体"/>
          <w:bCs/>
          <w:sz w:val="24"/>
        </w:rPr>
      </w:pPr>
      <w:r>
        <w:rPr>
          <w:rFonts w:hint="eastAsia" w:ascii="仿宋" w:hAnsi="仿宋" w:eastAsia="仿宋" w:cs="宋体"/>
          <w:bCs/>
          <w:sz w:val="24"/>
        </w:rPr>
        <w:t xml:space="preserve">2.合格的供应商</w:t>
      </w:r>
      <w:r/>
    </w:p>
    <w:p>
      <w:pPr>
        <w:ind w:left="-359" w:firstLine="785"/>
        <w:spacing w:line="360" w:lineRule="auto"/>
        <w:rPr>
          <w:rFonts w:hint="eastAsia" w:ascii="仿宋" w:hAnsi="仿宋" w:eastAsia="仿宋" w:cs="宋体"/>
          <w:sz w:val="24"/>
        </w:rPr>
      </w:pPr>
      <w:r>
        <w:rPr>
          <w:rFonts w:hint="eastAsia" w:ascii="仿宋" w:hAnsi="仿宋" w:eastAsia="仿宋" w:cs="宋体"/>
          <w:sz w:val="24"/>
        </w:rPr>
        <w:t xml:space="preserve">2.1满足第一章采购邀请中供应商资格要求的规定。 </w:t>
      </w:r>
      <w:r/>
    </w:p>
    <w:p>
      <w:pPr>
        <w:ind w:firstLine="464"/>
        <w:spacing w:line="360" w:lineRule="auto"/>
        <w:rPr>
          <w:rFonts w:hint="eastAsia" w:ascii="仿宋" w:hAnsi="仿宋" w:eastAsia="仿宋" w:cs="宋体"/>
          <w:sz w:val="24"/>
        </w:rPr>
      </w:pPr>
      <w:r>
        <w:rPr>
          <w:rFonts w:hint="eastAsia" w:ascii="仿宋" w:hAnsi="仿宋" w:eastAsia="仿宋" w:cs="宋体"/>
          <w:spacing w:val="6"/>
          <w:sz w:val="24"/>
        </w:rPr>
        <w:t xml:space="preserve">2.2满足谈判文件中实质性条款</w:t>
      </w:r>
      <w:r>
        <w:rPr>
          <w:rFonts w:hint="eastAsia" w:ascii="仿宋" w:hAnsi="仿宋" w:eastAsia="仿宋" w:cs="宋体"/>
          <w:sz w:val="24"/>
        </w:rPr>
        <w:t xml:space="preserve">。</w:t>
      </w:r>
      <w:r/>
    </w:p>
    <w:p>
      <w:pPr>
        <w:spacing w:line="360" w:lineRule="auto"/>
        <w:rPr>
          <w:rFonts w:hint="eastAsia" w:ascii="仿宋" w:hAnsi="仿宋" w:eastAsia="仿宋"/>
          <w:sz w:val="24"/>
        </w:rPr>
      </w:pPr>
      <w:r>
        <w:rPr>
          <w:rFonts w:hint="eastAsia" w:ascii="仿宋" w:hAnsi="仿宋" w:eastAsia="仿宋"/>
          <w:sz w:val="24"/>
        </w:rPr>
        <w:t xml:space="preserve">3.适用法律</w:t>
      </w:r>
      <w:r/>
    </w:p>
    <w:p>
      <w:pPr>
        <w:ind w:firstLine="480"/>
        <w:spacing w:line="360" w:lineRule="auto"/>
        <w:rPr>
          <w:rFonts w:hint="eastAsia" w:ascii="仿宋" w:hAnsi="仿宋" w:eastAsia="仿宋"/>
          <w:sz w:val="24"/>
        </w:rPr>
      </w:pPr>
      <w:r>
        <w:rPr>
          <w:rFonts w:hint="eastAsia" w:ascii="仿宋" w:hAnsi="仿宋" w:eastAsia="仿宋"/>
          <w:sz w:val="24"/>
        </w:rPr>
        <w:t xml:space="preserve">3.1 《中华人民共和国政府采购法》、《中华人民共和国政府采购法实施条例》、《</w:t>
      </w:r>
      <w:r>
        <w:rPr>
          <w:rFonts w:ascii="仿宋" w:hAnsi="仿宋" w:eastAsia="仿宋"/>
          <w:sz w:val="24"/>
        </w:rPr>
        <w:t xml:space="preserve">政府采购非招标方式管理办法</w:t>
      </w:r>
      <w:r>
        <w:rPr>
          <w:rFonts w:hint="eastAsia" w:ascii="仿宋" w:hAnsi="仿宋" w:eastAsia="仿宋"/>
          <w:sz w:val="24"/>
        </w:rPr>
        <w:t xml:space="preserve">》等有关法律、规章和规定等。</w:t>
      </w:r>
      <w:r/>
    </w:p>
    <w:p>
      <w:pPr>
        <w:spacing w:line="360" w:lineRule="auto"/>
        <w:rPr>
          <w:rFonts w:hint="eastAsia" w:ascii="仿宋" w:hAnsi="仿宋" w:eastAsia="仿宋"/>
          <w:sz w:val="24"/>
        </w:rPr>
      </w:pPr>
      <w:r>
        <w:rPr>
          <w:rFonts w:hint="eastAsia" w:ascii="仿宋" w:hAnsi="仿宋" w:eastAsia="仿宋"/>
          <w:sz w:val="24"/>
        </w:rPr>
        <w:t xml:space="preserve">4.谈判费用</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4.1供应商应自行承担所有与参加本项目有关的费用。不论结果如何，采购人和</w:t>
      </w:r>
      <w:r>
        <w:rPr>
          <w:rFonts w:hint="eastAsia" w:ascii="仿宋" w:hAnsi="仿宋" w:eastAsia="仿宋" w:cs="宋体"/>
          <w:sz w:val="24"/>
          <w:lang w:eastAsia="zh-CN"/>
        </w:rPr>
        <w:t xml:space="preserve">涟水县红缘招标咨询有限公司</w:t>
      </w:r>
      <w:r>
        <w:rPr>
          <w:rFonts w:hint="eastAsia" w:ascii="仿宋" w:hAnsi="仿宋" w:eastAsia="仿宋" w:cs="宋体"/>
          <w:sz w:val="24"/>
        </w:rPr>
        <w:t xml:space="preserve">（以下简称采购代理机构）在任何情况下均无义务和责任承担这些费用。</w:t>
      </w:r>
      <w:r/>
    </w:p>
    <w:p>
      <w:pPr>
        <w:ind w:firstLine="461"/>
        <w:spacing w:line="360" w:lineRule="auto"/>
        <w:rPr>
          <w:rFonts w:hint="default" w:ascii="仿宋" w:hAnsi="仿宋" w:eastAsia="仿宋" w:cs="宋体"/>
          <w:b/>
          <w:bCs/>
          <w:sz w:val="24"/>
          <w:highlight w:val="yellow"/>
          <w:lang w:val="en-US" w:eastAsia="zh-CN"/>
        </w:rPr>
      </w:pPr>
      <w:r>
        <w:rPr>
          <w:rFonts w:hint="eastAsia" w:ascii="仿宋" w:hAnsi="仿宋" w:eastAsia="仿宋" w:cs="宋体"/>
          <w:b/>
          <w:bCs/>
          <w:sz w:val="24"/>
          <w:highlight w:val="yellow"/>
          <w:lang w:val="en-US" w:eastAsia="zh-CN"/>
        </w:rPr>
        <w:t xml:space="preserve">4.2</w:t>
      </w:r>
      <w:r>
        <w:rPr>
          <w:rFonts w:hint="eastAsia" w:ascii="仿宋" w:hAnsi="仿宋" w:eastAsia="仿宋" w:cs="宋体"/>
          <w:b/>
          <w:bCs/>
          <w:sz w:val="24"/>
          <w:highlight w:val="yellow"/>
        </w:rPr>
        <w:t xml:space="preserve">本次采购项目由采购人委托涟水县红缘招标咨询有限公司代理，经双方约定由成交人支付本项目代理费用，收费标准为按《招标代理服务收费管理暂行办法》</w:t>
      </w:r>
      <w:r>
        <w:rPr>
          <w:rFonts w:hint="eastAsia" w:ascii="仿宋" w:hAnsi="仿宋" w:eastAsia="仿宋" w:cs="宋体"/>
          <w:b/>
          <w:bCs/>
          <w:sz w:val="24"/>
          <w:highlight w:val="yellow"/>
          <w:lang w:eastAsia="zh-CN"/>
        </w:rPr>
        <w:t xml:space="preserve">苏招协[2022]002号文件规定的标准</w:t>
      </w:r>
      <w:r>
        <w:rPr>
          <w:rFonts w:hint="eastAsia" w:ascii="仿宋" w:hAnsi="仿宋" w:eastAsia="仿宋" w:cs="宋体"/>
          <w:b/>
          <w:bCs/>
          <w:sz w:val="24"/>
          <w:highlight w:val="yellow"/>
          <w:lang w:val="en-US" w:eastAsia="zh-CN"/>
        </w:rPr>
        <w:t xml:space="preserve">5</w:t>
      </w:r>
      <w:r>
        <w:rPr>
          <w:rFonts w:hint="eastAsia" w:ascii="仿宋" w:hAnsi="仿宋" w:eastAsia="仿宋" w:cs="宋体"/>
          <w:b/>
          <w:bCs/>
          <w:sz w:val="24"/>
          <w:highlight w:val="yellow"/>
          <w:lang w:eastAsia="zh-CN"/>
        </w:rPr>
        <w:t xml:space="preserve">0%进行收取，</w:t>
      </w:r>
      <w:r>
        <w:rPr>
          <w:rFonts w:hint="eastAsia" w:ascii="仿宋" w:hAnsi="仿宋" w:eastAsia="仿宋" w:cs="宋体"/>
          <w:b/>
          <w:bCs/>
          <w:sz w:val="24"/>
          <w:highlight w:val="yellow"/>
        </w:rPr>
        <w:t xml:space="preserve">供应商报价时予以考虑。</w:t>
      </w:r>
      <w:r/>
    </w:p>
    <w:p>
      <w:pPr>
        <w:spacing w:line="360" w:lineRule="auto"/>
        <w:rPr>
          <w:rFonts w:hint="eastAsia" w:ascii="仿宋" w:hAnsi="仿宋" w:eastAsia="仿宋" w:cs="宋体"/>
          <w:sz w:val="24"/>
        </w:rPr>
      </w:pPr>
      <w:r>
        <w:rPr>
          <w:rFonts w:hint="eastAsia" w:ascii="仿宋" w:hAnsi="仿宋" w:eastAsia="仿宋" w:cs="宋体"/>
          <w:sz w:val="24"/>
        </w:rPr>
        <w:t xml:space="preserve">5.勘察现场   </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5.1供应商可以自行组织对工程施工现场和周围环境进行勘察，以获取编制响应文件和签署合同所需的所有资料。勘察现场所发生的费用由供应商自行承担。</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5.2供应商被视为充分熟悉本次项目所在地与履行合同有关的各种情况，包括自然环境、气候条件、劳动力及公用设施等。</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5.3采购人向供应商提供的有关施工现场的资料和数据是采购人现有的能使供应商利用的资料。采购人对供应商由此而做出的推论、理解和结论概不负责。</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5.4在现场考察过程中，供应商如果发生人身伤亡、财产或其他损失，无论何种原因造成，采购人均不负责。</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5.5其他重要事项</w:t>
      </w:r>
      <w:r/>
    </w:p>
    <w:p>
      <w:pPr>
        <w:ind w:firstLine="480"/>
        <w:spacing w:line="360" w:lineRule="auto"/>
        <w:rPr>
          <w:rFonts w:hint="eastAsia" w:ascii="仿宋" w:hAnsi="仿宋" w:eastAsia="仿宋" w:cs="仿宋"/>
          <w:sz w:val="24"/>
        </w:rPr>
      </w:pPr>
      <w:r>
        <w:rPr>
          <w:rFonts w:hint="eastAsia" w:ascii="仿宋" w:hAnsi="仿宋" w:eastAsia="仿宋" w:cs="宋体"/>
          <w:sz w:val="24"/>
        </w:rPr>
        <w:t xml:space="preserve">5.5.1供应商要做到</w:t>
      </w:r>
      <w:r>
        <w:rPr>
          <w:rFonts w:hint="eastAsia" w:ascii="仿宋" w:hAnsi="仿宋" w:eastAsia="仿宋" w:cs="仿宋"/>
          <w:sz w:val="24"/>
        </w:rPr>
        <w:t xml:space="preserve">安全文明施工，施工现场必须做好全封闭围挡，设公示牌、工期计划牌、工程公告牌、安全警示牌、施工单位牌、裸土必须覆盖等，不得污染路面，不得让无关人员进入施工现场，否则，扣除全部临时设施费。临时设施围挡包含在项目措施费中，费用今后不做调整。</w:t>
      </w:r>
      <w:r/>
    </w:p>
    <w:p>
      <w:pPr>
        <w:ind w:firstLine="480"/>
        <w:spacing w:line="360" w:lineRule="auto"/>
        <w:rPr>
          <w:rFonts w:hint="eastAsia" w:ascii="仿宋" w:hAnsi="仿宋" w:eastAsia="仿宋" w:cs="仿宋"/>
          <w:b/>
          <w:bCs/>
          <w:sz w:val="24"/>
        </w:rPr>
      </w:pPr>
      <w:r>
        <w:rPr>
          <w:rFonts w:hint="eastAsia" w:ascii="仿宋" w:hAnsi="仿宋" w:eastAsia="仿宋" w:cs="仿宋"/>
          <w:sz w:val="24"/>
        </w:rPr>
        <w:t xml:space="preserve">5.5.2</w:t>
      </w:r>
      <w:r>
        <w:rPr>
          <w:rFonts w:hint="eastAsia" w:ascii="仿宋" w:hAnsi="仿宋" w:eastAsia="仿宋" w:cs="仿宋"/>
          <w:b/>
          <w:bCs/>
          <w:sz w:val="24"/>
        </w:rPr>
        <w:t xml:space="preserve">非采购人原因造成的安全事故，责任一律由供应商全部承担，由此产生的费用由供应商承担。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5.5.3余方弃置，供应商勘探现场后，自主报价，后期不做调整；</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5.5.4本工程量清单作为供应商报价的基础之一，供应商应结合谈判文件、取费文件、技术规范等确定投标报价；</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5.5.5供应商必须为从事作业的职工办理意外伤害保险，并为施工场地内自有人员生命财产和施工机械、设备等办理保险，按规定购买第三者责任险，供应商支付保险费用，采购人不另行支付。</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5.5.6对于工程量清单中“项目特征”的描述，只是采购人对该部分分项工程特征概述，而非工程特征的全面描述，计价时必须同时考虑相关国家规范要求；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5.5.7施工所必须的临时用水、施工便道等，不予另行计价，请供应商充分考虑其风险，相关费用计入投标报价。</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5.5.8施工过程中，凡涉及到的地方矛盾纠纷及产生的费用，由供应商承担。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5.5.9施工期间临时交通导行、围护、封路等相关费用包含在清单报价内，施工单位自行报价，后期不做调整。相关手续由施工单位自行办理，费用由施工单位自行承担；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5.5.10各供应商根据施工情况和施工组织设计，自行测算相应的措施费用。</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二、谈判文件</w:t>
      </w:r>
      <w:r/>
    </w:p>
    <w:p>
      <w:pPr>
        <w:spacing w:line="360" w:lineRule="auto"/>
        <w:rPr>
          <w:rFonts w:hint="eastAsia" w:ascii="仿宋" w:hAnsi="仿宋" w:eastAsia="仿宋" w:cs="宋体"/>
          <w:bCs/>
          <w:sz w:val="24"/>
        </w:rPr>
      </w:pPr>
      <w:r>
        <w:rPr>
          <w:rFonts w:hint="eastAsia" w:ascii="仿宋" w:hAnsi="仿宋" w:eastAsia="仿宋" w:cs="宋体"/>
          <w:bCs/>
          <w:sz w:val="24"/>
        </w:rPr>
        <w:t xml:space="preserve">6.谈判文件由以下部分组成</w:t>
      </w:r>
      <w:r>
        <w:rPr>
          <w:rFonts w:hint="eastAsia" w:ascii="仿宋" w:hAnsi="仿宋" w:eastAsia="仿宋"/>
          <w:sz w:val="24"/>
        </w:rPr>
        <w:t xml:space="preserve">:</w:t>
      </w:r>
      <w:r/>
    </w:p>
    <w:p>
      <w:pPr>
        <w:ind w:firstLine="480"/>
        <w:spacing w:line="360" w:lineRule="auto"/>
        <w:rPr>
          <w:rFonts w:hint="eastAsia" w:ascii="仿宋" w:hAnsi="仿宋" w:eastAsia="仿宋"/>
          <w:sz w:val="24"/>
        </w:rPr>
      </w:pPr>
      <w:r>
        <w:rPr>
          <w:rFonts w:hint="eastAsia" w:ascii="仿宋" w:hAnsi="仿宋" w:eastAsia="仿宋"/>
          <w:sz w:val="24"/>
        </w:rPr>
        <w:t xml:space="preserve">6.1采购邀请</w:t>
      </w:r>
      <w:r/>
    </w:p>
    <w:p>
      <w:pPr>
        <w:ind w:firstLine="480"/>
        <w:spacing w:line="360" w:lineRule="auto"/>
        <w:rPr>
          <w:rFonts w:hint="eastAsia" w:ascii="仿宋" w:hAnsi="仿宋" w:eastAsia="仿宋"/>
          <w:sz w:val="24"/>
        </w:rPr>
      </w:pPr>
      <w:r>
        <w:rPr>
          <w:rFonts w:hint="eastAsia" w:ascii="仿宋" w:hAnsi="仿宋" w:eastAsia="仿宋"/>
          <w:sz w:val="24"/>
        </w:rPr>
        <w:t xml:space="preserve">6.2供应商须知</w:t>
      </w:r>
      <w:r/>
    </w:p>
    <w:p>
      <w:pPr>
        <w:ind w:firstLine="480"/>
        <w:spacing w:line="360" w:lineRule="auto"/>
        <w:rPr>
          <w:rFonts w:hint="eastAsia" w:ascii="仿宋" w:hAnsi="仿宋" w:eastAsia="仿宋"/>
          <w:sz w:val="24"/>
        </w:rPr>
      </w:pPr>
      <w:r>
        <w:rPr>
          <w:rFonts w:hint="eastAsia" w:ascii="仿宋" w:hAnsi="仿宋" w:eastAsia="仿宋"/>
          <w:sz w:val="24"/>
        </w:rPr>
        <w:t xml:space="preserve">6.3合同条款</w:t>
      </w:r>
      <w:r/>
    </w:p>
    <w:p>
      <w:pPr>
        <w:ind w:firstLine="480"/>
        <w:spacing w:line="360" w:lineRule="auto"/>
        <w:rPr>
          <w:rFonts w:hint="eastAsia" w:ascii="仿宋" w:hAnsi="仿宋" w:eastAsia="仿宋"/>
          <w:sz w:val="24"/>
        </w:rPr>
      </w:pPr>
      <w:r>
        <w:rPr>
          <w:rFonts w:hint="eastAsia" w:ascii="仿宋" w:hAnsi="仿宋" w:eastAsia="仿宋"/>
          <w:sz w:val="24"/>
        </w:rPr>
        <w:t xml:space="preserve">6.4工程质量保修书</w:t>
      </w:r>
      <w:r/>
    </w:p>
    <w:p>
      <w:pPr>
        <w:ind w:firstLine="480"/>
        <w:spacing w:line="360" w:lineRule="auto"/>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lang w:val="en-US" w:eastAsia="zh-CN"/>
        </w:rPr>
        <w:t xml:space="preserve">5</w:t>
      </w:r>
      <w:r>
        <w:rPr>
          <w:rFonts w:hint="eastAsia" w:ascii="仿宋" w:hAnsi="仿宋" w:eastAsia="仿宋"/>
          <w:sz w:val="24"/>
        </w:rPr>
        <w:t xml:space="preserve">工程量清单</w:t>
      </w:r>
      <w:r/>
    </w:p>
    <w:p>
      <w:pPr>
        <w:ind w:firstLine="480"/>
        <w:spacing w:line="360" w:lineRule="auto"/>
        <w:rPr>
          <w:rFonts w:hint="eastAsia" w:ascii="仿宋" w:hAnsi="仿宋" w:eastAsia="仿宋"/>
          <w:sz w:val="24"/>
        </w:rPr>
      </w:pPr>
      <w:r>
        <w:rPr>
          <w:rFonts w:hint="eastAsia" w:ascii="仿宋" w:hAnsi="仿宋" w:eastAsia="仿宋"/>
          <w:sz w:val="24"/>
          <w:lang w:val="en-US" w:eastAsia="zh-CN"/>
        </w:rPr>
        <w:t xml:space="preserve">6.6图纸</w:t>
      </w:r>
      <w:r/>
    </w:p>
    <w:p>
      <w:pPr>
        <w:ind w:firstLine="480"/>
        <w:spacing w:line="360" w:lineRule="auto"/>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lang w:val="en-US" w:eastAsia="zh-CN"/>
        </w:rPr>
        <w:t xml:space="preserve">7</w:t>
      </w:r>
      <w:r>
        <w:rPr>
          <w:rFonts w:hint="eastAsia" w:ascii="仿宋" w:hAnsi="仿宋" w:eastAsia="仿宋"/>
          <w:sz w:val="24"/>
        </w:rPr>
        <w:t xml:space="preserve">技术规范</w:t>
      </w:r>
      <w:r/>
    </w:p>
    <w:p>
      <w:pPr>
        <w:ind w:firstLine="480"/>
        <w:spacing w:line="360" w:lineRule="auto"/>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lang w:val="en-US" w:eastAsia="zh-CN"/>
        </w:rPr>
        <w:t xml:space="preserve">8</w:t>
      </w:r>
      <w:r>
        <w:rPr>
          <w:rFonts w:hint="eastAsia" w:ascii="仿宋" w:hAnsi="仿宋" w:eastAsia="仿宋"/>
          <w:sz w:val="24"/>
        </w:rPr>
        <w:t xml:space="preserve">响应文件格式</w:t>
      </w:r>
      <w:r/>
    </w:p>
    <w:p>
      <w:pPr>
        <w:spacing w:line="360" w:lineRule="auto"/>
        <w:rPr>
          <w:rFonts w:hint="eastAsia" w:ascii="仿宋" w:hAnsi="仿宋" w:eastAsia="仿宋" w:cs="宋体"/>
          <w:bCs/>
          <w:sz w:val="24"/>
        </w:rPr>
      </w:pPr>
      <w:r>
        <w:rPr>
          <w:rFonts w:hint="eastAsia" w:ascii="仿宋" w:hAnsi="仿宋" w:eastAsia="仿宋" w:cs="宋体"/>
          <w:bCs/>
          <w:sz w:val="24"/>
        </w:rPr>
        <w:t xml:space="preserve">7.谈判文件的澄清</w:t>
      </w:r>
      <w:r/>
    </w:p>
    <w:p>
      <w:pPr>
        <w:ind w:firstLine="480"/>
        <w:spacing w:line="360" w:lineRule="auto"/>
        <w:rPr>
          <w:rFonts w:hint="eastAsia" w:ascii="仿宋" w:hAnsi="仿宋" w:eastAsia="仿宋"/>
          <w:sz w:val="24"/>
        </w:rPr>
      </w:pPr>
      <w:r>
        <w:rPr>
          <w:rFonts w:hint="eastAsia" w:ascii="仿宋" w:hAnsi="仿宋" w:eastAsia="仿宋"/>
          <w:sz w:val="24"/>
        </w:rPr>
        <w:t xml:space="preserve">7.1任何对谈判文件要求进行澄清的供应商，均应在谈判截止时间三日前以书面形式通知采购人或代理机构，代理公司对投标截止时间前三日收到的任何澄清要求将以书面形式予以答复。由于供应商所留联系方式有问题而导致采购人或代理机构无法通知的其责任由供应商自行承担（逾期递交对谈判文件要求进行澄清的采购人或代理机构将不予受理）。</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8.谈判文件的更正或补充</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8.1在电子响应文件上传截止时间前，采购人或采购代理机构可主动或在解答供应商提出的澄清问题时对谈判文件用更正公告的方式进行修正。</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8.2对谈判文件的修改将在淮安市政府采购网进行公告，更正公告将作为谈判文件的组成部分，对所有参加本次谈判的供应商都具有约束力。</w:t>
      </w:r>
      <w:r/>
    </w:p>
    <w:p>
      <w:pPr>
        <w:ind w:firstLine="480"/>
        <w:spacing w:line="360" w:lineRule="auto"/>
        <w:rPr>
          <w:rFonts w:hint="eastAsia" w:ascii="仿宋" w:hAnsi="仿宋" w:eastAsia="仿宋"/>
          <w:sz w:val="24"/>
        </w:rPr>
      </w:pPr>
      <w:r>
        <w:rPr>
          <w:rFonts w:hint="eastAsia" w:ascii="仿宋" w:hAnsi="仿宋" w:eastAsia="仿宋" w:cs="宋体"/>
          <w:sz w:val="24"/>
          <w:lang w:val="zh-CN"/>
        </w:rPr>
        <w:t xml:space="preserve">8.3为使供应商有足够的时间按谈判文件的更正要求修正响应文件，采购人有权按照相关法定的要求推迟电子响应文件上传截止时间和</w:t>
      </w:r>
      <w:r>
        <w:rPr>
          <w:rFonts w:hint="eastAsia" w:ascii="仿宋" w:hAnsi="仿宋" w:eastAsia="仿宋"/>
          <w:sz w:val="24"/>
        </w:rPr>
        <w:t xml:space="preserve">活动组织时间。</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三、响应文件的编制</w:t>
      </w:r>
      <w:r/>
    </w:p>
    <w:p>
      <w:pPr>
        <w:spacing w:line="360" w:lineRule="auto"/>
        <w:rPr>
          <w:rFonts w:hint="eastAsia" w:ascii="仿宋" w:hAnsi="仿宋" w:eastAsia="仿宋" w:cs="宋体"/>
          <w:bCs/>
          <w:sz w:val="24"/>
        </w:rPr>
      </w:pPr>
      <w:r>
        <w:rPr>
          <w:rFonts w:hint="eastAsia" w:ascii="仿宋" w:hAnsi="仿宋" w:eastAsia="仿宋" w:cs="宋体"/>
          <w:bCs/>
          <w:sz w:val="24"/>
        </w:rPr>
        <w:t xml:space="preserve">9.响应文件的语言及度量衡</w:t>
      </w:r>
      <w:r/>
    </w:p>
    <w:p>
      <w:pPr>
        <w:ind w:firstLine="480"/>
        <w:spacing w:line="360" w:lineRule="auto"/>
        <w:rPr>
          <w:rFonts w:hint="eastAsia" w:ascii="仿宋" w:hAnsi="仿宋" w:eastAsia="仿宋"/>
          <w:sz w:val="24"/>
        </w:rPr>
      </w:pPr>
      <w:r>
        <w:rPr>
          <w:rFonts w:hint="eastAsia" w:ascii="仿宋" w:hAnsi="仿宋" w:eastAsia="仿宋" w:cs="宋体"/>
          <w:sz w:val="24"/>
        </w:rPr>
        <w:t xml:space="preserve">9.1</w:t>
      </w:r>
      <w:r>
        <w:rPr>
          <w:rFonts w:hint="eastAsia" w:ascii="仿宋" w:hAnsi="仿宋" w:eastAsia="仿宋"/>
          <w:sz w:val="24"/>
        </w:rPr>
        <w:t xml:space="preserve">响应文件以及供应商与采购人、采购代理机构之间的所有书面往来均应使用简体中文书写。</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9.2</w:t>
      </w:r>
      <w:r>
        <w:rPr>
          <w:rFonts w:hint="eastAsia" w:ascii="仿宋" w:hAnsi="仿宋" w:eastAsia="仿宋" w:cs="宋体"/>
          <w:sz w:val="24"/>
          <w:lang w:val="zh-CN"/>
        </w:rPr>
        <w:t xml:space="preserve">除谈判文件中另有规定外，</w:t>
      </w:r>
      <w:r>
        <w:rPr>
          <w:rFonts w:hint="eastAsia" w:ascii="仿宋" w:hAnsi="仿宋" w:eastAsia="仿宋" w:cs="宋体"/>
          <w:sz w:val="24"/>
        </w:rPr>
        <w:t xml:space="preserve">响应文件所使用的计量单位均须采用国家法定计量单位。</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10.响应文件构成</w:t>
      </w:r>
      <w:r/>
    </w:p>
    <w:p>
      <w:pPr>
        <w:ind w:firstLine="480"/>
        <w:spacing w:line="360" w:lineRule="auto"/>
        <w:rPr>
          <w:rFonts w:hint="eastAsia" w:ascii="仿宋" w:hAnsi="仿宋" w:eastAsia="仿宋"/>
          <w:sz w:val="24"/>
        </w:rPr>
      </w:pPr>
      <w:r>
        <w:rPr>
          <w:rFonts w:hint="eastAsia" w:ascii="仿宋" w:hAnsi="仿宋" w:eastAsia="仿宋" w:cs="宋体"/>
          <w:sz w:val="24"/>
        </w:rPr>
        <w:t xml:space="preserve">10.1</w:t>
      </w:r>
      <w:r>
        <w:rPr>
          <w:rFonts w:hint="eastAsia" w:ascii="仿宋" w:hAnsi="仿宋" w:eastAsia="仿宋"/>
          <w:sz w:val="24"/>
        </w:rPr>
        <w:t xml:space="preserve">供应商编写的响应文件应按谈判文件第</w:t>
      </w:r>
      <w:r>
        <w:rPr>
          <w:rFonts w:hint="eastAsia" w:ascii="仿宋" w:hAnsi="仿宋" w:eastAsia="仿宋"/>
          <w:sz w:val="24"/>
          <w:lang w:val="en-US" w:eastAsia="zh-CN"/>
        </w:rPr>
        <w:t xml:space="preserve">八</w:t>
      </w:r>
      <w:r>
        <w:rPr>
          <w:rFonts w:hint="eastAsia" w:ascii="仿宋" w:hAnsi="仿宋" w:eastAsia="仿宋"/>
          <w:sz w:val="24"/>
        </w:rPr>
        <w:t xml:space="preserve">章“响应文件格式”中的要求进行编写。</w:t>
      </w:r>
      <w:r/>
    </w:p>
    <w:p>
      <w:pPr>
        <w:ind w:firstLine="480"/>
        <w:spacing w:line="360" w:lineRule="auto"/>
        <w:rPr>
          <w:rFonts w:hint="eastAsia" w:ascii="仿宋" w:hAnsi="仿宋" w:eastAsia="仿宋"/>
          <w:sz w:val="24"/>
        </w:rPr>
      </w:pPr>
      <w:r>
        <w:rPr>
          <w:rFonts w:hint="eastAsia" w:ascii="仿宋" w:hAnsi="仿宋" w:eastAsia="仿宋"/>
          <w:sz w:val="24"/>
        </w:rPr>
        <w:t xml:space="preserve">10.2</w:t>
      </w:r>
      <w:r>
        <w:rPr>
          <w:rFonts w:ascii="仿宋" w:hAnsi="仿宋" w:eastAsia="仿宋" w:cs="仿宋"/>
          <w:color w:val="000000"/>
          <w:sz w:val="24"/>
        </w:rPr>
        <w:t xml:space="preserve">电子响应文件编制必须按“苏采云政府采购一体化平台”要求制作，具体操作详见《操作手册》。</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11.谈判报价</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11.1报价说明</w:t>
      </w:r>
      <w:r/>
    </w:p>
    <w:p>
      <w:pPr>
        <w:pStyle w:val="1081"/>
        <w:ind w:firstLine="424"/>
        <w:spacing w:line="360" w:lineRule="auto"/>
        <w:rPr>
          <w:rStyle w:val="1077"/>
          <w:rFonts w:hint="eastAsia" w:ascii="仿宋" w:hAnsi="仿宋" w:eastAsia="仿宋"/>
          <w:color w:val="000000"/>
          <w:sz w:val="24"/>
          <w:szCs w:val="24"/>
          <w:highlight w:val="none"/>
          <w:lang w:val="zh-TW"/>
        </w:rPr>
        <w:framePr w:wrap="auto"/>
      </w:pPr>
      <w:r>
        <w:rPr>
          <w:rStyle w:val="1077"/>
          <w:rFonts w:hint="eastAsia" w:ascii="仿宋" w:hAnsi="仿宋" w:eastAsia="仿宋"/>
          <w:color w:val="000000"/>
          <w:sz w:val="24"/>
          <w:szCs w:val="24"/>
          <w:highlight w:val="none"/>
          <w:lang w:val="zh-TW" w:eastAsia="zh-TW"/>
        </w:rPr>
        <w:t xml:space="preserve">报价应包括</w:t>
      </w:r>
      <w:r>
        <w:rPr>
          <w:rStyle w:val="1077"/>
          <w:rFonts w:hint="eastAsia" w:ascii="仿宋" w:hAnsi="仿宋" w:eastAsia="仿宋"/>
          <w:color w:val="000000"/>
          <w:sz w:val="24"/>
          <w:szCs w:val="24"/>
          <w:highlight w:val="none"/>
          <w:lang w:val="zh-TW"/>
        </w:rPr>
        <w:t xml:space="preserve">谈判</w:t>
      </w:r>
      <w:r>
        <w:rPr>
          <w:rStyle w:val="1077"/>
          <w:rFonts w:hint="eastAsia" w:ascii="仿宋" w:hAnsi="仿宋" w:eastAsia="仿宋"/>
          <w:color w:val="000000"/>
          <w:sz w:val="24"/>
          <w:szCs w:val="24"/>
          <w:highlight w:val="none"/>
          <w:lang w:val="zh-TW" w:eastAsia="zh-TW"/>
        </w:rPr>
        <w:t xml:space="preserve">文件所确定的谈判范围的全部工作内容的价格体现，</w:t>
      </w:r>
      <w:r>
        <w:rPr>
          <w:rStyle w:val="1077"/>
          <w:rFonts w:ascii="仿宋" w:hAnsi="仿宋" w:eastAsia="仿宋"/>
          <w:color w:val="000000"/>
          <w:sz w:val="24"/>
          <w:szCs w:val="24"/>
          <w:highlight w:val="none"/>
          <w:lang w:val="zh-TW" w:eastAsia="zh-TW"/>
        </w:rPr>
        <w:t xml:space="preserve">包含且不限于</w:t>
      </w:r>
      <w:r>
        <w:rPr>
          <w:rFonts w:hint="eastAsia" w:ascii="仿宋" w:hAnsi="仿宋" w:eastAsia="仿宋" w:cs="宋体"/>
          <w:color w:val="000000"/>
          <w:sz w:val="24"/>
          <w:szCs w:val="24"/>
          <w:highlight w:val="none"/>
        </w:rPr>
        <w:t xml:space="preserve">完成该项目施工、设备采购、质量等级及所必须的附属工程、临时工程、施工设备、劳务、管理、安装、维护、利润税金及政策性文件规定的各项应有的费用以及为完成本工程可能发生和供应商认为所需的一切费用</w:t>
      </w:r>
      <w:r>
        <w:rPr>
          <w:rStyle w:val="1077"/>
          <w:rFonts w:hint="eastAsia" w:ascii="仿宋" w:hAnsi="仿宋" w:eastAsia="仿宋"/>
          <w:color w:val="000000"/>
          <w:sz w:val="24"/>
          <w:szCs w:val="24"/>
          <w:highlight w:val="none"/>
          <w:lang w:val="zh-TW" w:eastAsia="zh-TW"/>
        </w:rPr>
        <w:t xml:space="preserve">。</w:t>
      </w:r>
      <w:r/>
    </w:p>
    <w:p>
      <w:pPr>
        <w:ind w:firstLine="461"/>
        <w:spacing w:line="360" w:lineRule="auto"/>
        <w:rPr>
          <w:rFonts w:hint="eastAsia" w:ascii="仿宋" w:hAnsi="仿宋" w:eastAsia="仿宋" w:cs="宋体"/>
          <w:sz w:val="24"/>
        </w:rPr>
      </w:pPr>
      <w:r>
        <w:rPr>
          <w:rStyle w:val="1077"/>
          <w:rFonts w:hint="eastAsia" w:ascii="仿宋" w:hAnsi="仿宋" w:eastAsia="仿宋"/>
          <w:sz w:val="24"/>
          <w:lang w:val="zh-TW" w:eastAsia="zh-TW"/>
        </w:rPr>
        <w:t xml:space="preserve">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宋体"/>
          <w:sz w:val="24"/>
        </w:rPr>
        <w:t xml:space="preserve">。</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11.2报价方式</w:t>
      </w:r>
      <w:r/>
    </w:p>
    <w:p>
      <w:pPr>
        <w:ind w:firstLine="360"/>
        <w:spacing w:line="360" w:lineRule="auto"/>
        <w:rPr>
          <w:rFonts w:hint="eastAsia" w:ascii="仿宋" w:hAnsi="仿宋" w:eastAsia="仿宋" w:cs="宋体"/>
          <w:sz w:val="24"/>
        </w:rPr>
      </w:pPr>
      <w:r>
        <w:rPr>
          <w:rFonts w:hint="eastAsia" w:ascii="仿宋" w:hAnsi="仿宋" w:eastAsia="仿宋" w:cs="宋体"/>
          <w:sz w:val="24"/>
        </w:rPr>
        <w:t xml:space="preserve">（1）本项目采用工程量清单报价方式。</w:t>
      </w:r>
      <w:r/>
    </w:p>
    <w:p>
      <w:pPr>
        <w:ind w:firstLine="360"/>
        <w:spacing w:line="360" w:lineRule="auto"/>
        <w:rPr>
          <w:rFonts w:hint="eastAsia" w:ascii="仿宋" w:hAnsi="仿宋" w:eastAsia="仿宋" w:cs="宋体"/>
          <w:sz w:val="24"/>
        </w:rPr>
      </w:pPr>
      <w:r>
        <w:rPr>
          <w:rFonts w:hint="eastAsia" w:ascii="仿宋" w:hAnsi="仿宋" w:eastAsia="仿宋" w:cs="宋体"/>
          <w:sz w:val="24"/>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left="-359" w:firstLine="770"/>
        <w:spacing w:line="360" w:lineRule="auto"/>
        <w:rPr>
          <w:rFonts w:hint="eastAsia" w:ascii="仿宋" w:hAnsi="仿宋" w:eastAsia="仿宋" w:cs="宋体"/>
          <w:sz w:val="24"/>
        </w:rPr>
      </w:pPr>
      <w:r>
        <w:rPr>
          <w:rFonts w:hint="eastAsia" w:ascii="仿宋" w:hAnsi="仿宋" w:eastAsia="仿宋" w:cs="宋体"/>
          <w:sz w:val="24"/>
        </w:rPr>
        <w:t xml:space="preserve">11.3可供执行的工程预算、费用定额和政策性文件:</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11.3.1</w:t>
      </w:r>
      <w:r>
        <w:rPr>
          <w:rStyle w:val="1077"/>
          <w:rFonts w:hint="eastAsia" w:ascii="仿宋" w:hAnsi="仿宋" w:eastAsia="仿宋"/>
          <w:sz w:val="24"/>
          <w:lang w:val="zh-TW" w:eastAsia="zh-TW"/>
        </w:rPr>
        <w:t xml:space="preserve">《建设工程工程量清单计价规范》（GB50500</w:t>
      </w:r>
      <w:r>
        <w:rPr>
          <w:rFonts w:hint="eastAsia" w:cs="宋体"/>
        </w:rPr>
        <w:t xml:space="preserve">-2013）、</w:t>
      </w:r>
      <w:r>
        <w:rPr>
          <w:rFonts w:hint="eastAsia" w:ascii="仿宋" w:hAnsi="仿宋" w:eastAsia="仿宋" w:cs="宋体"/>
          <w:sz w:val="24"/>
        </w:rPr>
        <w:t xml:space="preserve">《房屋建筑与装饰工程工程量计算规范》（GB50854—2013）、《江苏省建设工程费用定额》（2014 年版）、苏建函价[2018]298 号、《江苏省建筑与装饰工程计价定额》（2014 年版）、《园林绿化工程工程量计算规范》（</w:t>
      </w:r>
      <w:r>
        <w:rPr>
          <w:rFonts w:ascii="仿宋" w:hAnsi="仿宋" w:eastAsia="仿宋" w:cs="宋体"/>
          <w:sz w:val="24"/>
        </w:rPr>
        <w:t xml:space="preserve">GB50858-2013</w:t>
      </w:r>
      <w:r>
        <w:rPr>
          <w:rFonts w:hint="eastAsia" w:ascii="仿宋" w:hAnsi="仿宋" w:eastAsia="仿宋" w:cs="宋体"/>
          <w:sz w:val="24"/>
        </w:rPr>
        <w:t xml:space="preserve">）等及现行省市有关规定，如有最新规定，按最新规定执行。</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11.3.2《江苏省住房城乡建设厅关于建筑业实施营改增后江苏省建设工程计价依据调整的通知》苏建价[2016]154号文件及相关附件。</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11.3.3现行法律法规规定的文件；</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11.3.4市造价处定期公布的市场材料参考价。</w:t>
      </w:r>
      <w:r/>
    </w:p>
    <w:p>
      <w:pPr>
        <w:ind w:firstLine="461"/>
        <w:spacing w:line="360" w:lineRule="auto"/>
        <w:tabs>
          <w:tab w:val="left" w:pos="993" w:leader="none"/>
          <w:tab w:val="left" w:pos="1134" w:leader="none"/>
        </w:tabs>
        <w:rPr>
          <w:rFonts w:hint="eastAsia" w:ascii="仿宋" w:hAnsi="仿宋" w:eastAsia="仿宋" w:cs="宋体"/>
          <w:sz w:val="24"/>
        </w:rPr>
      </w:pPr>
      <w:r>
        <w:rPr>
          <w:rFonts w:hint="eastAsia" w:ascii="仿宋" w:hAnsi="仿宋" w:eastAsia="仿宋" w:cs="宋体"/>
          <w:sz w:val="24"/>
        </w:rPr>
        <w:t xml:space="preserve">11.4供应商不得将下列不可竞争费用降低造价标准计取，否则作无效响应文件处理:</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11.4.1现场安全文明施工措施费基本费率:</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11.4.2社会保障费率:</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11.4.3省级以上财政、税收、物价等部门批准的税金和行政性规费；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11.4.4工程量清单中的暂列金额；</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11.4.5其它按照法律法规规定不可竞争的费用。</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11.5报价编制要求</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11.5.1供应商应当根据企业自身的实际情况（管理水平、技术水平、施工能力等）、市场价格信息、采购人提供的工程量清单和计价方法、施工技术方案按谈判文件的要求编制报价；工程如有变更所产生的工作量增减，由采购人、监理工程师签证，工程结算时进行调整。</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11.5.2合同工期执行文件要求，成交供应产商必须在约定的工期内完成所有工程的施工。</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11.5.3施工措施费用供应商根据施工组织设计，在报价时自行考虑。</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11.5.4供应商的报价要充分考虑各种材料的和施工过程中（试块、试件、成品、环境）的检测试验费用。</w:t>
      </w:r>
      <w:r/>
    </w:p>
    <w:p>
      <w:pPr>
        <w:ind w:firstLine="485"/>
        <w:spacing w:line="360" w:lineRule="auto"/>
        <w:rPr>
          <w:rFonts w:hint="eastAsia" w:ascii="仿宋" w:hAnsi="仿宋" w:eastAsia="仿宋" w:cs="宋体"/>
          <w:sz w:val="24"/>
        </w:rPr>
      </w:pPr>
      <w:r>
        <w:rPr>
          <w:rFonts w:hint="eastAsia" w:ascii="仿宋" w:hAnsi="仿宋" w:eastAsia="仿宋" w:cs="宋体"/>
          <w:sz w:val="24"/>
        </w:rPr>
        <w:t xml:space="preserve">11.6本次项目报价均须以人民币为货币单位。</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12.谈判保证金</w:t>
      </w:r>
      <w:r/>
    </w:p>
    <w:p>
      <w:pPr>
        <w:ind w:firstLine="461"/>
        <w:spacing w:line="360" w:lineRule="auto"/>
        <w:rPr>
          <w:rFonts w:hint="eastAsia" w:ascii="仿宋" w:hAnsi="仿宋" w:eastAsia="仿宋"/>
          <w:color w:val="000000"/>
          <w:sz w:val="24"/>
        </w:rPr>
      </w:pPr>
      <w:r>
        <w:rPr>
          <w:rFonts w:hint="eastAsia" w:ascii="仿宋" w:hAnsi="仿宋" w:eastAsia="仿宋"/>
          <w:color w:val="000000"/>
          <w:sz w:val="24"/>
        </w:rPr>
        <w:t xml:space="preserve">本项目不收取谈判保证金</w:t>
      </w:r>
      <w:r>
        <w:rPr>
          <w:rFonts w:hint="eastAsia" w:ascii="仿宋" w:hAnsi="仿宋" w:eastAsia="仿宋" w:cs="宋体"/>
          <w:color w:val="000000"/>
          <w:sz w:val="24"/>
          <w:lang w:val="zh-CN"/>
        </w:rPr>
        <w:t xml:space="preserve">。</w:t>
      </w:r>
      <w:r/>
    </w:p>
    <w:p>
      <w:pPr>
        <w:spacing w:line="360" w:lineRule="auto"/>
        <w:rPr>
          <w:rFonts w:hint="eastAsia" w:ascii="仿宋" w:hAnsi="仿宋" w:eastAsia="仿宋" w:cs="宋体"/>
          <w:bCs/>
          <w:color w:val="000000"/>
          <w:sz w:val="24"/>
        </w:rPr>
      </w:pPr>
      <w:r>
        <w:rPr>
          <w:rFonts w:hint="eastAsia" w:ascii="仿宋" w:hAnsi="仿宋" w:eastAsia="仿宋" w:cs="宋体"/>
          <w:bCs/>
          <w:color w:val="000000"/>
          <w:sz w:val="24"/>
        </w:rPr>
        <w:t xml:space="preserve">13.谈判有效期</w:t>
      </w:r>
      <w:r/>
    </w:p>
    <w:p>
      <w:pPr>
        <w:ind w:firstLine="540"/>
        <w:spacing w:line="360" w:lineRule="auto"/>
        <w:rPr>
          <w:rFonts w:hint="eastAsia" w:ascii="仿宋" w:hAnsi="仿宋" w:eastAsia="仿宋"/>
          <w:b/>
          <w:bCs/>
          <w:color w:val="000000"/>
          <w:sz w:val="24"/>
        </w:rPr>
      </w:pPr>
      <w:r>
        <w:rPr>
          <w:rFonts w:hint="eastAsia" w:ascii="仿宋" w:hAnsi="仿宋" w:eastAsia="仿宋"/>
          <w:color w:val="000000"/>
          <w:sz w:val="24"/>
        </w:rPr>
        <w:t xml:space="preserve">13.1谈判有效期为从谈判之日起计算的</w:t>
      </w:r>
      <w:r>
        <w:rPr>
          <w:rFonts w:hint="eastAsia" w:ascii="仿宋" w:hAnsi="仿宋" w:eastAsia="仿宋"/>
          <w:bCs/>
          <w:color w:val="000000"/>
          <w:sz w:val="24"/>
        </w:rPr>
        <w:t xml:space="preserve">九十天</w:t>
      </w:r>
      <w:r>
        <w:rPr>
          <w:rFonts w:hint="eastAsia" w:ascii="仿宋" w:hAnsi="仿宋" w:eastAsia="仿宋"/>
          <w:color w:val="000000"/>
          <w:sz w:val="24"/>
        </w:rPr>
        <w:t xml:space="preserve">。谈判有效期比规定短的将被视为</w:t>
      </w:r>
      <w:r>
        <w:rPr>
          <w:rFonts w:hint="eastAsia" w:ascii="仿宋" w:hAnsi="仿宋" w:eastAsia="仿宋" w:cs="仿宋_GB2312"/>
          <w:color w:val="000000"/>
          <w:sz w:val="24"/>
          <w:lang w:val="zh-CN"/>
        </w:rPr>
        <w:t xml:space="preserve">非响应谈判而予以拒绝。</w:t>
      </w:r>
      <w:r/>
    </w:p>
    <w:p>
      <w:pPr>
        <w:ind w:firstLine="540"/>
        <w:spacing w:line="360" w:lineRule="auto"/>
        <w:rPr>
          <w:rFonts w:hint="eastAsia" w:ascii="仿宋" w:hAnsi="仿宋" w:eastAsia="仿宋"/>
          <w:b/>
          <w:bCs/>
          <w:color w:val="000000"/>
          <w:sz w:val="24"/>
        </w:rPr>
      </w:pPr>
      <w:r>
        <w:rPr>
          <w:rFonts w:hint="eastAsia" w:ascii="仿宋" w:hAnsi="仿宋" w:eastAsia="仿宋"/>
          <w:bCs/>
          <w:color w:val="000000"/>
          <w:sz w:val="24"/>
        </w:rPr>
        <w:t xml:space="preserve">13.2</w:t>
      </w:r>
      <w:r>
        <w:rPr>
          <w:rFonts w:hint="eastAsia" w:ascii="仿宋" w:hAnsi="仿宋" w:eastAsia="仿宋"/>
          <w:color w:val="000000"/>
          <w:sz w:val="24"/>
        </w:rPr>
        <w:t xml:space="preserve">在特殊情况下，采购人或采购代理机构于原谈判有效期满之前，可向供应商提出延长谈判有效期的要求，这种要求与答复均应采用书面形式。供应商可以拒绝这一要求而放弃谈判，同意延长的供应商既不能要求也不允许修改其响应文件，同时受谈判有效期约束的所有权利与义务均延长至新的有效期。</w:t>
      </w:r>
      <w:r/>
    </w:p>
    <w:p>
      <w:pPr>
        <w:spacing w:line="360" w:lineRule="auto"/>
        <w:tabs>
          <w:tab w:val="left" w:pos="3801" w:leader="none"/>
        </w:tabs>
        <w:rPr>
          <w:rFonts w:hint="eastAsia" w:ascii="仿宋" w:hAnsi="仿宋" w:eastAsia="仿宋" w:cs="宋体"/>
          <w:bCs/>
          <w:color w:val="000000"/>
          <w:sz w:val="24"/>
        </w:rPr>
      </w:pPr>
      <w:r>
        <w:rPr>
          <w:rFonts w:hint="eastAsia" w:ascii="仿宋" w:hAnsi="仿宋" w:eastAsia="仿宋" w:cs="宋体"/>
          <w:bCs/>
          <w:color w:val="000000"/>
          <w:sz w:val="24"/>
        </w:rPr>
        <w:t xml:space="preserve">14.</w:t>
      </w:r>
      <w:r>
        <w:rPr>
          <w:rFonts w:hint="eastAsia" w:ascii="仿宋" w:hAnsi="仿宋" w:eastAsia="仿宋" w:cs="宋体"/>
          <w:color w:val="000000"/>
          <w:sz w:val="24"/>
        </w:rPr>
        <w:t xml:space="preserve">响应文件签署</w:t>
      </w:r>
      <w:r>
        <w:rPr>
          <w:rFonts w:ascii="仿宋" w:hAnsi="仿宋" w:eastAsia="仿宋" w:cs="宋体"/>
          <w:color w:val="000000"/>
          <w:sz w:val="24"/>
        </w:rPr>
        <w:tab/>
      </w:r>
      <w:r/>
    </w:p>
    <w:p>
      <w:pPr>
        <w:ind w:firstLine="540"/>
        <w:spacing w:line="360" w:lineRule="auto"/>
        <w:rPr>
          <w:rFonts w:hint="eastAsia" w:ascii="仿宋" w:hAnsi="仿宋" w:eastAsia="仿宋" w:cs="宋体"/>
          <w:sz w:val="24"/>
        </w:rPr>
      </w:pPr>
      <w:r>
        <w:rPr>
          <w:rFonts w:hint="eastAsia" w:ascii="仿宋" w:hAnsi="仿宋" w:eastAsia="仿宋" w:cs="宋体"/>
          <w:sz w:val="24"/>
        </w:rPr>
        <w:t xml:space="preserve">14.1供应商应严格按照供应商须知第10条的要求编制响应文件。</w:t>
      </w:r>
      <w:r/>
    </w:p>
    <w:p>
      <w:pPr>
        <w:ind w:firstLine="540"/>
        <w:spacing w:line="360" w:lineRule="auto"/>
        <w:rPr>
          <w:rFonts w:ascii="仿宋" w:hAnsi="仿宋" w:eastAsia="仿宋" w:cs="宋体"/>
          <w:sz w:val="24"/>
        </w:rPr>
      </w:pPr>
      <w:r>
        <w:rPr>
          <w:rFonts w:hint="eastAsia" w:ascii="仿宋" w:hAnsi="仿宋" w:eastAsia="仿宋" w:cs="宋体"/>
          <w:sz w:val="24"/>
        </w:rPr>
        <w:t xml:space="preserve">14.2响应文件仅需要在供应商进行签章的位置应进行电子签章。电子响应文件不得涂改、行间插字或删除，如果出现上述情况应重新编制。</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四、响应文件的递交</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15.响应文件的上传</w:t>
      </w:r>
      <w:r/>
    </w:p>
    <w:p>
      <w:pPr>
        <w:ind w:firstLine="482"/>
        <w:spacing w:line="440" w:lineRule="exact"/>
        <w:rPr>
          <w:rFonts w:ascii="仿宋" w:hAnsi="仿宋" w:eastAsia="仿宋" w:cs="宋体"/>
          <w:sz w:val="24"/>
        </w:rPr>
      </w:pPr>
      <w:r>
        <w:rPr>
          <w:rFonts w:hint="eastAsia" w:ascii="仿宋" w:hAnsi="仿宋" w:eastAsia="仿宋" w:cs="宋体"/>
          <w:sz w:val="24"/>
        </w:rPr>
        <w:t xml:space="preserve">15.1供应商应当按照《操作手册》的规定，在响应文件接收截止时间前制作并上传电子响应文件。</w:t>
      </w:r>
      <w:r/>
    </w:p>
    <w:p>
      <w:pPr>
        <w:ind w:firstLine="482"/>
        <w:spacing w:line="440" w:lineRule="exact"/>
        <w:rPr>
          <w:rFonts w:ascii="仿宋" w:hAnsi="仿宋" w:eastAsia="仿宋" w:cs="宋体"/>
          <w:bCs/>
          <w:sz w:val="24"/>
          <w:lang w:val="zh-CN"/>
        </w:rPr>
      </w:pPr>
      <w:r>
        <w:rPr>
          <w:rFonts w:hint="eastAsia" w:ascii="仿宋" w:hAnsi="仿宋" w:eastAsia="仿宋" w:cs="宋体"/>
          <w:bCs/>
          <w:sz w:val="24"/>
        </w:rPr>
        <w:t xml:space="preserve">15.2</w:t>
      </w:r>
      <w:r>
        <w:rPr>
          <w:rFonts w:hint="eastAsia" w:ascii="仿宋" w:hAnsi="仿宋" w:eastAsia="仿宋" w:cs="宋体"/>
          <w:sz w:val="24"/>
        </w:rPr>
        <w:t xml:space="preserve">供应商</w:t>
      </w:r>
      <w:r>
        <w:rPr>
          <w:rFonts w:hint="eastAsia" w:ascii="仿宋" w:hAnsi="仿宋" w:eastAsia="仿宋" w:cs="宋体"/>
          <w:bCs/>
          <w:sz w:val="24"/>
        </w:rPr>
        <w:t xml:space="preserve">上传的电子响应文件内容不清楚或不清晰的（含扫描件），造成无法评审或部分影响评审的，</w:t>
      </w:r>
      <w:r>
        <w:rPr>
          <w:rFonts w:hint="eastAsia" w:ascii="仿宋" w:hAnsi="仿宋" w:eastAsia="仿宋" w:cs="宋体"/>
          <w:bCs/>
          <w:sz w:val="24"/>
          <w:lang w:val="zh-CN"/>
        </w:rPr>
        <w:t xml:space="preserve">责任由</w:t>
      </w:r>
      <w:r>
        <w:rPr>
          <w:rFonts w:hint="eastAsia" w:ascii="仿宋" w:hAnsi="仿宋" w:eastAsia="仿宋" w:cs="宋体"/>
          <w:bCs/>
          <w:sz w:val="24"/>
        </w:rPr>
        <w:t xml:space="preserve">供应商</w:t>
      </w:r>
      <w:r>
        <w:rPr>
          <w:rFonts w:hint="eastAsia" w:ascii="仿宋" w:hAnsi="仿宋" w:eastAsia="仿宋" w:cs="宋体"/>
          <w:bCs/>
          <w:sz w:val="24"/>
          <w:lang w:val="zh-CN"/>
        </w:rPr>
        <w:t xml:space="preserve">自负。</w:t>
      </w:r>
      <w:r/>
    </w:p>
    <w:p>
      <w:pPr>
        <w:ind w:firstLine="482"/>
        <w:spacing w:line="440" w:lineRule="exact"/>
        <w:rPr>
          <w:rFonts w:ascii="仿宋" w:hAnsi="仿宋" w:eastAsia="仿宋" w:cs="宋体"/>
          <w:sz w:val="24"/>
        </w:rPr>
      </w:pPr>
      <w:r>
        <w:rPr>
          <w:rFonts w:hint="eastAsia" w:ascii="仿宋" w:hAnsi="仿宋" w:eastAsia="仿宋" w:cs="宋体"/>
          <w:sz w:val="24"/>
        </w:rPr>
        <w:t xml:space="preserve">15.3供应商上传电子响应文件的时间不得迟于谈判邀请中规定的截止时间。</w:t>
      </w:r>
      <w:r/>
    </w:p>
    <w:p>
      <w:pPr>
        <w:ind w:firstLine="482"/>
        <w:spacing w:line="440" w:lineRule="exact"/>
        <w:rPr>
          <w:rFonts w:ascii="仿宋" w:hAnsi="仿宋" w:eastAsia="仿宋" w:cs="宋体"/>
          <w:sz w:val="24"/>
        </w:rPr>
      </w:pPr>
      <w:r>
        <w:rPr>
          <w:rFonts w:hint="eastAsia" w:ascii="仿宋" w:hAnsi="仿宋" w:eastAsia="仿宋" w:cs="宋体"/>
          <w:sz w:val="24"/>
        </w:rPr>
        <w:t xml:space="preserve">15.4代理公司可以按第8条规定，通过修改谈判文件有权酌情延长响应文件接收截止时间。在此情况下，供应商的所有权利和义务以及供应商受制约的截止日期均应以延长后新的截止日期为准。</w:t>
      </w:r>
      <w:r/>
    </w:p>
    <w:p>
      <w:pPr>
        <w:ind w:firstLine="484"/>
        <w:spacing w:line="440" w:lineRule="exact"/>
        <w:rPr>
          <w:rFonts w:ascii="仿宋" w:hAnsi="仿宋" w:eastAsia="仿宋" w:cs="宋体"/>
          <w:b/>
          <w:bCs/>
          <w:sz w:val="24"/>
        </w:rPr>
      </w:pPr>
      <w:r>
        <w:rPr>
          <w:rFonts w:hint="eastAsia" w:ascii="仿宋" w:hAnsi="仿宋" w:eastAsia="仿宋" w:cs="宋体"/>
          <w:b/>
          <w:bCs/>
          <w:sz w:val="24"/>
        </w:rPr>
        <w:t xml:space="preserve">15.5成交供应商在领取成交通知书之前，必须提供</w:t>
      </w:r>
      <w:r>
        <w:rPr>
          <w:rFonts w:hint="eastAsia" w:ascii="仿宋" w:hAnsi="仿宋" w:eastAsia="仿宋" w:cs="宋体"/>
          <w:b/>
          <w:bCs/>
          <w:sz w:val="24"/>
          <w:lang w:val="en-US" w:eastAsia="zh-CN"/>
        </w:rPr>
        <w:t xml:space="preserve">一</w:t>
      </w:r>
      <w:r>
        <w:rPr>
          <w:rFonts w:hint="eastAsia" w:ascii="仿宋" w:hAnsi="仿宋" w:eastAsia="仿宋" w:cs="宋体"/>
          <w:b/>
          <w:bCs/>
          <w:sz w:val="24"/>
        </w:rPr>
        <w:t xml:space="preserve">份与电子响应文件一致的纸质打印响应文件（打印胶装完整）。</w:t>
      </w:r>
      <w:r/>
    </w:p>
    <w:p>
      <w:pPr>
        <w:spacing w:line="440" w:lineRule="exact"/>
        <w:rPr>
          <w:rFonts w:hint="eastAsia" w:ascii="仿宋" w:hAnsi="仿宋" w:eastAsia="仿宋" w:cs="宋体"/>
          <w:sz w:val="24"/>
        </w:rPr>
      </w:pPr>
      <w:r>
        <w:rPr>
          <w:rFonts w:hint="eastAsia" w:ascii="仿宋" w:hAnsi="仿宋" w:eastAsia="仿宋" w:cs="宋体"/>
          <w:sz w:val="24"/>
        </w:rPr>
        <w:t xml:space="preserve">16.响应文件接收截止时间</w:t>
      </w:r>
      <w:r/>
    </w:p>
    <w:p>
      <w:pPr>
        <w:ind w:firstLine="482"/>
        <w:spacing w:line="440" w:lineRule="exact"/>
        <w:rPr>
          <w:rFonts w:hint="eastAsia" w:ascii="仿宋" w:hAnsi="仿宋" w:eastAsia="仿宋" w:cs="宋体"/>
          <w:sz w:val="24"/>
        </w:rPr>
      </w:pPr>
      <w:r>
        <w:rPr>
          <w:rFonts w:hint="eastAsia" w:ascii="仿宋" w:hAnsi="仿宋" w:eastAsia="仿宋" w:cs="宋体"/>
          <w:sz w:val="24"/>
        </w:rPr>
        <w:t xml:space="preserve">16.1收到响应文件的时间不得迟于采购邀请中规定的截止时间。</w:t>
      </w:r>
      <w:r/>
    </w:p>
    <w:p>
      <w:pPr>
        <w:ind w:firstLine="482"/>
        <w:spacing w:line="440" w:lineRule="exact"/>
        <w:rPr>
          <w:rFonts w:hint="eastAsia" w:ascii="仿宋" w:hAnsi="仿宋" w:eastAsia="仿宋"/>
          <w:sz w:val="24"/>
        </w:rPr>
      </w:pPr>
      <w:r>
        <w:rPr>
          <w:rFonts w:hint="eastAsia" w:ascii="仿宋" w:hAnsi="仿宋" w:eastAsia="仿宋" w:cs="宋体"/>
          <w:sz w:val="24"/>
        </w:rPr>
        <w:t xml:space="preserve">16.2采购人或采购代理机构可以按谈判文件规定，通过修改谈判文件自行</w:t>
      </w:r>
      <w:r>
        <w:rPr>
          <w:rFonts w:hint="eastAsia" w:ascii="仿宋" w:hAnsi="仿宋" w:eastAsia="仿宋"/>
          <w:sz w:val="24"/>
        </w:rPr>
        <w:t xml:space="preserve">决定酌情延长响应文件截止时间。在此情况下，供应商的所有权利和义务以及受制的截止日期均应以延长后新的截止日期为准。</w:t>
      </w:r>
      <w:r/>
    </w:p>
    <w:p>
      <w:pPr>
        <w:jc w:val="left"/>
        <w:spacing w:line="360" w:lineRule="auto"/>
        <w:rPr>
          <w:rFonts w:ascii="仿宋" w:hAnsi="仿宋" w:eastAsia="仿宋" w:cs="宋体"/>
          <w:sz w:val="24"/>
        </w:rPr>
      </w:pPr>
      <w:r>
        <w:rPr>
          <w:rFonts w:hint="eastAsia" w:ascii="仿宋" w:hAnsi="仿宋" w:eastAsia="仿宋" w:cs="宋体"/>
          <w:sz w:val="24"/>
        </w:rPr>
        <w:t xml:space="preserve">17.响应文件被拒绝接收的情形</w:t>
      </w:r>
      <w:r/>
    </w:p>
    <w:p>
      <w:pPr>
        <w:ind w:firstLine="461"/>
        <w:jc w:val="left"/>
        <w:spacing w:line="360" w:lineRule="auto"/>
        <w:rPr>
          <w:rFonts w:hint="eastAsia" w:ascii="仿宋" w:hAnsi="仿宋" w:eastAsia="仿宋" w:cs="宋体"/>
          <w:sz w:val="24"/>
        </w:rPr>
      </w:pPr>
      <w:r>
        <w:rPr>
          <w:rFonts w:hint="eastAsia" w:ascii="仿宋" w:hAnsi="仿宋" w:eastAsia="仿宋" w:cs="宋体"/>
          <w:sz w:val="24"/>
        </w:rPr>
        <w:t xml:space="preserve">17.1在谈判文件规定的提交响应文件截止时间后上传的电子响应文件。</w:t>
      </w:r>
      <w:r/>
    </w:p>
    <w:p>
      <w:pPr>
        <w:jc w:val="left"/>
        <w:spacing w:line="360" w:lineRule="auto"/>
        <w:rPr>
          <w:rFonts w:hint="eastAsia" w:ascii="仿宋" w:hAnsi="仿宋" w:eastAsia="仿宋" w:cs="宋体"/>
          <w:bCs/>
          <w:sz w:val="24"/>
        </w:rPr>
      </w:pPr>
      <w:r>
        <w:rPr>
          <w:rFonts w:hint="eastAsia" w:ascii="仿宋" w:hAnsi="仿宋" w:eastAsia="仿宋" w:cs="宋体"/>
          <w:bCs/>
          <w:sz w:val="24"/>
        </w:rPr>
        <w:t xml:space="preserve">18.响应文件的修改和撤回</w:t>
      </w:r>
      <w:r/>
    </w:p>
    <w:p>
      <w:pPr>
        <w:ind w:firstLine="480"/>
        <w:jc w:val="left"/>
        <w:spacing w:line="360" w:lineRule="auto"/>
        <w:rPr>
          <w:rFonts w:ascii="仿宋" w:hAnsi="仿宋" w:eastAsia="仿宋"/>
          <w:sz w:val="24"/>
        </w:rPr>
      </w:pPr>
      <w:r>
        <w:rPr>
          <w:rFonts w:hint="eastAsia" w:ascii="仿宋" w:hAnsi="仿宋" w:eastAsia="仿宋"/>
          <w:sz w:val="24"/>
        </w:rPr>
        <w:t xml:space="preserve">18.1供应商在上传电子响应文件后可以对其修改或撤回，但这种修改和撤回，必须在规定的谈判时间之前。</w:t>
      </w:r>
      <w:r/>
    </w:p>
    <w:p>
      <w:pPr>
        <w:ind w:firstLine="480"/>
        <w:jc w:val="left"/>
        <w:spacing w:line="360" w:lineRule="auto"/>
        <w:rPr>
          <w:rFonts w:ascii="仿宋" w:hAnsi="仿宋" w:eastAsia="仿宋"/>
          <w:sz w:val="24"/>
        </w:rPr>
      </w:pPr>
      <w:r>
        <w:rPr>
          <w:rFonts w:hint="eastAsia" w:ascii="仿宋" w:hAnsi="仿宋" w:eastAsia="仿宋"/>
          <w:sz w:val="24"/>
        </w:rPr>
        <w:t xml:space="preserve">18.2对于电子响应文件的修改，供应商可在谈判截止时间前登录苏采云政府采购一体化平台撤回电子响应文件，并上传新的电子响应文件。电子响应文件以最终完成上传的为准。</w:t>
      </w:r>
      <w:r/>
    </w:p>
    <w:p>
      <w:pPr>
        <w:ind w:firstLine="480"/>
        <w:jc w:val="left"/>
        <w:spacing w:line="360" w:lineRule="auto"/>
        <w:rPr>
          <w:rFonts w:ascii="仿宋" w:hAnsi="仿宋" w:eastAsia="仿宋"/>
          <w:sz w:val="24"/>
        </w:rPr>
      </w:pPr>
      <w:r>
        <w:rPr>
          <w:rFonts w:hint="eastAsia" w:ascii="仿宋" w:hAnsi="仿宋" w:eastAsia="仿宋"/>
          <w:sz w:val="24"/>
        </w:rPr>
        <w:t xml:space="preserve">18.3供应商不得在谈判截止时间以后修改电子响应文件。</w:t>
      </w:r>
      <w:r/>
    </w:p>
    <w:p>
      <w:pPr>
        <w:ind w:firstLine="480"/>
        <w:jc w:val="left"/>
        <w:spacing w:line="360" w:lineRule="auto"/>
        <w:rPr>
          <w:rFonts w:hint="eastAsia" w:ascii="仿宋" w:hAnsi="仿宋" w:eastAsia="仿宋"/>
          <w:sz w:val="24"/>
        </w:rPr>
      </w:pPr>
      <w:r>
        <w:rPr>
          <w:rFonts w:hint="eastAsia" w:ascii="仿宋" w:hAnsi="仿宋" w:eastAsia="仿宋"/>
          <w:sz w:val="24"/>
        </w:rPr>
        <w:t xml:space="preserve">18.4供应商不得在提交电子响应文件截止时间起至谈判有效期满前撤回电子响应文件。</w:t>
      </w:r>
      <w:r/>
    </w:p>
    <w:p>
      <w:pPr>
        <w:ind w:firstLine="482"/>
        <w:jc w:val="left"/>
        <w:spacing w:line="360" w:lineRule="auto"/>
        <w:rPr>
          <w:rFonts w:hint="eastAsia" w:ascii="仿宋" w:hAnsi="仿宋" w:eastAsia="仿宋" w:cs="宋体"/>
          <w:b/>
          <w:bCs/>
          <w:sz w:val="24"/>
        </w:rPr>
      </w:pPr>
      <w:r>
        <w:rPr>
          <w:rFonts w:hint="eastAsia" w:ascii="仿宋" w:hAnsi="仿宋" w:eastAsia="仿宋" w:cs="宋体"/>
          <w:b/>
          <w:bCs/>
          <w:sz w:val="24"/>
        </w:rPr>
        <w:t xml:space="preserve">五、谈判</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19.活动组织</w:t>
      </w:r>
      <w:r/>
    </w:p>
    <w:p>
      <w:pPr>
        <w:ind w:firstLine="482"/>
        <w:spacing w:line="360" w:lineRule="auto"/>
        <w:rPr>
          <w:rFonts w:ascii="仿宋" w:hAnsi="仿宋" w:eastAsia="仿宋" w:cs="宋体"/>
          <w:sz w:val="24"/>
        </w:rPr>
      </w:pPr>
      <w:r>
        <w:rPr>
          <w:rFonts w:hint="eastAsia" w:ascii="仿宋" w:hAnsi="仿宋" w:eastAsia="仿宋" w:cs="宋体"/>
          <w:sz w:val="24"/>
        </w:rPr>
        <w:t xml:space="preserve">19.1本项目采用“苏采云全流程不见面交易”模式，通过“苏采云政府采购一体化平台”及相应的配套硬件设备（摄像头、话筒、麦克风等）完成远程解密、公布报价、澄清等交互环节。代理公司将按照19</w:t>
      </w:r>
      <w:r>
        <w:rPr>
          <w:rFonts w:ascii="仿宋" w:hAnsi="仿宋" w:eastAsia="仿宋" w:cs="宋体"/>
          <w:sz w:val="24"/>
        </w:rPr>
        <w:t xml:space="preserve">.4</w:t>
      </w:r>
      <w:r>
        <w:rPr>
          <w:rFonts w:hint="eastAsia" w:ascii="仿宋" w:hAnsi="仿宋" w:eastAsia="仿宋" w:cs="宋体"/>
          <w:sz w:val="24"/>
        </w:rPr>
        <w:t xml:space="preserve">的要求组织本项目的“不见面交易”活动。供应商仅需在任意地点通过登录“苏采云”系统，进入江苏省政府采购一体化不见面开标（采购）大厅观看项目的活动组织。</w:t>
      </w:r>
      <w:r/>
    </w:p>
    <w:p>
      <w:pPr>
        <w:ind w:firstLine="480"/>
        <w:spacing w:line="360" w:lineRule="auto"/>
        <w:rPr>
          <w:rFonts w:ascii="仿宋" w:hAnsi="仿宋" w:eastAsia="仿宋" w:cs="宋体"/>
          <w:sz w:val="24"/>
        </w:rPr>
      </w:pPr>
      <w:r>
        <w:rPr>
          <w:rFonts w:hint="eastAsia" w:ascii="仿宋" w:hAnsi="仿宋" w:eastAsia="仿宋" w:cs="宋体"/>
          <w:sz w:val="24"/>
        </w:rPr>
        <w:t xml:space="preserve">19.2 代理机构将在采购公告中规定的时间和地点组织谈判开始仪式。供应商应当按照《操作手册》规定，参加谈判活动。</w:t>
      </w:r>
      <w:r/>
    </w:p>
    <w:p>
      <w:pPr>
        <w:ind w:firstLine="480"/>
        <w:spacing w:line="360" w:lineRule="auto"/>
        <w:rPr>
          <w:rFonts w:ascii="仿宋" w:hAnsi="仿宋" w:eastAsia="仿宋" w:cs="宋体"/>
          <w:sz w:val="24"/>
        </w:rPr>
      </w:pPr>
      <w:r>
        <w:rPr>
          <w:rFonts w:hint="eastAsia" w:ascii="仿宋" w:hAnsi="仿宋" w:eastAsia="仿宋" w:cs="宋体"/>
          <w:sz w:val="24"/>
        </w:rPr>
        <w:t xml:space="preserve">19.2.</w:t>
      </w:r>
      <w:r>
        <w:rPr>
          <w:rFonts w:ascii="仿宋" w:hAnsi="仿宋" w:eastAsia="仿宋" w:cs="宋体"/>
          <w:sz w:val="24"/>
        </w:rPr>
        <w:t xml:space="preserve">1</w:t>
      </w:r>
      <w:r>
        <w:rPr>
          <w:rFonts w:hint="eastAsia" w:ascii="仿宋" w:hAnsi="仿宋" w:eastAsia="仿宋" w:cs="宋体"/>
          <w:sz w:val="24"/>
        </w:rPr>
        <w:t xml:space="preserve">供应商在谈判过程中涉及到的响应文件解密等工作，应按照《操作手册》规定执行。</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19.3谈判工作由</w:t>
      </w:r>
      <w:r>
        <w:rPr>
          <w:rFonts w:hint="eastAsia" w:ascii="仿宋" w:hAnsi="仿宋" w:eastAsia="仿宋" w:cs="宋体"/>
          <w:color w:val="000000"/>
          <w:sz w:val="24"/>
        </w:rPr>
        <w:t xml:space="preserve">采购人及</w:t>
      </w:r>
      <w:r>
        <w:rPr>
          <w:rFonts w:hint="eastAsia" w:ascii="仿宋" w:hAnsi="仿宋" w:eastAsia="仿宋" w:cs="宋体"/>
          <w:color w:val="000000"/>
          <w:sz w:val="24"/>
          <w:lang w:val="zh-CN"/>
        </w:rPr>
        <w:t xml:space="preserve">代理公司负责组织，具体谈判事务由依法组建的评审小组负责。</w:t>
      </w:r>
      <w:r/>
    </w:p>
    <w:p>
      <w:pPr>
        <w:ind w:firstLine="482"/>
        <w:spacing w:line="360" w:lineRule="auto"/>
        <w:rPr>
          <w:rFonts w:ascii="仿宋" w:hAnsi="仿宋" w:eastAsia="仿宋" w:cs="宋体"/>
          <w:sz w:val="24"/>
        </w:rPr>
      </w:pPr>
      <w:r>
        <w:rPr>
          <w:rFonts w:hint="eastAsia" w:ascii="仿宋" w:hAnsi="仿宋" w:eastAsia="仿宋" w:cs="宋体"/>
          <w:sz w:val="24"/>
        </w:rPr>
        <w:t xml:space="preserve">19.3.1</w:t>
      </w:r>
      <w:r>
        <w:rPr>
          <w:rFonts w:hint="eastAsia" w:ascii="仿宋" w:hAnsi="仿宋" w:eastAsia="仿宋" w:cs="宋体"/>
          <w:color w:val="000000"/>
          <w:sz w:val="24"/>
          <w:lang w:val="zh-CN"/>
        </w:rPr>
        <w:t xml:space="preserve">评审</w:t>
      </w:r>
      <w:r>
        <w:rPr>
          <w:rFonts w:hint="eastAsia" w:ascii="仿宋" w:hAnsi="仿宋" w:eastAsia="仿宋" w:cs="宋体"/>
          <w:sz w:val="24"/>
        </w:rPr>
        <w:t xml:space="preserve">小组由采购人代表和评审专家共3人及以上单数组成。</w:t>
      </w:r>
      <w:r/>
    </w:p>
    <w:p>
      <w:pPr>
        <w:ind w:firstLine="482"/>
        <w:spacing w:line="360" w:lineRule="auto"/>
        <w:rPr>
          <w:rFonts w:ascii="仿宋" w:hAnsi="仿宋" w:eastAsia="仿宋" w:cs="宋体"/>
          <w:sz w:val="24"/>
        </w:rPr>
      </w:pPr>
      <w:r>
        <w:rPr>
          <w:rFonts w:hint="eastAsia" w:ascii="仿宋" w:hAnsi="仿宋" w:eastAsia="仿宋" w:cs="宋体"/>
          <w:sz w:val="24"/>
        </w:rPr>
        <w:t xml:space="preserve">19.3.2</w:t>
      </w:r>
      <w:r>
        <w:rPr>
          <w:rFonts w:hint="eastAsia" w:ascii="仿宋" w:hAnsi="仿宋" w:eastAsia="仿宋" w:cs="宋体"/>
          <w:color w:val="000000"/>
          <w:sz w:val="24"/>
          <w:lang w:val="zh-CN"/>
        </w:rPr>
        <w:t xml:space="preserve">评审</w:t>
      </w:r>
      <w:r>
        <w:rPr>
          <w:rFonts w:hint="eastAsia" w:ascii="仿宋" w:hAnsi="仿宋" w:eastAsia="仿宋" w:cs="宋体"/>
          <w:sz w:val="24"/>
        </w:rPr>
        <w:t xml:space="preserve">小组应以科学、公正的态度参加评审工作并推荐成交候选人。</w:t>
      </w:r>
      <w:r>
        <w:rPr>
          <w:rFonts w:hint="eastAsia" w:ascii="仿宋" w:hAnsi="仿宋" w:eastAsia="仿宋" w:cs="宋体"/>
          <w:color w:val="000000"/>
          <w:sz w:val="24"/>
          <w:lang w:val="zh-CN"/>
        </w:rPr>
        <w:t xml:space="preserve">评审</w:t>
      </w:r>
      <w:r>
        <w:rPr>
          <w:rFonts w:hint="eastAsia" w:ascii="仿宋" w:hAnsi="仿宋" w:eastAsia="仿宋" w:cs="宋体"/>
          <w:sz w:val="24"/>
        </w:rPr>
        <w:t xml:space="preserve">小组在评审过程中不受任何干扰，独立、负责地提出评审意见，并对自己的评审意见承担责任。</w:t>
      </w:r>
      <w:r/>
    </w:p>
    <w:p>
      <w:pPr>
        <w:ind w:firstLine="482"/>
        <w:spacing w:line="360" w:lineRule="auto"/>
        <w:rPr>
          <w:rFonts w:ascii="仿宋" w:hAnsi="仿宋" w:eastAsia="仿宋" w:cs="宋体"/>
          <w:sz w:val="24"/>
        </w:rPr>
      </w:pPr>
      <w:r>
        <w:rPr>
          <w:rFonts w:hint="eastAsia" w:ascii="仿宋" w:hAnsi="仿宋" w:eastAsia="仿宋" w:cs="宋体"/>
          <w:sz w:val="24"/>
        </w:rPr>
        <w:t xml:space="preserve">19.3.3</w:t>
      </w:r>
      <w:r>
        <w:rPr>
          <w:rFonts w:hint="eastAsia" w:ascii="仿宋" w:hAnsi="仿宋" w:eastAsia="仿宋" w:cs="宋体"/>
          <w:color w:val="000000"/>
          <w:sz w:val="24"/>
          <w:lang w:val="zh-CN"/>
        </w:rPr>
        <w:t xml:space="preserve">评审</w:t>
      </w:r>
      <w:r>
        <w:rPr>
          <w:rFonts w:hint="eastAsia" w:ascii="仿宋" w:hAnsi="仿宋" w:eastAsia="仿宋" w:cs="宋体"/>
          <w:sz w:val="24"/>
        </w:rPr>
        <w:t xml:space="preserve">小组应对供应商的商业、技术秘密予以保密。</w:t>
      </w:r>
      <w:r/>
    </w:p>
    <w:p>
      <w:pPr>
        <w:ind w:firstLine="482"/>
        <w:spacing w:line="360" w:lineRule="auto"/>
        <w:rPr>
          <w:rFonts w:ascii="仿宋" w:hAnsi="仿宋" w:eastAsia="仿宋" w:cs="宋体"/>
          <w:sz w:val="24"/>
        </w:rPr>
      </w:pPr>
      <w:r>
        <w:rPr>
          <w:rFonts w:hint="eastAsia" w:ascii="仿宋" w:hAnsi="仿宋" w:eastAsia="仿宋" w:cs="宋体"/>
          <w:sz w:val="24"/>
        </w:rPr>
        <w:t xml:space="preserve">19.4苏采云全流程不见面交易采购说明</w:t>
      </w:r>
      <w:r/>
    </w:p>
    <w:p>
      <w:pPr>
        <w:ind w:firstLine="482"/>
        <w:spacing w:line="360" w:lineRule="auto"/>
        <w:rPr>
          <w:rFonts w:ascii="仿宋" w:hAnsi="仿宋" w:eastAsia="仿宋" w:cs="宋体"/>
          <w:sz w:val="24"/>
        </w:rPr>
      </w:pPr>
      <w:r>
        <w:rPr>
          <w:rFonts w:hint="eastAsia" w:ascii="仿宋" w:hAnsi="仿宋" w:eastAsia="仿宋" w:cs="宋体"/>
          <w:sz w:val="24"/>
        </w:rPr>
        <w:t xml:space="preserve">19.4.1由于“苏采云政府采购一体化平台”自身原因导致项目不能正常进行的，项目作废标处理。</w:t>
      </w:r>
      <w:r/>
    </w:p>
    <w:p>
      <w:pPr>
        <w:ind w:firstLine="482"/>
        <w:spacing w:line="360" w:lineRule="auto"/>
        <w:rPr>
          <w:rFonts w:ascii="仿宋" w:hAnsi="仿宋" w:eastAsia="仿宋" w:cs="宋体"/>
          <w:sz w:val="24"/>
        </w:rPr>
      </w:pPr>
      <w:r>
        <w:rPr>
          <w:rFonts w:hint="eastAsia" w:ascii="仿宋" w:hAnsi="仿宋" w:eastAsia="仿宋" w:cs="宋体"/>
          <w:sz w:val="24"/>
        </w:rPr>
        <w:t xml:space="preserve">19.4.2本项目中的时间均以国家授时中心发布的时间为准。</w:t>
      </w:r>
      <w:r/>
    </w:p>
    <w:p>
      <w:pPr>
        <w:ind w:firstLine="482"/>
        <w:spacing w:line="360" w:lineRule="auto"/>
        <w:rPr>
          <w:rFonts w:ascii="仿宋" w:hAnsi="仿宋" w:eastAsia="仿宋" w:cs="宋体"/>
          <w:sz w:val="24"/>
        </w:rPr>
      </w:pPr>
      <w:r>
        <w:rPr>
          <w:rFonts w:hint="eastAsia" w:ascii="仿宋" w:hAnsi="仿宋" w:eastAsia="仿宋" w:cs="宋体"/>
          <w:sz w:val="24"/>
        </w:rPr>
        <w:t xml:space="preserve">19.4.3本项目的下载文件、上传响应文件均通过互联网操作，请供应商充分考虑网络拥堵及平台操作所需时间等因素。因供应商自身原因导致操作失败的，其责任自负。</w:t>
      </w:r>
      <w:r/>
    </w:p>
    <w:p>
      <w:pPr>
        <w:ind w:firstLine="480"/>
        <w:spacing w:line="360" w:lineRule="auto"/>
        <w:rPr>
          <w:rFonts w:ascii="宋体" w:hAnsi="宋体"/>
          <w:bCs/>
          <w:sz w:val="24"/>
        </w:rPr>
      </w:pPr>
      <w:r>
        <w:rPr>
          <w:rFonts w:hint="eastAsia" w:ascii="仿宋" w:hAnsi="仿宋" w:eastAsia="仿宋" w:cs="宋体"/>
          <w:sz w:val="24"/>
        </w:rPr>
        <w:t xml:space="preserve">19.4.4本项目响应文件的编制使用“苏采云政府采购一体化平台”客户端，供应商响应文件的编制和上传，应按照谈判文件的规定进行。如未按谈判文件要求编制、上传电子响应文件，将可能作无效响应文件处理，其后果由供应商自负。供应商如对正确使用“苏采云政府采购一体化平台”客户端有疑问的，请与软件公司技术人员联系。</w:t>
      </w:r>
      <w:r/>
    </w:p>
    <w:p>
      <w:pPr>
        <w:ind w:firstLine="480"/>
        <w:spacing w:line="360" w:lineRule="auto"/>
        <w:rPr>
          <w:rFonts w:ascii="仿宋" w:hAnsi="仿宋" w:eastAsia="仿宋" w:cs="宋体"/>
          <w:sz w:val="24"/>
        </w:rPr>
      </w:pPr>
      <w:r>
        <w:rPr>
          <w:rFonts w:hint="eastAsia" w:ascii="仿宋" w:hAnsi="仿宋" w:eastAsia="仿宋" w:cs="宋体"/>
          <w:sz w:val="24"/>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360" w:lineRule="auto"/>
        <w:rPr>
          <w:rFonts w:ascii="仿宋" w:hAnsi="仿宋" w:eastAsia="仿宋" w:cs="宋体"/>
          <w:sz w:val="24"/>
        </w:rPr>
      </w:pPr>
      <w:r>
        <w:rPr>
          <w:rFonts w:hint="eastAsia" w:ascii="仿宋" w:hAnsi="仿宋" w:eastAsia="仿宋" w:cs="宋体"/>
          <w:sz w:val="24"/>
        </w:rPr>
        <w:t xml:space="preserve">19.4.6电子响应文件开启时间前，各供应商的授权委托人或法人代表提前进入江苏省政府采购一体化不见面开标（采购）大厅，根据操作手册验证CA与签章是否正常，以免影响响应文件的解密。 </w:t>
      </w:r>
      <w:r/>
    </w:p>
    <w:p>
      <w:pPr>
        <w:ind w:firstLine="480"/>
        <w:spacing w:line="360" w:lineRule="auto"/>
        <w:rPr>
          <w:rFonts w:ascii="仿宋" w:hAnsi="仿宋" w:eastAsia="仿宋" w:cs="宋体"/>
          <w:sz w:val="24"/>
        </w:rPr>
      </w:pPr>
      <w:r>
        <w:rPr>
          <w:rFonts w:hint="eastAsia" w:ascii="仿宋" w:hAnsi="仿宋" w:eastAsia="仿宋" w:cs="宋体"/>
          <w:sz w:val="24"/>
        </w:rPr>
        <w:t xml:space="preserve">19.4.7电子响应文件开启后，代理机构将在江苏省政府采购一体化不见面开标（采购）大厅内公布供应商名单，然后通过大厅操作区发出响应文</w:t>
      </w:r>
      <w:r>
        <w:rPr>
          <w:rFonts w:hint="eastAsia" w:ascii="仿宋" w:hAnsi="仿宋" w:eastAsia="仿宋" w:cs="宋体"/>
          <w:sz w:val="24"/>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360" w:lineRule="auto"/>
        <w:rPr>
          <w:rFonts w:ascii="仿宋" w:hAnsi="仿宋" w:eastAsia="仿宋" w:cs="宋体"/>
          <w:sz w:val="24"/>
        </w:rPr>
      </w:pPr>
      <w:r>
        <w:rPr>
          <w:rFonts w:hint="eastAsia" w:ascii="仿宋" w:hAnsi="仿宋" w:eastAsia="仿宋" w:cs="宋体"/>
          <w:sz w:val="24"/>
        </w:rPr>
        <w:t xml:space="preserve">19.4.</w:t>
      </w:r>
      <w:r>
        <w:rPr>
          <w:rFonts w:ascii="仿宋" w:hAnsi="仿宋" w:eastAsia="仿宋" w:cs="宋体"/>
          <w:sz w:val="24"/>
        </w:rPr>
        <w:t xml:space="preserve">8</w:t>
      </w:r>
      <w:r>
        <w:rPr>
          <w:rFonts w:hint="eastAsia" w:ascii="仿宋" w:hAnsi="仿宋" w:eastAsia="仿宋" w:cs="宋体"/>
          <w:sz w:val="24"/>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360" w:lineRule="auto"/>
        <w:rPr>
          <w:rFonts w:ascii="仿宋" w:hAnsi="仿宋" w:eastAsia="仿宋" w:cs="宋体"/>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为顺利实现本项目不见面交易活动组织的远程交互，建议供应商配置相关软硬件设施，具体包括:</w:t>
      </w:r>
      <w:r/>
    </w:p>
    <w:p>
      <w:pPr>
        <w:ind w:firstLine="482"/>
        <w:spacing w:line="360" w:lineRule="auto"/>
        <w:rPr>
          <w:rFonts w:ascii="宋体" w:hAnsi="宋体"/>
          <w:bCs/>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.1谷歌浏览器或360安全浏览器，同时必须安装“苏采云政府采购一体化平台”客户端所要求的驱动。</w:t>
      </w:r>
      <w:r>
        <w:rPr>
          <w:rFonts w:hint="eastAsia" w:ascii="宋体" w:hAnsi="宋体"/>
          <w:bCs/>
          <w:sz w:val="24"/>
        </w:rPr>
        <w:t xml:space="preserve"> </w:t>
      </w:r>
      <w:r/>
    </w:p>
    <w:p>
      <w:pPr>
        <w:ind w:firstLine="480"/>
        <w:spacing w:line="360" w:lineRule="auto"/>
        <w:rPr>
          <w:rFonts w:ascii="宋体" w:hAnsi="宋体"/>
          <w:bCs/>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.2硬件设施:高配置电脑（内存4G以上，建议屏幕分辨率用1024*768像素或以上，不要使用上网本）、高速稳定的网络、CA锁、音视频设备［话筒、耳麦、高清摄像头（支持分辨率720P及以上）、音响］等。</w:t>
      </w:r>
      <w:r/>
    </w:p>
    <w:p>
      <w:pPr>
        <w:ind w:firstLine="482"/>
        <w:spacing w:line="360" w:lineRule="auto"/>
        <w:rPr>
          <w:rFonts w:ascii="仿宋" w:hAnsi="仿宋" w:eastAsia="仿宋" w:cs="宋体"/>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083"/>
        <w:ind w:firstLine="480"/>
        <w:spacing w:before="0" w:after="0" w:line="360" w:lineRule="auto"/>
        <w:rPr>
          <w:rFonts w:ascii="仿宋" w:hAnsi="仿宋" w:eastAsia="仿宋" w:cs="宋体"/>
          <w:b w:val="0"/>
          <w:sz w:val="24"/>
          <w:szCs w:val="24"/>
        </w:rPr>
      </w:pPr>
      <w:r>
        <w:rPr>
          <w:rFonts w:hint="eastAsia" w:ascii="仿宋" w:hAnsi="仿宋" w:eastAsia="仿宋" w:cs="宋体"/>
          <w:b w:val="0"/>
          <w:sz w:val="24"/>
          <w:szCs w:val="24"/>
        </w:rPr>
        <w:t xml:space="preserve">19.4.1</w:t>
      </w:r>
      <w:r>
        <w:rPr>
          <w:rFonts w:ascii="仿宋" w:hAnsi="仿宋" w:eastAsia="仿宋" w:cs="宋体"/>
          <w:b w:val="0"/>
          <w:sz w:val="24"/>
          <w:szCs w:val="24"/>
        </w:rPr>
        <w:t xml:space="preserve">0</w:t>
      </w:r>
      <w:r>
        <w:rPr>
          <w:rFonts w:hint="eastAsia" w:ascii="仿宋" w:hAnsi="仿宋" w:eastAsia="仿宋" w:cs="宋体"/>
          <w:b w:val="0"/>
          <w:sz w:val="24"/>
          <w:szCs w:val="24"/>
        </w:rPr>
        <w:t xml:space="preserve">供应商在制作上传电子响应文件、观看活动组织、响应文件解密等技术方面遇到问题时，请与软件公司技术人员咨询，联系电话:</w:t>
      </w:r>
      <w:r>
        <w:rPr>
          <w:rFonts w:ascii="仿宋" w:hAnsi="仿宋" w:eastAsia="仿宋" w:cs="宋体"/>
          <w:b w:val="0"/>
          <w:sz w:val="24"/>
          <w:szCs w:val="24"/>
        </w:rPr>
        <w:t xml:space="preserve"> 0517-83638013</w:t>
      </w:r>
      <w:r>
        <w:rPr>
          <w:rFonts w:hint="eastAsia" w:ascii="仿宋" w:hAnsi="仿宋" w:eastAsia="仿宋" w:cs="宋体"/>
          <w:b w:val="0"/>
          <w:sz w:val="24"/>
          <w:szCs w:val="24"/>
        </w:rPr>
        <w:t xml:space="preserve">、</w:t>
      </w:r>
      <w:r>
        <w:rPr>
          <w:rFonts w:ascii="仿宋" w:hAnsi="仿宋" w:eastAsia="仿宋" w:cs="宋体"/>
          <w:b w:val="0"/>
          <w:sz w:val="24"/>
          <w:szCs w:val="24"/>
        </w:rPr>
        <w:t xml:space="preserve">0517-80996047</w:t>
      </w:r>
      <w:r>
        <w:rPr>
          <w:rFonts w:hint="eastAsia" w:ascii="仿宋" w:hAnsi="仿宋" w:eastAsia="仿宋" w:cs="宋体"/>
          <w:b w:val="0"/>
          <w:sz w:val="24"/>
          <w:szCs w:val="24"/>
        </w:rPr>
        <w:t xml:space="preserve">。</w:t>
      </w:r>
      <w:r/>
    </w:p>
    <w:p>
      <w:pPr>
        <w:spacing w:line="360" w:lineRule="auto"/>
        <w:rPr>
          <w:rFonts w:hint="eastAsia" w:ascii="仿宋" w:hAnsi="仿宋" w:eastAsia="仿宋" w:cs="宋体"/>
          <w:bCs/>
          <w:sz w:val="24"/>
        </w:rPr>
      </w:pPr>
      <w:r>
        <w:rPr>
          <w:rFonts w:hint="eastAsia" w:ascii="仿宋" w:hAnsi="仿宋" w:eastAsia="仿宋" w:cs="宋体"/>
          <w:bCs/>
          <w:sz w:val="24"/>
        </w:rPr>
        <w:t xml:space="preserve">20.谈判程序</w:t>
      </w:r>
      <w:r/>
    </w:p>
    <w:p>
      <w:pPr>
        <w:ind w:firstLine="482"/>
        <w:spacing w:line="360" w:lineRule="auto"/>
        <w:rPr>
          <w:rFonts w:ascii="仿宋" w:hAnsi="仿宋" w:eastAsia="仿宋" w:cs="宋体"/>
          <w:sz w:val="24"/>
        </w:rPr>
      </w:pPr>
      <w:r>
        <w:rPr>
          <w:rFonts w:hint="eastAsia" w:ascii="仿宋" w:hAnsi="仿宋" w:eastAsia="仿宋" w:cs="宋体"/>
          <w:sz w:val="24"/>
        </w:rPr>
        <w:t xml:space="preserve">20.1响应文件的资格审查</w:t>
      </w:r>
      <w:r/>
    </w:p>
    <w:p>
      <w:pPr>
        <w:ind w:firstLine="482"/>
        <w:spacing w:line="360" w:lineRule="auto"/>
        <w:rPr>
          <w:rFonts w:ascii="仿宋" w:hAnsi="仿宋" w:eastAsia="仿宋" w:cs="宋体"/>
          <w:sz w:val="24"/>
        </w:rPr>
      </w:pPr>
      <w:r>
        <w:rPr>
          <w:rFonts w:hint="eastAsia" w:ascii="仿宋" w:hAnsi="仿宋" w:eastAsia="仿宋" w:cs="宋体"/>
          <w:sz w:val="24"/>
        </w:rPr>
        <w:t xml:space="preserve">20.1.1评审小组依法对供应商的资格进行审查。</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20.1.1.1资格性审查:依据法律法规和谈判文件的规定，对响应文件中的资格证明文件进行审查，以确定供应商是否具备谈判资格。</w:t>
      </w:r>
      <w:r/>
    </w:p>
    <w:p>
      <w:pPr>
        <w:ind w:firstLine="482"/>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zh-CN"/>
        </w:rPr>
        <w:t xml:space="preserve">20.1.1.</w:t>
      </w:r>
      <w:r>
        <w:rPr>
          <w:rFonts w:hint="eastAsia" w:ascii="仿宋" w:hAnsi="仿宋" w:eastAsia="仿宋" w:cs="宋体"/>
          <w:color w:val="000000"/>
          <w:sz w:val="24"/>
        </w:rPr>
        <w:t xml:space="preserve">2</w:t>
      </w:r>
      <w:r>
        <w:rPr>
          <w:rFonts w:hint="eastAsia" w:ascii="仿宋" w:hAnsi="仿宋" w:eastAsia="仿宋" w:cs="宋体"/>
          <w:color w:val="000000"/>
          <w:sz w:val="24"/>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谈判资格。</w:t>
      </w:r>
      <w:r>
        <w:rPr>
          <w:rFonts w:hint="eastAsia" w:ascii="仿宋" w:hAnsi="仿宋" w:eastAsia="仿宋" w:cs="宋体"/>
          <w:color w:val="000000"/>
          <w:sz w:val="24"/>
          <w:lang w:val="en-US" w:eastAsia="zh-CN"/>
        </w:rPr>
        <w:t xml:space="preserve"> </w:t>
      </w:r>
      <w:r/>
    </w:p>
    <w:p>
      <w:pPr>
        <w:ind w:firstLine="482"/>
        <w:spacing w:line="360" w:lineRule="auto"/>
        <w:rPr>
          <w:rFonts w:ascii="仿宋" w:hAnsi="仿宋" w:eastAsia="仿宋" w:cs="宋体"/>
          <w:sz w:val="24"/>
        </w:rPr>
      </w:pPr>
      <w:r>
        <w:rPr>
          <w:rFonts w:hint="eastAsia" w:ascii="仿宋" w:hAnsi="仿宋" w:eastAsia="仿宋" w:cs="宋体"/>
          <w:color w:val="000000"/>
          <w:sz w:val="24"/>
          <w:lang w:val="zh-CN"/>
        </w:rPr>
        <w:t xml:space="preserve">20</w:t>
      </w:r>
      <w:r>
        <w:rPr>
          <w:rFonts w:ascii="仿宋" w:hAnsi="仿宋" w:eastAsia="仿宋" w:cs="宋体"/>
          <w:color w:val="000000"/>
          <w:sz w:val="24"/>
          <w:lang w:val="zh-CN"/>
        </w:rPr>
        <w:t xml:space="preserve">.1.1.3</w:t>
      </w:r>
      <w:r>
        <w:rPr>
          <w:rFonts w:hint="eastAsia" w:ascii="仿宋" w:hAnsi="仿宋" w:eastAsia="仿宋" w:cs="宋体"/>
          <w:color w:val="000000"/>
          <w:sz w:val="24"/>
          <w:lang w:val="zh-CN"/>
        </w:rPr>
        <w:t xml:space="preserve">响应文件有下列情况之一的，在资格性审查时按照无效响应文件处理:</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w:t>
      </w:r>
      <w:r>
        <w:rPr>
          <w:rFonts w:hint="eastAsia" w:ascii="仿宋" w:hAnsi="仿宋" w:eastAsia="仿宋" w:cs="宋体"/>
          <w:color w:val="000000"/>
          <w:sz w:val="24"/>
        </w:rPr>
        <w:t xml:space="preserve">1</w:t>
      </w:r>
      <w:r>
        <w:rPr>
          <w:rFonts w:hint="eastAsia" w:ascii="仿宋" w:hAnsi="仿宋" w:eastAsia="仿宋" w:cs="宋体"/>
          <w:color w:val="000000"/>
          <w:sz w:val="24"/>
          <w:lang w:val="zh-CN"/>
        </w:rPr>
        <w:t xml:space="preserve">）不具备谈判文件中规定的资格要求的；</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w:t>
      </w:r>
      <w:r>
        <w:rPr>
          <w:rFonts w:hint="eastAsia" w:ascii="仿宋" w:hAnsi="仿宋" w:eastAsia="仿宋" w:cs="宋体"/>
          <w:color w:val="000000"/>
          <w:sz w:val="24"/>
        </w:rPr>
        <w:t xml:space="preserve">2</w:t>
      </w:r>
      <w:r>
        <w:rPr>
          <w:rFonts w:hint="eastAsia" w:ascii="仿宋" w:hAnsi="仿宋" w:eastAsia="仿宋" w:cs="宋体"/>
          <w:color w:val="000000"/>
          <w:sz w:val="24"/>
          <w:lang w:val="zh-CN"/>
        </w:rPr>
        <w:t xml:space="preserve">）</w:t>
      </w:r>
      <w:r>
        <w:rPr>
          <w:rFonts w:hint="eastAsia" w:ascii="仿宋" w:hAnsi="仿宋" w:eastAsia="仿宋" w:cs="宋体"/>
          <w:color w:val="000000"/>
          <w:sz w:val="24"/>
        </w:rPr>
        <w:t xml:space="preserve">供应商被“信用中国”网站、“中国政府采购网”列入失信被执行人、重大税收违法案件当事人名单、政府采购严重违法失信行为记录名单。</w:t>
      </w:r>
      <w:r/>
    </w:p>
    <w:p>
      <w:pPr>
        <w:ind w:firstLine="482"/>
        <w:spacing w:line="360" w:lineRule="auto"/>
        <w:rPr>
          <w:rFonts w:ascii="仿宋" w:hAnsi="仿宋" w:eastAsia="仿宋" w:cs="宋体"/>
          <w:color w:val="000000"/>
          <w:sz w:val="24"/>
          <w:lang w:val="zh-CN"/>
        </w:rPr>
      </w:pPr>
      <w:r>
        <w:rPr>
          <w:rFonts w:hint="eastAsia" w:ascii="仿宋" w:hAnsi="仿宋" w:eastAsia="仿宋" w:cs="宋体"/>
          <w:bCs/>
          <w:sz w:val="24"/>
        </w:rPr>
        <w:t xml:space="preserve">20.2响应文件的符合性审查 </w:t>
      </w:r>
      <w:r/>
    </w:p>
    <w:p>
      <w:pPr>
        <w:ind w:firstLine="482"/>
        <w:spacing w:line="360" w:lineRule="auto"/>
        <w:rPr>
          <w:rFonts w:ascii="仿宋" w:hAnsi="仿宋" w:eastAsia="仿宋" w:cs="宋体"/>
          <w:color w:val="000000"/>
          <w:sz w:val="24"/>
          <w:lang w:val="zh-CN"/>
        </w:rPr>
      </w:pPr>
      <w:r>
        <w:rPr>
          <w:rFonts w:hint="eastAsia" w:ascii="仿宋" w:hAnsi="仿宋" w:eastAsia="仿宋" w:cs="宋体"/>
          <w:sz w:val="24"/>
        </w:rPr>
        <w:t xml:space="preserve">20.2.1评审小组对响应文件的有效性、完整性和对谈判文件的响应程度进行审查，</w:t>
      </w:r>
      <w:r>
        <w:rPr>
          <w:rFonts w:hint="eastAsia" w:ascii="仿宋" w:hAnsi="仿宋" w:eastAsia="仿宋" w:cs="宋体"/>
          <w:color w:val="000000"/>
          <w:sz w:val="24"/>
          <w:lang w:val="zh-CN"/>
        </w:rPr>
        <w:t xml:space="preserve">以确定是否对谈判文件的实质性要求作出响应。</w:t>
      </w:r>
      <w:r/>
    </w:p>
    <w:p>
      <w:pPr>
        <w:ind w:firstLine="482"/>
        <w:spacing w:line="360" w:lineRule="auto"/>
        <w:rPr>
          <w:rFonts w:ascii="仿宋" w:hAnsi="仿宋" w:eastAsia="仿宋" w:cs="宋体"/>
          <w:sz w:val="24"/>
        </w:rPr>
      </w:pPr>
      <w:r>
        <w:rPr>
          <w:rFonts w:hint="eastAsia" w:ascii="仿宋" w:hAnsi="仿宋" w:eastAsia="仿宋" w:cs="宋体"/>
          <w:sz w:val="24"/>
        </w:rPr>
        <w:t xml:space="preserve">20.2.2实质性响应是指响应文件与谈判文件要求的全部条款、条件和要求相符，而没有重大偏离或保留。重大偏离或保留系指影响到谈判文件规定的工期、质量和性能等；或者在实质上与谈判文件不一致，或限制了采购人的权力和供应商的义务，而纠正这些偏离将会对其他提交了实质性响应文件的供应商的竞争地位产生不公正的影响。重大负偏离的认定必须经评审小组三分之二以上（含）成员同意。评审小组判断响应文件的响应性只根据响应文件本身的内容，而不寻求外部的证据。</w:t>
      </w:r>
      <w:r/>
    </w:p>
    <w:p>
      <w:pPr>
        <w:ind w:firstLine="482"/>
        <w:spacing w:line="360" w:lineRule="auto"/>
        <w:rPr>
          <w:rFonts w:ascii="仿宋" w:hAnsi="仿宋" w:eastAsia="仿宋" w:cs="宋体"/>
          <w:sz w:val="24"/>
        </w:rPr>
      </w:pPr>
      <w:r>
        <w:rPr>
          <w:rFonts w:hint="eastAsia" w:ascii="仿宋" w:hAnsi="仿宋" w:eastAsia="仿宋" w:cs="宋体"/>
          <w:sz w:val="24"/>
        </w:rPr>
        <w:t xml:space="preserve">20.2.3如果响应文件没有实质上响应谈判文件的要求，评审小组将予以拒绝。</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20.2.4</w:t>
      </w:r>
      <w:r>
        <w:rPr>
          <w:rFonts w:hint="eastAsia" w:ascii="仿宋" w:hAnsi="仿宋" w:eastAsia="仿宋" w:cs="宋体"/>
          <w:sz w:val="24"/>
          <w:lang w:eastAsia="zh-CN"/>
        </w:rPr>
        <w:t xml:space="preserve">谈判</w:t>
      </w:r>
      <w:r>
        <w:rPr>
          <w:rFonts w:hint="eastAsia" w:ascii="仿宋" w:hAnsi="仿宋" w:eastAsia="仿宋" w:cs="宋体"/>
          <w:sz w:val="24"/>
        </w:rPr>
        <w:t xml:space="preserve">小组将对确定为实质性响应的响应文件进行进一步初审，看其是否有计算上或累加上的算术错误，修正原则如下：</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（1）报价一览表内容与响应文件中相应内容不一致的，以报价一览表为准。</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（2）大写金额和小写金额不一致的，以大写金额为准。</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（3）单价金额小数点或百分比有明显错位的，以报价一览表的总价为准，并修改单价。</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（4）总价金额与按单价汇总金额不一致的，以单价金额计算结果为准。</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同时出现两种以上不一致的，按照前款规定的顺序修正。</w:t>
      </w:r>
      <w:r/>
    </w:p>
    <w:p>
      <w:pPr>
        <w:ind w:firstLine="482"/>
        <w:spacing w:line="360" w:lineRule="auto"/>
        <w:rPr>
          <w:rFonts w:hint="eastAsia" w:ascii="仿宋" w:hAnsi="仿宋" w:eastAsia="仿宋" w:cs="宋体"/>
          <w:bCs/>
          <w:sz w:val="24"/>
        </w:rPr>
      </w:pPr>
      <w:r>
        <w:rPr>
          <w:rFonts w:hint="eastAsia" w:ascii="仿宋" w:hAnsi="仿宋" w:eastAsia="仿宋" w:cs="宋体"/>
          <w:sz w:val="24"/>
          <w:lang w:eastAsia="zh-CN"/>
        </w:rPr>
        <w:t xml:space="preserve">谈判</w:t>
      </w:r>
      <w:r>
        <w:rPr>
          <w:rFonts w:hint="eastAsia" w:ascii="仿宋" w:hAnsi="仿宋" w:eastAsia="仿宋" w:cs="宋体"/>
          <w:sz w:val="24"/>
        </w:rPr>
        <w:t xml:space="preserve">小组将按上述修正错误的方法调整响应文件中的</w:t>
      </w:r>
      <w:r>
        <w:rPr>
          <w:rFonts w:hint="eastAsia" w:ascii="仿宋" w:hAnsi="仿宋" w:eastAsia="仿宋" w:cs="宋体"/>
          <w:sz w:val="24"/>
          <w:lang w:eastAsia="zh-CN"/>
        </w:rPr>
        <w:t xml:space="preserve">谈判</w:t>
      </w:r>
      <w:r>
        <w:rPr>
          <w:rFonts w:hint="eastAsia" w:ascii="仿宋" w:hAnsi="仿宋" w:eastAsia="仿宋" w:cs="宋体"/>
          <w:sz w:val="24"/>
        </w:rPr>
        <w:t xml:space="preserve">报价，调整后的价格应对</w:t>
      </w:r>
      <w:r>
        <w:rPr>
          <w:rFonts w:hint="eastAsia" w:ascii="仿宋" w:hAnsi="仿宋" w:eastAsia="仿宋" w:cs="宋体"/>
          <w:sz w:val="24"/>
          <w:lang w:eastAsia="zh-CN"/>
        </w:rPr>
        <w:t xml:space="preserve">谈判</w:t>
      </w:r>
      <w:r>
        <w:rPr>
          <w:rFonts w:hint="eastAsia" w:ascii="仿宋" w:hAnsi="仿宋" w:eastAsia="仿宋" w:cs="宋体"/>
          <w:sz w:val="24"/>
        </w:rPr>
        <w:t xml:space="preserve">供应商具有约束力。如果</w:t>
      </w:r>
      <w:r>
        <w:rPr>
          <w:rFonts w:hint="eastAsia" w:ascii="仿宋" w:hAnsi="仿宋" w:eastAsia="仿宋" w:cs="宋体"/>
          <w:sz w:val="24"/>
          <w:lang w:eastAsia="zh-CN"/>
        </w:rPr>
        <w:t xml:space="preserve">谈判</w:t>
      </w:r>
      <w:r>
        <w:rPr>
          <w:rFonts w:hint="eastAsia" w:ascii="仿宋" w:hAnsi="仿宋" w:eastAsia="仿宋" w:cs="宋体"/>
          <w:sz w:val="24"/>
        </w:rPr>
        <w:t xml:space="preserve">供应商不同意修正的，其响应文件无效。</w:t>
      </w:r>
      <w:r/>
    </w:p>
    <w:p>
      <w:pPr>
        <w:ind w:firstLine="482"/>
        <w:spacing w:line="360" w:lineRule="auto"/>
        <w:rPr>
          <w:rFonts w:ascii="仿宋" w:hAnsi="仿宋" w:eastAsia="仿宋" w:cs="宋体"/>
          <w:sz w:val="24"/>
        </w:rPr>
      </w:pPr>
      <w:r>
        <w:rPr>
          <w:rFonts w:hint="eastAsia" w:ascii="仿宋" w:hAnsi="仿宋" w:eastAsia="仿宋" w:cs="宋体"/>
          <w:sz w:val="24"/>
        </w:rPr>
        <w:t xml:space="preserve">20.3</w:t>
      </w:r>
      <w:r>
        <w:rPr>
          <w:rFonts w:hint="eastAsia" w:ascii="仿宋" w:hAnsi="仿宋" w:eastAsia="仿宋" w:cs="宋体"/>
          <w:bCs/>
          <w:sz w:val="24"/>
        </w:rPr>
        <w:t xml:space="preserve">评审小组通过“苏采云政府采购一体化平台”与单一供应商以视频等方式分别进行谈判，并给予所有参加谈判的供应商平等的谈判机会。谈判可以是多轮次进行。</w:t>
      </w:r>
      <w:r/>
    </w:p>
    <w:p>
      <w:pPr>
        <w:ind w:firstLine="482"/>
        <w:spacing w:line="360" w:lineRule="auto"/>
        <w:rPr>
          <w:rFonts w:ascii="仿宋" w:hAnsi="仿宋" w:eastAsia="仿宋" w:cs="宋体"/>
          <w:sz w:val="24"/>
        </w:rPr>
      </w:pPr>
      <w:r>
        <w:rPr>
          <w:rFonts w:hint="eastAsia" w:ascii="仿宋" w:hAnsi="仿宋" w:eastAsia="仿宋" w:cs="宋体"/>
          <w:sz w:val="24"/>
        </w:rPr>
        <w:t xml:space="preserve">20.3.1在视频单一</w:t>
      </w:r>
      <w:r>
        <w:rPr>
          <w:rFonts w:hint="eastAsia" w:ascii="仿宋" w:hAnsi="仿宋" w:eastAsia="仿宋" w:cs="宋体"/>
          <w:bCs/>
          <w:sz w:val="24"/>
        </w:rPr>
        <w:t xml:space="preserve">谈判</w:t>
      </w:r>
      <w:r>
        <w:rPr>
          <w:rFonts w:hint="eastAsia" w:ascii="仿宋" w:hAnsi="仿宋" w:eastAsia="仿宋" w:cs="宋体"/>
          <w:sz w:val="24"/>
        </w:rPr>
        <w:t xml:space="preserve">时，</w:t>
      </w:r>
      <w:r>
        <w:rPr>
          <w:rFonts w:hint="eastAsia" w:ascii="仿宋" w:hAnsi="仿宋" w:eastAsia="仿宋" w:cs="宋体"/>
          <w:bCs/>
          <w:sz w:val="24"/>
        </w:rPr>
        <w:t xml:space="preserve">评审</w:t>
      </w:r>
      <w:r>
        <w:rPr>
          <w:rFonts w:hint="eastAsia" w:ascii="仿宋" w:hAnsi="仿宋" w:eastAsia="仿宋" w:cs="宋体"/>
          <w:sz w:val="24"/>
        </w:rPr>
        <w:t xml:space="preserve">小组首先会核实授权委托人或法人代表的身份信息，如身份信息不符视同供应商放弃谈判的权利。</w:t>
      </w:r>
      <w:r/>
    </w:p>
    <w:p>
      <w:pPr>
        <w:ind w:firstLine="484"/>
        <w:spacing w:line="360" w:lineRule="auto"/>
        <w:rPr>
          <w:rFonts w:ascii="仿宋" w:hAnsi="仿宋" w:eastAsia="仿宋" w:cs="宋体"/>
          <w:b/>
          <w:sz w:val="24"/>
        </w:rPr>
      </w:pPr>
      <w:r>
        <w:rPr>
          <w:rFonts w:hint="eastAsia" w:ascii="仿宋" w:hAnsi="仿宋" w:eastAsia="仿宋" w:cs="宋体"/>
          <w:b/>
          <w:sz w:val="24"/>
        </w:rPr>
        <w:t xml:space="preserve">20.3.2</w:t>
      </w:r>
      <w:r>
        <w:rPr>
          <w:rFonts w:hint="eastAsia" w:ascii="仿宋" w:hAnsi="仿宋" w:eastAsia="仿宋" w:cs="宋体"/>
          <w:b/>
          <w:bCs/>
          <w:sz w:val="24"/>
        </w:rPr>
        <w:t xml:space="preserve">评审</w:t>
      </w:r>
      <w:r>
        <w:rPr>
          <w:rFonts w:hint="eastAsia" w:ascii="仿宋" w:hAnsi="仿宋" w:eastAsia="仿宋" w:cs="宋体"/>
          <w:b/>
          <w:sz w:val="24"/>
        </w:rPr>
        <w:t xml:space="preserve">小组发起</w:t>
      </w:r>
      <w:r>
        <w:rPr>
          <w:rFonts w:hint="eastAsia" w:ascii="仿宋" w:hAnsi="仿宋" w:eastAsia="仿宋" w:cs="宋体"/>
          <w:b/>
          <w:bCs/>
          <w:sz w:val="24"/>
        </w:rPr>
        <w:t xml:space="preserve">谈判</w:t>
      </w:r>
      <w:r>
        <w:rPr>
          <w:rFonts w:hint="eastAsia" w:ascii="仿宋" w:hAnsi="仿宋" w:eastAsia="仿宋" w:cs="宋体"/>
          <w:b/>
          <w:sz w:val="24"/>
        </w:rPr>
        <w:t xml:space="preserve">邀请后供应商未及时响应，</w:t>
      </w:r>
      <w:r>
        <w:rPr>
          <w:rFonts w:hint="eastAsia" w:ascii="仿宋" w:hAnsi="仿宋" w:eastAsia="仿宋" w:cs="宋体"/>
          <w:b/>
          <w:bCs/>
          <w:sz w:val="24"/>
        </w:rPr>
        <w:t xml:space="preserve">评审</w:t>
      </w:r>
      <w:r>
        <w:rPr>
          <w:rFonts w:hint="eastAsia" w:ascii="仿宋" w:hAnsi="仿宋" w:eastAsia="仿宋" w:cs="宋体"/>
          <w:b/>
          <w:sz w:val="24"/>
        </w:rPr>
        <w:t xml:space="preserve">小组继续和下一家供应商进行</w:t>
      </w:r>
      <w:r>
        <w:rPr>
          <w:rFonts w:hint="eastAsia" w:ascii="仿宋" w:hAnsi="仿宋" w:eastAsia="仿宋" w:cs="宋体"/>
          <w:b/>
          <w:bCs/>
          <w:sz w:val="24"/>
        </w:rPr>
        <w:t xml:space="preserve">谈判</w:t>
      </w:r>
      <w:r>
        <w:rPr>
          <w:rFonts w:hint="eastAsia" w:ascii="仿宋" w:hAnsi="仿宋" w:eastAsia="仿宋" w:cs="宋体"/>
          <w:b/>
          <w:sz w:val="24"/>
        </w:rPr>
        <w:t xml:space="preserve">，未及时响应</w:t>
      </w:r>
      <w:r>
        <w:rPr>
          <w:rFonts w:hint="eastAsia" w:ascii="仿宋" w:hAnsi="仿宋" w:eastAsia="仿宋" w:cs="宋体"/>
          <w:b/>
          <w:bCs/>
          <w:sz w:val="24"/>
        </w:rPr>
        <w:t xml:space="preserve">谈判</w:t>
      </w:r>
      <w:r>
        <w:rPr>
          <w:rFonts w:hint="eastAsia" w:ascii="仿宋" w:hAnsi="仿宋" w:eastAsia="仿宋" w:cs="宋体"/>
          <w:b/>
          <w:sz w:val="24"/>
        </w:rPr>
        <w:t xml:space="preserve">邀请的供应商在</w:t>
      </w:r>
      <w:r>
        <w:rPr>
          <w:rFonts w:hint="eastAsia" w:ascii="仿宋" w:hAnsi="仿宋" w:eastAsia="仿宋" w:cs="宋体"/>
          <w:b/>
          <w:bCs/>
          <w:sz w:val="24"/>
        </w:rPr>
        <w:t xml:space="preserve">评审</w:t>
      </w:r>
      <w:r>
        <w:rPr>
          <w:rFonts w:hint="eastAsia" w:ascii="仿宋" w:hAnsi="仿宋" w:eastAsia="仿宋" w:cs="宋体"/>
          <w:b/>
          <w:sz w:val="24"/>
        </w:rPr>
        <w:t xml:space="preserve">小组与其他所有供应商单一谈判结束前可以主动发起</w:t>
      </w:r>
      <w:r>
        <w:rPr>
          <w:rFonts w:hint="eastAsia" w:ascii="仿宋" w:hAnsi="仿宋" w:eastAsia="仿宋" w:cs="宋体"/>
          <w:b/>
          <w:bCs/>
          <w:sz w:val="24"/>
        </w:rPr>
        <w:t xml:space="preserve">谈判</w:t>
      </w:r>
      <w:r>
        <w:rPr>
          <w:rFonts w:hint="eastAsia" w:ascii="仿宋" w:hAnsi="仿宋" w:eastAsia="仿宋" w:cs="宋体"/>
          <w:b/>
          <w:sz w:val="24"/>
        </w:rPr>
        <w:t xml:space="preserve">申请，</w:t>
      </w:r>
      <w:r>
        <w:rPr>
          <w:rFonts w:hint="eastAsia" w:ascii="仿宋" w:hAnsi="仿宋" w:eastAsia="仿宋" w:cs="宋体"/>
          <w:b/>
          <w:bCs/>
          <w:sz w:val="24"/>
        </w:rPr>
        <w:t xml:space="preserve">评审</w:t>
      </w:r>
      <w:r>
        <w:rPr>
          <w:rFonts w:hint="eastAsia" w:ascii="仿宋" w:hAnsi="仿宋" w:eastAsia="仿宋" w:cs="宋体"/>
          <w:b/>
          <w:sz w:val="24"/>
        </w:rPr>
        <w:t xml:space="preserve">小组在收到</w:t>
      </w:r>
      <w:r>
        <w:rPr>
          <w:rFonts w:hint="eastAsia" w:ascii="仿宋" w:hAnsi="仿宋" w:eastAsia="仿宋" w:cs="宋体"/>
          <w:b/>
          <w:bCs/>
          <w:sz w:val="24"/>
        </w:rPr>
        <w:t xml:space="preserve">谈判</w:t>
      </w:r>
      <w:r>
        <w:rPr>
          <w:rFonts w:hint="eastAsia" w:ascii="仿宋" w:hAnsi="仿宋" w:eastAsia="仿宋" w:cs="宋体"/>
          <w:b/>
          <w:sz w:val="24"/>
        </w:rPr>
        <w:t xml:space="preserve">申请后将和供应商进行单一</w:t>
      </w:r>
      <w:r>
        <w:rPr>
          <w:rFonts w:hint="eastAsia" w:ascii="仿宋" w:hAnsi="仿宋" w:eastAsia="仿宋" w:cs="宋体"/>
          <w:b/>
          <w:bCs/>
          <w:sz w:val="24"/>
        </w:rPr>
        <w:t xml:space="preserve">谈判</w:t>
      </w:r>
      <w:r>
        <w:rPr>
          <w:rFonts w:hint="eastAsia" w:ascii="仿宋" w:hAnsi="仿宋" w:eastAsia="仿宋" w:cs="宋体"/>
          <w:b/>
          <w:sz w:val="24"/>
        </w:rPr>
        <w:t xml:space="preserve">，未及时响应</w:t>
      </w:r>
      <w:r>
        <w:rPr>
          <w:rFonts w:hint="eastAsia" w:ascii="仿宋" w:hAnsi="仿宋" w:eastAsia="仿宋" w:cs="宋体"/>
          <w:b/>
          <w:bCs/>
          <w:sz w:val="24"/>
        </w:rPr>
        <w:t xml:space="preserve">谈判</w:t>
      </w:r>
      <w:r>
        <w:rPr>
          <w:rFonts w:hint="eastAsia" w:ascii="仿宋" w:hAnsi="仿宋" w:eastAsia="仿宋" w:cs="宋体"/>
          <w:b/>
          <w:sz w:val="24"/>
        </w:rPr>
        <w:t xml:space="preserve">邀请的供应商未能在</w:t>
      </w:r>
      <w:r>
        <w:rPr>
          <w:rFonts w:hint="eastAsia" w:ascii="仿宋" w:hAnsi="仿宋" w:eastAsia="仿宋" w:cs="宋体"/>
          <w:b/>
          <w:bCs/>
          <w:sz w:val="24"/>
        </w:rPr>
        <w:t xml:space="preserve">评审</w:t>
      </w:r>
      <w:r>
        <w:rPr>
          <w:rFonts w:hint="eastAsia" w:ascii="仿宋" w:hAnsi="仿宋" w:eastAsia="仿宋" w:cs="宋体"/>
          <w:b/>
          <w:sz w:val="24"/>
        </w:rPr>
        <w:t xml:space="preserve">小组与其他所有供应商单一</w:t>
      </w:r>
      <w:r>
        <w:rPr>
          <w:rFonts w:hint="eastAsia" w:ascii="仿宋" w:hAnsi="仿宋" w:eastAsia="仿宋" w:cs="宋体"/>
          <w:b/>
          <w:bCs/>
          <w:sz w:val="24"/>
        </w:rPr>
        <w:t xml:space="preserve">谈判</w:t>
      </w:r>
      <w:r>
        <w:rPr>
          <w:rFonts w:hint="eastAsia" w:ascii="仿宋" w:hAnsi="仿宋" w:eastAsia="仿宋" w:cs="宋体"/>
          <w:b/>
          <w:sz w:val="24"/>
        </w:rPr>
        <w:t xml:space="preserve">结束前发起</w:t>
      </w:r>
      <w:r>
        <w:rPr>
          <w:rFonts w:hint="eastAsia" w:ascii="仿宋" w:hAnsi="仿宋" w:eastAsia="仿宋" w:cs="宋体"/>
          <w:b/>
          <w:bCs/>
          <w:sz w:val="24"/>
        </w:rPr>
        <w:t xml:space="preserve">谈判</w:t>
      </w:r>
      <w:r>
        <w:rPr>
          <w:rFonts w:hint="eastAsia" w:ascii="仿宋" w:hAnsi="仿宋" w:eastAsia="仿宋" w:cs="宋体"/>
          <w:b/>
          <w:sz w:val="24"/>
        </w:rPr>
        <w:t xml:space="preserve">申请的将视同供应商放弃</w:t>
      </w:r>
      <w:r>
        <w:rPr>
          <w:rFonts w:hint="eastAsia" w:ascii="仿宋" w:hAnsi="仿宋" w:eastAsia="仿宋" w:cs="宋体"/>
          <w:b/>
          <w:bCs/>
          <w:sz w:val="24"/>
        </w:rPr>
        <w:t xml:space="preserve">谈判</w:t>
      </w:r>
      <w:r>
        <w:rPr>
          <w:rFonts w:hint="eastAsia" w:ascii="仿宋" w:hAnsi="仿宋" w:eastAsia="仿宋" w:cs="宋体"/>
          <w:b/>
          <w:sz w:val="24"/>
        </w:rPr>
        <w:t xml:space="preserve">的权利。</w:t>
      </w:r>
      <w:r/>
    </w:p>
    <w:p>
      <w:pPr>
        <w:ind w:firstLine="482"/>
        <w:spacing w:line="360" w:lineRule="auto"/>
        <w:rPr>
          <w:rFonts w:ascii="仿宋" w:hAnsi="仿宋" w:eastAsia="仿宋" w:cs="宋体"/>
          <w:sz w:val="24"/>
        </w:rPr>
      </w:pPr>
      <w:r>
        <w:rPr>
          <w:rFonts w:hint="eastAsia" w:ascii="仿宋" w:hAnsi="仿宋" w:eastAsia="仿宋" w:cs="宋体"/>
          <w:sz w:val="24"/>
        </w:rPr>
        <w:t xml:space="preserve">20.4</w:t>
      </w:r>
      <w:r>
        <w:rPr>
          <w:rFonts w:hint="eastAsia" w:ascii="仿宋" w:hAnsi="仿宋" w:eastAsia="仿宋" w:cs="宋体"/>
          <w:bCs/>
          <w:sz w:val="24"/>
        </w:rPr>
        <w:t xml:space="preserve">谈判</w:t>
      </w:r>
      <w:r>
        <w:rPr>
          <w:rFonts w:hint="eastAsia" w:ascii="仿宋" w:hAnsi="仿宋" w:eastAsia="仿宋" w:cs="宋体"/>
          <w:sz w:val="24"/>
        </w:rPr>
        <w:t xml:space="preserve">过程中，</w:t>
      </w:r>
      <w:r>
        <w:rPr>
          <w:rFonts w:hint="eastAsia" w:ascii="仿宋" w:hAnsi="仿宋" w:eastAsia="仿宋" w:cs="宋体"/>
          <w:bCs/>
          <w:sz w:val="24"/>
        </w:rPr>
        <w:t xml:space="preserve">评审</w:t>
      </w:r>
      <w:r>
        <w:rPr>
          <w:rFonts w:hint="eastAsia" w:ascii="仿宋" w:hAnsi="仿宋" w:eastAsia="仿宋" w:cs="宋体"/>
          <w:sz w:val="24"/>
        </w:rPr>
        <w:t xml:space="preserve">小组根据</w:t>
      </w:r>
      <w:r>
        <w:rPr>
          <w:rFonts w:hint="eastAsia" w:ascii="仿宋" w:hAnsi="仿宋" w:eastAsia="仿宋" w:cs="宋体"/>
          <w:bCs/>
          <w:sz w:val="24"/>
        </w:rPr>
        <w:t xml:space="preserve">谈判</w:t>
      </w:r>
      <w:r>
        <w:rPr>
          <w:rFonts w:hint="eastAsia" w:ascii="仿宋" w:hAnsi="仿宋" w:eastAsia="仿宋" w:cs="宋体"/>
          <w:sz w:val="24"/>
        </w:rPr>
        <w:t xml:space="preserve">文件和</w:t>
      </w:r>
      <w:r>
        <w:rPr>
          <w:rFonts w:hint="eastAsia" w:ascii="仿宋" w:hAnsi="仿宋" w:eastAsia="仿宋" w:cs="宋体"/>
          <w:bCs/>
          <w:sz w:val="24"/>
        </w:rPr>
        <w:t xml:space="preserve">谈判</w:t>
      </w:r>
      <w:r>
        <w:rPr>
          <w:rFonts w:hint="eastAsia" w:ascii="仿宋" w:hAnsi="仿宋" w:eastAsia="仿宋" w:cs="宋体"/>
          <w:sz w:val="24"/>
        </w:rPr>
        <w:t xml:space="preserve">情况可能实质性变动采购需求中的技术、服务要求以及合同草案条款。实质性变动是</w:t>
      </w:r>
      <w:r>
        <w:rPr>
          <w:rFonts w:hint="eastAsia" w:ascii="仿宋" w:hAnsi="仿宋" w:eastAsia="仿宋" w:cs="宋体"/>
          <w:bCs/>
          <w:sz w:val="24"/>
        </w:rPr>
        <w:t xml:space="preserve">谈判</w:t>
      </w:r>
      <w:r>
        <w:rPr>
          <w:rFonts w:hint="eastAsia" w:ascii="仿宋" w:hAnsi="仿宋" w:eastAsia="仿宋" w:cs="宋体"/>
          <w:sz w:val="24"/>
        </w:rPr>
        <w:t xml:space="preserve">文件的有效组成部分，</w:t>
      </w:r>
      <w:r>
        <w:rPr>
          <w:rFonts w:hint="eastAsia" w:ascii="仿宋" w:hAnsi="仿宋" w:eastAsia="仿宋" w:cs="宋体"/>
          <w:bCs/>
          <w:sz w:val="24"/>
        </w:rPr>
        <w:t xml:space="preserve">评审</w:t>
      </w:r>
      <w:r>
        <w:rPr>
          <w:rFonts w:hint="eastAsia" w:ascii="仿宋" w:hAnsi="仿宋" w:eastAsia="仿宋" w:cs="宋体"/>
          <w:sz w:val="24"/>
        </w:rPr>
        <w:t xml:space="preserve">小组将以电子文件形式通知所有参加</w:t>
      </w:r>
      <w:r>
        <w:rPr>
          <w:rFonts w:hint="eastAsia" w:ascii="仿宋" w:hAnsi="仿宋" w:eastAsia="仿宋" w:cs="宋体"/>
          <w:bCs/>
          <w:sz w:val="24"/>
        </w:rPr>
        <w:t xml:space="preserve">谈判</w:t>
      </w:r>
      <w:r>
        <w:rPr>
          <w:rFonts w:hint="eastAsia" w:ascii="仿宋" w:hAnsi="仿宋" w:eastAsia="仿宋" w:cs="宋体"/>
          <w:sz w:val="24"/>
        </w:rPr>
        <w:t xml:space="preserve">的供应商，所有参加</w:t>
      </w:r>
      <w:r>
        <w:rPr>
          <w:rFonts w:hint="eastAsia" w:ascii="仿宋" w:hAnsi="仿宋" w:eastAsia="仿宋" w:cs="宋体"/>
          <w:bCs/>
          <w:sz w:val="24"/>
        </w:rPr>
        <w:t xml:space="preserve">谈判</w:t>
      </w:r>
      <w:r>
        <w:rPr>
          <w:rFonts w:hint="eastAsia" w:ascii="仿宋" w:hAnsi="仿宋" w:eastAsia="仿宋" w:cs="宋体"/>
          <w:sz w:val="24"/>
        </w:rPr>
        <w:t xml:space="preserve">的供应商必须电子签章确认（在规定时间内未进行确认的，视同其默认）。</w:t>
      </w:r>
      <w:r/>
    </w:p>
    <w:p>
      <w:pPr>
        <w:ind w:firstLine="482"/>
        <w:spacing w:line="360" w:lineRule="auto"/>
        <w:rPr>
          <w:rFonts w:ascii="仿宋" w:hAnsi="仿宋" w:eastAsia="仿宋" w:cs="宋体"/>
          <w:sz w:val="24"/>
        </w:rPr>
      </w:pPr>
      <w:r>
        <w:rPr>
          <w:rFonts w:hint="eastAsia" w:ascii="仿宋" w:hAnsi="仿宋" w:eastAsia="仿宋" w:cs="宋体"/>
          <w:sz w:val="24"/>
        </w:rPr>
        <w:t xml:space="preserve">20.5</w:t>
      </w:r>
      <w:r>
        <w:rPr>
          <w:rFonts w:hint="eastAsia" w:ascii="仿宋" w:hAnsi="仿宋" w:eastAsia="仿宋" w:cs="宋体"/>
          <w:bCs/>
          <w:sz w:val="24"/>
        </w:rPr>
        <w:t xml:space="preserve">谈判</w:t>
      </w:r>
      <w:r>
        <w:rPr>
          <w:rFonts w:hint="eastAsia" w:ascii="仿宋" w:hAnsi="仿宋" w:eastAsia="仿宋" w:cs="宋体"/>
          <w:sz w:val="24"/>
        </w:rPr>
        <w:t xml:space="preserve">中，</w:t>
      </w:r>
      <w:r>
        <w:rPr>
          <w:rFonts w:hint="eastAsia" w:ascii="仿宋" w:hAnsi="仿宋" w:eastAsia="仿宋" w:cs="宋体"/>
          <w:bCs/>
          <w:sz w:val="24"/>
        </w:rPr>
        <w:t xml:space="preserve">谈判</w:t>
      </w:r>
      <w:r>
        <w:rPr>
          <w:rFonts w:hint="eastAsia" w:ascii="仿宋" w:hAnsi="仿宋" w:eastAsia="仿宋" w:cs="宋体"/>
          <w:sz w:val="24"/>
        </w:rPr>
        <w:t xml:space="preserve">的任何一方不得透露与</w:t>
      </w:r>
      <w:r>
        <w:rPr>
          <w:rFonts w:hint="eastAsia" w:ascii="仿宋" w:hAnsi="仿宋" w:eastAsia="仿宋" w:cs="宋体"/>
          <w:bCs/>
          <w:sz w:val="24"/>
        </w:rPr>
        <w:t xml:space="preserve">谈判</w:t>
      </w:r>
      <w:r>
        <w:rPr>
          <w:rFonts w:hint="eastAsia" w:ascii="仿宋" w:hAnsi="仿宋" w:eastAsia="仿宋" w:cs="宋体"/>
          <w:sz w:val="24"/>
        </w:rPr>
        <w:t xml:space="preserve">有关的其他参加供应商的技术资料、价格和其他信息。如果参加供应商试图向代理公司和</w:t>
      </w:r>
      <w:r>
        <w:rPr>
          <w:rFonts w:hint="eastAsia" w:ascii="仿宋" w:hAnsi="仿宋" w:eastAsia="仿宋" w:cs="宋体"/>
          <w:bCs/>
          <w:sz w:val="24"/>
        </w:rPr>
        <w:t xml:space="preserve">评审</w:t>
      </w:r>
      <w:r>
        <w:rPr>
          <w:rFonts w:hint="eastAsia" w:ascii="仿宋" w:hAnsi="仿宋" w:eastAsia="仿宋" w:cs="宋体"/>
          <w:sz w:val="24"/>
        </w:rPr>
        <w:t xml:space="preserve">小组人员施加任何影响，都将会导致其</w:t>
      </w:r>
      <w:r>
        <w:rPr>
          <w:rFonts w:hint="eastAsia" w:ascii="仿宋" w:hAnsi="仿宋" w:eastAsia="仿宋" w:cs="宋体"/>
          <w:bCs/>
          <w:sz w:val="24"/>
        </w:rPr>
        <w:t xml:space="preserve">谈判</w:t>
      </w:r>
      <w:r>
        <w:rPr>
          <w:rFonts w:hint="eastAsia" w:ascii="仿宋" w:hAnsi="仿宋" w:eastAsia="仿宋" w:cs="宋体"/>
          <w:sz w:val="24"/>
        </w:rPr>
        <w:t xml:space="preserve">被拒绝。</w:t>
      </w:r>
      <w:r/>
    </w:p>
    <w:p>
      <w:pPr>
        <w:ind w:firstLine="482"/>
        <w:spacing w:line="360" w:lineRule="auto"/>
        <w:rPr>
          <w:rFonts w:ascii="仿宋" w:hAnsi="仿宋" w:eastAsia="仿宋" w:cs="宋体"/>
          <w:sz w:val="24"/>
        </w:rPr>
      </w:pPr>
      <w:r>
        <w:rPr>
          <w:rFonts w:hint="eastAsia" w:ascii="仿宋" w:hAnsi="仿宋" w:eastAsia="仿宋" w:cs="宋体"/>
          <w:bCs/>
          <w:sz w:val="24"/>
        </w:rPr>
        <w:t xml:space="preserve">20.6响应文件的澄清</w:t>
      </w:r>
      <w:r/>
    </w:p>
    <w:p>
      <w:pPr>
        <w:ind w:firstLine="480"/>
        <w:spacing w:line="360" w:lineRule="auto"/>
        <w:rPr>
          <w:rFonts w:ascii="仿宋" w:hAnsi="仿宋" w:eastAsia="仿宋" w:cs="宋体"/>
          <w:sz w:val="24"/>
        </w:rPr>
      </w:pPr>
      <w:r>
        <w:rPr>
          <w:rFonts w:hint="eastAsia" w:ascii="仿宋" w:hAnsi="仿宋" w:eastAsia="仿宋" w:cs="宋体"/>
          <w:sz w:val="24"/>
        </w:rPr>
        <w:t xml:space="preserve">20.6.1在</w:t>
      </w:r>
      <w:r>
        <w:rPr>
          <w:rFonts w:hint="eastAsia" w:ascii="仿宋" w:hAnsi="仿宋" w:eastAsia="仿宋" w:cs="宋体"/>
          <w:bCs/>
          <w:sz w:val="24"/>
        </w:rPr>
        <w:t xml:space="preserve">谈判</w:t>
      </w:r>
      <w:r>
        <w:rPr>
          <w:rFonts w:hint="eastAsia" w:ascii="仿宋" w:hAnsi="仿宋" w:eastAsia="仿宋" w:cs="宋体"/>
          <w:sz w:val="24"/>
        </w:rPr>
        <w:t xml:space="preserve">期间，为有助于对响应文件的审查、评价和比较，评审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宋体"/>
          <w:b/>
          <w:sz w:val="24"/>
        </w:rPr>
        <w:t xml:space="preserve">（在视频等方式交流时，</w:t>
      </w:r>
      <w:r>
        <w:rPr>
          <w:rFonts w:hint="eastAsia" w:ascii="仿宋" w:hAnsi="仿宋" w:eastAsia="仿宋" w:cs="宋体"/>
          <w:b/>
          <w:bCs/>
          <w:sz w:val="24"/>
        </w:rPr>
        <w:t xml:space="preserve">评审</w:t>
      </w:r>
      <w:r>
        <w:rPr>
          <w:rFonts w:hint="eastAsia" w:ascii="仿宋" w:hAnsi="仿宋" w:eastAsia="仿宋" w:cs="宋体"/>
          <w:b/>
          <w:sz w:val="24"/>
        </w:rPr>
        <w:t xml:space="preserve">小组首先会核实授权委托人或法人代表的身份信息，如身份信息不符或者供应商在</w:t>
      </w:r>
      <w:r>
        <w:rPr>
          <w:rFonts w:hint="eastAsia" w:ascii="仿宋" w:hAnsi="仿宋" w:eastAsia="仿宋" w:cs="宋体"/>
          <w:b/>
          <w:bCs/>
          <w:sz w:val="24"/>
        </w:rPr>
        <w:t xml:space="preserve">评审</w:t>
      </w:r>
      <w:r>
        <w:rPr>
          <w:rFonts w:hint="eastAsia" w:ascii="仿宋" w:hAnsi="仿宋" w:eastAsia="仿宋" w:cs="宋体"/>
          <w:b/>
          <w:sz w:val="24"/>
        </w:rPr>
        <w:t xml:space="preserve">小组发起澄清邀请后未能及时响应的，则视同供应商放弃澄清、说明或者补正的权利）</w:t>
      </w:r>
      <w:r>
        <w:rPr>
          <w:rFonts w:hint="eastAsia" w:ascii="仿宋" w:hAnsi="仿宋" w:eastAsia="仿宋" w:cs="宋体"/>
          <w:sz w:val="24"/>
        </w:rPr>
        <w:t xml:space="preserve">。供应商的澄清要通过“苏采云政府采购一体化平台”向评审小组进行澄清回复，同时必须将澄清内容形成电子文件加盖电子签章通过“苏采云政府采购一体化平台”上传。</w:t>
      </w:r>
      <w:r/>
    </w:p>
    <w:p>
      <w:pPr>
        <w:ind w:firstLine="482"/>
        <w:spacing w:line="360" w:lineRule="auto"/>
        <w:rPr>
          <w:rFonts w:ascii="仿宋" w:hAnsi="仿宋" w:eastAsia="仿宋" w:cs="宋体"/>
          <w:sz w:val="24"/>
        </w:rPr>
      </w:pPr>
      <w:r>
        <w:rPr>
          <w:rFonts w:hint="eastAsia" w:ascii="仿宋" w:hAnsi="仿宋" w:eastAsia="仿宋" w:cs="宋体"/>
          <w:sz w:val="24"/>
        </w:rPr>
        <w:t xml:space="preserve">20.6.2接到</w:t>
      </w:r>
      <w:r>
        <w:rPr>
          <w:rFonts w:hint="eastAsia" w:ascii="仿宋" w:hAnsi="仿宋" w:eastAsia="仿宋" w:cs="宋体"/>
          <w:bCs/>
          <w:sz w:val="24"/>
        </w:rPr>
        <w:t xml:space="preserve">评审</w:t>
      </w:r>
      <w:r>
        <w:rPr>
          <w:rFonts w:hint="eastAsia" w:ascii="仿宋" w:hAnsi="仿宋" w:eastAsia="仿宋" w:cs="宋体"/>
          <w:sz w:val="24"/>
        </w:rPr>
        <w:t xml:space="preserve">小组澄清要求的供应商如未按第20.6.1的规定作出澄清的，将视为放弃该澄清权利。</w:t>
      </w:r>
      <w:r/>
    </w:p>
    <w:p>
      <w:pPr>
        <w:ind w:firstLine="482"/>
        <w:spacing w:line="360" w:lineRule="auto"/>
        <w:rPr>
          <w:rFonts w:hint="eastAsia" w:ascii="仿宋" w:hAnsi="仿宋" w:eastAsia="仿宋" w:cs="宋体"/>
          <w:b/>
          <w:sz w:val="24"/>
        </w:rPr>
      </w:pPr>
      <w:r>
        <w:rPr>
          <w:rFonts w:hint="eastAsia" w:ascii="仿宋" w:hAnsi="仿宋" w:eastAsia="仿宋" w:cs="宋体"/>
          <w:b/>
          <w:bCs/>
          <w:sz w:val="24"/>
        </w:rPr>
        <w:t xml:space="preserve">20.</w:t>
      </w:r>
      <w:r>
        <w:rPr>
          <w:rFonts w:hint="eastAsia" w:ascii="仿宋" w:hAnsi="仿宋" w:eastAsia="仿宋" w:cs="宋体"/>
          <w:b/>
          <w:sz w:val="24"/>
        </w:rPr>
        <w:t xml:space="preserve">7谈判结束后，评审小组将要求所有继续参加谈判的供应商凭CA锁登陆“苏采云政府采购一体化平台”在规定的时间内进行最终报价，未在规定时间内完成最终报价的，视为供应商自动放弃</w:t>
      </w:r>
      <w:r>
        <w:rPr>
          <w:rFonts w:hint="eastAsia" w:ascii="仿宋" w:hAnsi="仿宋" w:eastAsia="仿宋" w:cs="宋体"/>
          <w:b/>
          <w:sz w:val="24"/>
          <w:lang w:val="en-US" w:eastAsia="zh-CN"/>
        </w:rPr>
        <w:t xml:space="preserve">谈判</w:t>
      </w:r>
      <w:r>
        <w:rPr>
          <w:rFonts w:hint="eastAsia" w:ascii="仿宋" w:hAnsi="仿宋" w:eastAsia="仿宋" w:cs="宋体"/>
          <w:b/>
          <w:sz w:val="24"/>
        </w:rPr>
        <w:t xml:space="preserve">资格（最终报价将作为评审的依据）。</w:t>
      </w:r>
      <w:r/>
    </w:p>
    <w:p>
      <w:pPr>
        <w:ind w:firstLine="482"/>
        <w:spacing w:line="360" w:lineRule="auto"/>
        <w:rPr>
          <w:rFonts w:ascii="仿宋" w:hAnsi="仿宋" w:eastAsia="仿宋" w:cs="宋体"/>
          <w:sz w:val="24"/>
        </w:rPr>
      </w:pPr>
      <w:r>
        <w:rPr>
          <w:rFonts w:hint="eastAsia" w:ascii="仿宋" w:hAnsi="仿宋" w:eastAsia="仿宋" w:cs="宋体"/>
          <w:sz w:val="24"/>
        </w:rPr>
        <w:t xml:space="preserve">20.7.1供应商必须及时刷新报价页面，如果供应商未在系统规定时间内进行报价或因其自身网络问题无法及时提交报价的，系统将默认其放弃投标。</w:t>
      </w:r>
      <w:r/>
    </w:p>
    <w:p>
      <w:pPr>
        <w:ind w:firstLine="482"/>
        <w:spacing w:line="360" w:lineRule="auto"/>
        <w:rPr>
          <w:rFonts w:ascii="仿宋" w:hAnsi="仿宋" w:eastAsia="仿宋" w:cs="宋体"/>
          <w:sz w:val="24"/>
        </w:rPr>
      </w:pPr>
      <w:r>
        <w:rPr>
          <w:rFonts w:hint="eastAsia" w:ascii="仿宋" w:hAnsi="仿宋" w:eastAsia="仿宋" w:cs="宋体"/>
          <w:sz w:val="24"/>
        </w:rPr>
        <w:t xml:space="preserve">20.8 非单一产品采购项目，谈判文件中将载明其中的核心产品(本项目无核心产品)。多家供应商提供的核心产品品牌相同且通过资格审查、符合性审查的不同供应商参加同一合同项下谈判的，按一家供应商计算，评审后价格最低的同品牌供应商获得成交候选人推荐资格；价格相同的，由评审小组通过随机抽取的方式确定一个成交候选人。</w:t>
      </w:r>
      <w:r/>
    </w:p>
    <w:p>
      <w:pPr>
        <w:spacing w:line="360" w:lineRule="auto"/>
        <w:rPr>
          <w:rFonts w:hint="eastAsia" w:ascii="仿宋" w:hAnsi="仿宋" w:eastAsia="仿宋"/>
          <w:sz w:val="24"/>
        </w:rPr>
      </w:pPr>
      <w:r>
        <w:rPr>
          <w:rFonts w:hint="eastAsia" w:ascii="仿宋" w:hAnsi="仿宋" w:eastAsia="仿宋" w:cs="宋体"/>
          <w:sz w:val="24"/>
        </w:rPr>
        <w:t xml:space="preserve">21.</w:t>
      </w:r>
      <w:r>
        <w:rPr>
          <w:rFonts w:hint="eastAsia" w:ascii="仿宋" w:hAnsi="仿宋" w:eastAsia="仿宋"/>
          <w:sz w:val="24"/>
        </w:rPr>
        <w:t xml:space="preserve">出现下列情形之一的，响应文件按照无效处理:</w:t>
      </w:r>
      <w:r/>
    </w:p>
    <w:p>
      <w:pPr>
        <w:ind w:firstLine="482"/>
        <w:spacing w:line="360" w:lineRule="auto"/>
        <w:rPr>
          <w:rFonts w:ascii="仿宋" w:hAnsi="仿宋" w:eastAsia="仿宋" w:cs="宋体"/>
          <w:sz w:val="24"/>
        </w:rPr>
      </w:pPr>
      <w:r>
        <w:rPr>
          <w:rFonts w:hint="eastAsia" w:ascii="仿宋" w:hAnsi="仿宋" w:eastAsia="仿宋" w:cs="宋体"/>
          <w:sz w:val="24"/>
        </w:rPr>
        <w:t xml:space="preserve">（1）供应商未按照采购文件要求上传电子响应文件的。</w:t>
      </w:r>
      <w:r/>
    </w:p>
    <w:p>
      <w:pPr>
        <w:ind w:firstLine="482"/>
        <w:spacing w:line="360" w:lineRule="auto"/>
        <w:rPr>
          <w:rFonts w:ascii="仿宋" w:hAnsi="仿宋" w:eastAsia="仿宋" w:cs="宋体"/>
          <w:sz w:val="24"/>
        </w:rPr>
      </w:pPr>
      <w:r>
        <w:rPr>
          <w:rFonts w:hint="eastAsia" w:ascii="仿宋" w:hAnsi="仿宋" w:eastAsia="仿宋" w:cs="宋体"/>
          <w:sz w:val="24"/>
        </w:rPr>
        <w:t xml:space="preserve">（2）供应商未成功解密电子响应文件的。</w:t>
      </w:r>
      <w:r/>
    </w:p>
    <w:p>
      <w:pPr>
        <w:ind w:firstLine="482"/>
        <w:spacing w:line="360" w:lineRule="auto"/>
        <w:rPr>
          <w:rFonts w:ascii="仿宋" w:hAnsi="仿宋" w:eastAsia="仿宋" w:cs="宋体"/>
          <w:sz w:val="24"/>
        </w:rPr>
      </w:pPr>
      <w:r>
        <w:rPr>
          <w:rFonts w:hint="eastAsia" w:ascii="仿宋" w:hAnsi="仿宋" w:eastAsia="仿宋" w:cs="宋体"/>
          <w:sz w:val="24"/>
        </w:rPr>
        <w:t xml:space="preserve">（3）经谈判，供应商仍不承诺满足谈判文件要求的；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4</w:t>
      </w:r>
      <w:r>
        <w:rPr>
          <w:rFonts w:hint="eastAsia" w:ascii="仿宋" w:hAnsi="仿宋" w:eastAsia="仿宋" w:cs="宋体"/>
          <w:sz w:val="24"/>
        </w:rPr>
        <w:t xml:space="preserve">）谈判报价超出谈判文件规定的预算金额或者最高限价的；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（5）响应文件载明的项目完成期限超过谈判文件规定的期限的；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（6）明显不符合技术规范、技术标准的；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（7）改变工程量清单中的项目编码、</w:t>
      </w:r>
      <w:r>
        <w:rPr>
          <w:rFonts w:hint="eastAsia" w:ascii="仿宋" w:hAnsi="仿宋" w:eastAsia="仿宋" w:cs="仿宋"/>
          <w:sz w:val="24"/>
        </w:rPr>
        <w:t xml:space="preserve">项目名称、项目特征、</w:t>
      </w:r>
      <w:r>
        <w:rPr>
          <w:rFonts w:hint="eastAsia" w:ascii="仿宋" w:hAnsi="仿宋" w:eastAsia="仿宋" w:cs="宋体"/>
          <w:sz w:val="24"/>
        </w:rPr>
        <w:t xml:space="preserve">计量单位、工程数量的；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（8）改变谈判文件规定的暂定价格或不可竞争费用的；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（9）响应文件提出了不能满足谈判文件要求或采购人不能接受的工程验收、计量、价款结算支付办法的；</w:t>
      </w:r>
      <w:r/>
    </w:p>
    <w:p>
      <w:pPr>
        <w:ind w:firstLine="482"/>
        <w:spacing w:line="360" w:lineRule="auto"/>
        <w:rPr>
          <w:rFonts w:ascii="仿宋" w:hAnsi="仿宋" w:eastAsia="仿宋" w:cs="宋体"/>
          <w:sz w:val="24"/>
        </w:rPr>
      </w:pPr>
      <w:r>
        <w:rPr>
          <w:rFonts w:hint="eastAsia" w:ascii="仿宋" w:hAnsi="仿宋" w:eastAsia="仿宋" w:cs="宋体"/>
          <w:sz w:val="24"/>
        </w:rPr>
        <w:t xml:space="preserve">（10）未按谈判文件要求提供工程量清单报价文件；</w:t>
      </w:r>
      <w:r/>
    </w:p>
    <w:p>
      <w:pPr>
        <w:ind w:firstLine="482"/>
        <w:spacing w:line="360" w:lineRule="auto"/>
        <w:rPr>
          <w:rFonts w:ascii="仿宋" w:hAnsi="仿宋" w:eastAsia="仿宋" w:cs="宋体"/>
          <w:sz w:val="24"/>
        </w:rPr>
      </w:pPr>
      <w:r>
        <w:rPr>
          <w:rFonts w:hint="eastAsia" w:ascii="仿宋" w:hAnsi="仿宋" w:eastAsia="仿宋" w:cs="宋体"/>
          <w:sz w:val="24"/>
        </w:rPr>
        <w:t xml:space="preserve">（11）不符合法律、法规和谈判文件中规定的其他实质性要求的；</w:t>
      </w:r>
      <w:r/>
    </w:p>
    <w:p>
      <w:pPr>
        <w:ind w:firstLine="482"/>
        <w:spacing w:line="360" w:lineRule="auto"/>
        <w:rPr>
          <w:rFonts w:ascii="仿宋" w:hAnsi="仿宋" w:eastAsia="仿宋" w:cs="宋体"/>
          <w:sz w:val="24"/>
        </w:rPr>
      </w:pPr>
      <w:r>
        <w:rPr>
          <w:rFonts w:hint="eastAsia" w:ascii="仿宋" w:hAnsi="仿宋" w:eastAsia="仿宋" w:cs="宋体"/>
          <w:sz w:val="24"/>
        </w:rPr>
        <w:t xml:space="preserve">（12）供应商不具备谈判文件中规定资格要求的；</w:t>
      </w:r>
      <w:r/>
    </w:p>
    <w:p>
      <w:pPr>
        <w:ind w:firstLine="482"/>
        <w:spacing w:line="360" w:lineRule="auto"/>
        <w:rPr>
          <w:rFonts w:ascii="仿宋" w:hAnsi="仿宋" w:eastAsia="仿宋" w:cs="宋体"/>
          <w:sz w:val="24"/>
        </w:rPr>
      </w:pPr>
      <w:r>
        <w:rPr>
          <w:rFonts w:hint="eastAsia" w:ascii="仿宋" w:hAnsi="仿宋" w:eastAsia="仿宋" w:cs="宋体"/>
          <w:sz w:val="24"/>
        </w:rPr>
        <w:t xml:space="preserve">（13）未通过符合性审查的；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（14）评审过程中出现下列情形之一的，评审委员会应当启动异常低价投标(响应)审查程序:</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①、投标(响应)报价低于采购项目预算50%的，即投标(响应)报价&lt;采购项目预算x50%;</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②、投标(响应)报价低于采购项目最高限价45%的，即投标(响应)报价&lt;采购项目最高限价x45%;</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③、评审委员会认定的供应商报价过低、有可能影响产品质量或者不能诚信履约的其他情形。</w:t>
      </w:r>
      <w:r/>
    </w:p>
    <w:p>
      <w:pPr>
        <w:ind w:firstLine="482"/>
        <w:spacing w:line="360" w:lineRule="auto"/>
        <w:rPr>
          <w:rFonts w:ascii="仿宋" w:hAnsi="仿宋" w:eastAsia="仿宋" w:cs="宋体"/>
          <w:sz w:val="24"/>
        </w:rPr>
      </w:pPr>
      <w:r>
        <w:rPr>
          <w:rFonts w:hint="eastAsia" w:ascii="仿宋" w:hAnsi="仿宋" w:eastAsia="仿宋" w:cs="宋体"/>
          <w:sz w:val="24"/>
        </w:rPr>
        <w:t xml:space="preserve">④、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（15）经查实提供虚假材料谋取成交的。</w:t>
      </w:r>
      <w:r/>
    </w:p>
    <w:p>
      <w:pPr>
        <w:ind w:firstLine="482"/>
        <w:spacing w:line="360" w:lineRule="auto"/>
        <w:rPr>
          <w:rFonts w:hint="default" w:ascii="仿宋" w:hAnsi="仿宋" w:eastAsia="仿宋" w:cs="宋体"/>
          <w:sz w:val="24"/>
          <w:highlight w:val="none"/>
          <w:lang w:val="en-US" w:eastAsia="zh-CN"/>
        </w:rPr>
      </w:pPr>
      <w:r>
        <w:rPr>
          <w:rFonts w:hint="eastAsia" w:ascii="仿宋" w:hAnsi="仿宋" w:eastAsia="仿宋" w:cs="宋体"/>
          <w:sz w:val="24"/>
          <w:highlight w:val="none"/>
          <w:lang w:eastAsia="zh-CN"/>
        </w:rPr>
        <w:t xml:space="preserve">（</w:t>
      </w:r>
      <w:r>
        <w:rPr>
          <w:rFonts w:hint="eastAsia" w:ascii="仿宋" w:hAnsi="仿宋" w:eastAsia="仿宋" w:cs="宋体"/>
          <w:sz w:val="24"/>
          <w:highlight w:val="none"/>
          <w:lang w:val="en-US" w:eastAsia="zh-CN"/>
        </w:rPr>
        <w:t xml:space="preserve">16</w:t>
      </w:r>
      <w:r>
        <w:rPr>
          <w:rFonts w:hint="eastAsia" w:ascii="仿宋" w:hAnsi="仿宋" w:eastAsia="仿宋" w:cs="宋体"/>
          <w:sz w:val="24"/>
          <w:highlight w:val="none"/>
          <w:lang w:eastAsia="zh-CN"/>
        </w:rPr>
        <w:t xml:space="preserve">）</w:t>
      </w:r>
      <w:r>
        <w:rPr>
          <w:rFonts w:hint="eastAsia" w:ascii="仿宋" w:hAnsi="仿宋" w:eastAsia="仿宋" w:cs="宋体"/>
          <w:sz w:val="24"/>
          <w:highlight w:val="none"/>
          <w:lang w:val="en-US" w:eastAsia="zh-CN"/>
        </w:rPr>
        <w:t xml:space="preserve">除采购人参照中华人民共和国财政部令第74号第十二条之规定邀请的书面推荐供应商以外的供应商参加本次竞争性谈判采购的。</w:t>
      </w:r>
      <w:r/>
    </w:p>
    <w:p>
      <w:pPr>
        <w:spacing w:line="360" w:lineRule="auto"/>
        <w:rPr>
          <w:rFonts w:hint="eastAsia" w:ascii="仿宋" w:hAnsi="仿宋" w:eastAsia="仿宋"/>
          <w:sz w:val="24"/>
        </w:rPr>
      </w:pPr>
      <w:r>
        <w:rPr>
          <w:rFonts w:hint="eastAsia" w:ascii="仿宋" w:hAnsi="仿宋" w:eastAsia="仿宋" w:cs="宋体"/>
          <w:sz w:val="24"/>
        </w:rPr>
        <w:t xml:space="preserve">22.</w:t>
      </w:r>
      <w:r>
        <w:rPr>
          <w:rFonts w:hint="eastAsia" w:ascii="仿宋" w:hAnsi="仿宋" w:eastAsia="仿宋"/>
          <w:sz w:val="24"/>
        </w:rPr>
        <w:t xml:space="preserve">出现下列情形之一的，谈判终止:</w:t>
      </w:r>
      <w:r/>
    </w:p>
    <w:p>
      <w:pPr>
        <w:ind w:firstLine="480"/>
        <w:spacing w:line="360" w:lineRule="auto"/>
        <w:rPr>
          <w:rFonts w:ascii="仿宋" w:hAnsi="仿宋" w:eastAsia="仿宋"/>
          <w:sz w:val="24"/>
        </w:rPr>
      </w:pPr>
      <w:r>
        <w:rPr>
          <w:rFonts w:hint="eastAsia" w:ascii="仿宋" w:hAnsi="仿宋" w:eastAsia="仿宋"/>
          <w:sz w:val="24"/>
        </w:rPr>
        <w:t xml:space="preserve">（1）因情况变化，不再符合规定的竞争性谈判采购方式适用情形的；</w:t>
      </w:r>
      <w:r/>
    </w:p>
    <w:p>
      <w:pPr>
        <w:ind w:firstLine="485"/>
        <w:spacing w:line="360" w:lineRule="auto"/>
        <w:rPr>
          <w:rFonts w:hint="eastAsia" w:ascii="仿宋" w:hAnsi="仿宋" w:eastAsia="仿宋"/>
          <w:sz w:val="24"/>
        </w:rPr>
      </w:pPr>
      <w:r>
        <w:rPr>
          <w:rFonts w:hint="eastAsia" w:ascii="仿宋" w:hAnsi="仿宋" w:eastAsia="仿宋"/>
          <w:sz w:val="24"/>
        </w:rPr>
        <w:t xml:space="preserve">（2）出现影响采购公正的违法、违规行为的；</w:t>
      </w:r>
      <w:r/>
    </w:p>
    <w:p>
      <w:pPr>
        <w:ind w:firstLine="485"/>
        <w:spacing w:line="360" w:lineRule="auto"/>
        <w:rPr>
          <w:rFonts w:hint="eastAsia" w:ascii="仿宋" w:hAnsi="仿宋" w:eastAsia="仿宋"/>
          <w:sz w:val="24"/>
        </w:rPr>
      </w:pPr>
      <w:r>
        <w:rPr>
          <w:rFonts w:hint="eastAsia" w:ascii="仿宋" w:hAnsi="仿宋" w:eastAsia="仿宋"/>
          <w:sz w:val="24"/>
        </w:rPr>
        <w:t xml:space="preserve">（3）</w:t>
      </w:r>
      <w:r>
        <w:rPr>
          <w:rFonts w:ascii="仿宋" w:hAnsi="仿宋" w:eastAsia="仿宋"/>
          <w:sz w:val="24"/>
        </w:rPr>
        <w:t xml:space="preserve">在采购过程中符合竞争要求的供应商或者报价未超过采购预算的供应商不足3家的，但《政府采购非招标采购方式管理办法》财政部第74号令第二十七条第二款规定的情形除外</w:t>
      </w:r>
      <w:r>
        <w:rPr>
          <w:rFonts w:hint="eastAsia" w:ascii="仿宋" w:hAnsi="仿宋" w:eastAsia="仿宋"/>
          <w:sz w:val="24"/>
        </w:rPr>
        <w:t xml:space="preserve">；</w:t>
      </w:r>
      <w:r/>
    </w:p>
    <w:p>
      <w:pPr>
        <w:ind w:firstLine="485"/>
        <w:spacing w:line="360" w:lineRule="auto"/>
        <w:rPr>
          <w:rFonts w:hint="eastAsia" w:ascii="仿宋" w:hAnsi="仿宋" w:eastAsia="仿宋"/>
          <w:sz w:val="24"/>
        </w:rPr>
      </w:pPr>
      <w:r>
        <w:rPr>
          <w:rFonts w:hint="eastAsia" w:ascii="仿宋" w:hAnsi="仿宋" w:eastAsia="仿宋"/>
          <w:sz w:val="24"/>
        </w:rPr>
        <w:t xml:space="preserve">（4）</w:t>
      </w:r>
      <w:r>
        <w:rPr>
          <w:rFonts w:ascii="仿宋" w:hAnsi="仿宋" w:eastAsia="仿宋"/>
          <w:sz w:val="24"/>
        </w:rPr>
        <w:t xml:space="preserve">在苏采云系统规定时间内成功解密电子响应文件的供应商不足3家的</w:t>
      </w:r>
      <w:r>
        <w:rPr>
          <w:rFonts w:hint="eastAsia" w:ascii="仿宋" w:hAnsi="仿宋" w:eastAsia="仿宋"/>
          <w:sz w:val="24"/>
        </w:rPr>
        <w:t xml:space="preserve">。</w:t>
      </w:r>
      <w:r/>
    </w:p>
    <w:p>
      <w:pPr>
        <w:spacing w:line="360" w:lineRule="auto"/>
        <w:rPr>
          <w:rFonts w:hint="eastAsia" w:ascii="仿宋" w:hAnsi="仿宋" w:eastAsia="仿宋"/>
          <w:sz w:val="24"/>
        </w:rPr>
      </w:pPr>
      <w:r>
        <w:rPr>
          <w:rFonts w:hint="eastAsia" w:ascii="仿宋" w:hAnsi="仿宋" w:eastAsia="仿宋"/>
          <w:sz w:val="24"/>
        </w:rPr>
        <w:t xml:space="preserve">23.推荐成交候选供应商</w:t>
      </w:r>
      <w:r/>
    </w:p>
    <w:p>
      <w:pPr>
        <w:ind w:firstLine="485"/>
        <w:spacing w:line="360" w:lineRule="auto"/>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3</w:t>
      </w:r>
      <w:r>
        <w:rPr>
          <w:rFonts w:ascii="仿宋" w:hAnsi="仿宋" w:eastAsia="仿宋"/>
          <w:sz w:val="24"/>
        </w:rPr>
        <w:t xml:space="preserve">.1</w:t>
      </w:r>
      <w:r>
        <w:rPr>
          <w:rFonts w:hint="eastAsia" w:ascii="仿宋" w:hAnsi="仿宋" w:eastAsia="仿宋"/>
          <w:sz w:val="24"/>
        </w:rPr>
        <w:t xml:space="preserve">评审</w:t>
      </w:r>
      <w:r>
        <w:rPr>
          <w:rFonts w:ascii="仿宋" w:hAnsi="仿宋" w:eastAsia="仿宋"/>
          <w:sz w:val="24"/>
        </w:rPr>
        <w:t xml:space="preserve">小组将对通过资格性审查和符合性审查的响应文件进行评价和比较。</w:t>
      </w:r>
      <w:r/>
    </w:p>
    <w:p>
      <w:pPr>
        <w:ind w:firstLine="485"/>
        <w:spacing w:line="360" w:lineRule="auto"/>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3</w:t>
      </w:r>
      <w:r>
        <w:rPr>
          <w:rFonts w:ascii="仿宋" w:hAnsi="仿宋" w:eastAsia="仿宋"/>
          <w:sz w:val="24"/>
        </w:rPr>
        <w:t xml:space="preserve">.2</w:t>
      </w:r>
      <w:r>
        <w:rPr>
          <w:rFonts w:hint="eastAsia" w:ascii="仿宋" w:hAnsi="仿宋" w:eastAsia="仿宋"/>
          <w:sz w:val="24"/>
        </w:rPr>
        <w:t xml:space="preserve">评审</w:t>
      </w:r>
      <w:r>
        <w:rPr>
          <w:rFonts w:ascii="仿宋" w:hAnsi="仿宋" w:eastAsia="仿宋"/>
          <w:sz w:val="24"/>
        </w:rPr>
        <w:t xml:space="preserve">小组按谈判文件中公布的评标标准对每份合格响应文件进行评审，推荐3名成交候选供应商。 </w:t>
      </w:r>
      <w:r/>
    </w:p>
    <w:p>
      <w:pPr>
        <w:ind w:firstLine="485"/>
        <w:spacing w:line="360" w:lineRule="auto"/>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3</w:t>
      </w:r>
      <w:r>
        <w:rPr>
          <w:rFonts w:ascii="仿宋" w:hAnsi="仿宋" w:eastAsia="仿宋"/>
          <w:sz w:val="24"/>
        </w:rPr>
        <w:t xml:space="preserve">.3 </w:t>
      </w:r>
      <w:r>
        <w:rPr>
          <w:rFonts w:hint="eastAsia" w:ascii="仿宋" w:hAnsi="仿宋" w:eastAsia="仿宋"/>
          <w:sz w:val="24"/>
        </w:rPr>
        <w:t xml:space="preserve">评审</w:t>
      </w:r>
      <w:r>
        <w:rPr>
          <w:rFonts w:ascii="仿宋" w:hAnsi="仿宋" w:eastAsia="仿宋"/>
          <w:sz w:val="24"/>
        </w:rPr>
        <w:t xml:space="preserve">小组发现谈判文件存在歧义、重大缺陷导致评审工作无法进行，或者谈判文件内容存在违反国家有关规定的，评审工作停止，采购人修改谈判文件后重新组织采购活动。</w:t>
      </w:r>
      <w:r/>
    </w:p>
    <w:p>
      <w:pPr>
        <w:ind w:right="-634"/>
        <w:spacing w:line="360" w:lineRule="auto"/>
        <w:rPr>
          <w:rFonts w:hint="eastAsia" w:ascii="仿宋" w:hAnsi="仿宋" w:eastAsia="仿宋" w:cs="宋体"/>
          <w:bCs/>
          <w:sz w:val="24"/>
        </w:rPr>
      </w:pPr>
      <w:r>
        <w:rPr>
          <w:rFonts w:hint="eastAsia" w:ascii="仿宋" w:hAnsi="仿宋" w:eastAsia="仿宋" w:cs="宋体"/>
          <w:bCs/>
          <w:sz w:val="24"/>
        </w:rPr>
        <w:t xml:space="preserve">24.谈判过程保密</w:t>
      </w:r>
      <w:r/>
    </w:p>
    <w:p>
      <w:pPr>
        <w:ind w:firstLine="540"/>
        <w:spacing w:line="360" w:lineRule="auto"/>
        <w:rPr>
          <w:rFonts w:hint="eastAsia" w:ascii="仿宋" w:hAnsi="仿宋" w:eastAsia="仿宋" w:cs="宋体"/>
          <w:sz w:val="24"/>
        </w:rPr>
      </w:pPr>
      <w:r>
        <w:rPr>
          <w:rFonts w:hint="eastAsia" w:ascii="仿宋" w:hAnsi="仿宋" w:eastAsia="仿宋" w:cs="宋体"/>
          <w:sz w:val="24"/>
        </w:rPr>
        <w:t xml:space="preserve">24.1在宣布确定成交前，凡属于审查、澄清、谈判、评审响应文件和确定成交等相关信息，均不得泄露给任何与评审工作无关的人员。</w:t>
      </w:r>
      <w:r/>
    </w:p>
    <w:p>
      <w:pPr>
        <w:ind w:firstLine="540"/>
        <w:spacing w:line="360" w:lineRule="auto"/>
        <w:rPr>
          <w:rFonts w:hint="eastAsia" w:ascii="仿宋" w:hAnsi="仿宋" w:eastAsia="仿宋" w:cs="宋体"/>
          <w:sz w:val="24"/>
        </w:rPr>
      </w:pPr>
      <w:r>
        <w:rPr>
          <w:rFonts w:hint="eastAsia" w:ascii="仿宋" w:hAnsi="仿宋" w:eastAsia="仿宋" w:cs="宋体"/>
          <w:sz w:val="24"/>
        </w:rPr>
        <w:t xml:space="preserve">24.2供应商不得探听上述信息，不得以任何行为影响谈判过程，否则将被取消成交资格。</w:t>
      </w:r>
      <w:r/>
    </w:p>
    <w:p>
      <w:pPr>
        <w:ind w:firstLine="540"/>
        <w:spacing w:line="360" w:lineRule="auto"/>
        <w:rPr>
          <w:rFonts w:hint="eastAsia" w:ascii="仿宋" w:hAnsi="仿宋" w:eastAsia="仿宋"/>
          <w:sz w:val="24"/>
        </w:rPr>
      </w:pPr>
      <w:r>
        <w:rPr>
          <w:rFonts w:hint="eastAsia" w:ascii="仿宋" w:hAnsi="仿宋" w:eastAsia="仿宋" w:cs="宋体"/>
          <w:sz w:val="24"/>
        </w:rPr>
        <w:t xml:space="preserve">24.3</w:t>
      </w:r>
      <w:r>
        <w:rPr>
          <w:rFonts w:hint="eastAsia" w:ascii="仿宋" w:hAnsi="仿宋" w:eastAsia="仿宋"/>
          <w:sz w:val="24"/>
        </w:rPr>
        <w:t xml:space="preserve"> 评审小组名单在项目活动组织前确定，并在谈判结果确定前保密。</w:t>
      </w:r>
      <w:r/>
    </w:p>
    <w:p>
      <w:pPr>
        <w:ind w:right="-634"/>
        <w:spacing w:line="360" w:lineRule="auto"/>
        <w:rPr>
          <w:rFonts w:hint="eastAsia" w:ascii="仿宋" w:hAnsi="仿宋" w:eastAsia="仿宋"/>
          <w:b/>
          <w:bCs/>
          <w:sz w:val="24"/>
        </w:rPr>
      </w:pPr>
      <w:r>
        <w:rPr>
          <w:rFonts w:hint="eastAsia" w:ascii="仿宋" w:hAnsi="仿宋" w:eastAsia="仿宋"/>
          <w:b/>
          <w:bCs/>
          <w:sz w:val="24"/>
        </w:rPr>
        <w:t xml:space="preserve">六、确定成交及签订合同</w:t>
      </w:r>
      <w:r/>
    </w:p>
    <w:p>
      <w:pPr>
        <w:ind w:right="-634"/>
        <w:spacing w:line="360" w:lineRule="auto"/>
        <w:rPr>
          <w:rFonts w:hint="eastAsia" w:ascii="仿宋" w:hAnsi="仿宋" w:eastAsia="仿宋"/>
          <w:bCs/>
          <w:sz w:val="24"/>
        </w:rPr>
      </w:pPr>
      <w:r>
        <w:rPr>
          <w:rFonts w:hint="eastAsia" w:ascii="仿宋" w:hAnsi="仿宋" w:eastAsia="仿宋"/>
          <w:bCs/>
          <w:sz w:val="24"/>
        </w:rPr>
        <w:t xml:space="preserve">25.确定成交供应商</w:t>
      </w:r>
      <w:r/>
    </w:p>
    <w:p>
      <w:pPr>
        <w:ind w:firstLine="540"/>
        <w:spacing w:line="360" w:lineRule="auto"/>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5</w:t>
      </w:r>
      <w:r>
        <w:rPr>
          <w:rFonts w:ascii="仿宋" w:hAnsi="仿宋" w:eastAsia="仿宋" w:cs="宋体"/>
          <w:sz w:val="24"/>
        </w:rPr>
        <w:t xml:space="preserve">.1采购人将从</w:t>
      </w:r>
      <w:r>
        <w:rPr>
          <w:rFonts w:hint="eastAsia" w:ascii="仿宋" w:hAnsi="仿宋" w:eastAsia="仿宋" w:cs="宋体"/>
          <w:sz w:val="24"/>
        </w:rPr>
        <w:t xml:space="preserve">评审</w:t>
      </w:r>
      <w:r>
        <w:rPr>
          <w:rFonts w:ascii="仿宋" w:hAnsi="仿宋" w:eastAsia="仿宋" w:cs="宋体"/>
          <w:sz w:val="24"/>
        </w:rPr>
        <w:t xml:space="preserve">小组推荐的符合采购需求的成交候选供应商中按排名先后确定成交供应商。</w:t>
      </w:r>
      <w:r/>
    </w:p>
    <w:p>
      <w:pPr>
        <w:ind w:firstLine="540"/>
        <w:spacing w:line="360" w:lineRule="auto"/>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5</w:t>
      </w:r>
      <w:r>
        <w:rPr>
          <w:rFonts w:ascii="仿宋" w:hAnsi="仿宋" w:eastAsia="仿宋" w:cs="宋体"/>
          <w:sz w:val="24"/>
        </w:rPr>
        <w:t xml:space="preserve">.2采购人将在淮安市政府采购网</w:t>
      </w:r>
      <w:r>
        <w:rPr>
          <w:rFonts w:hint="eastAsia" w:ascii="仿宋" w:hAnsi="仿宋" w:eastAsia="仿宋" w:cs="宋体"/>
          <w:sz w:val="24"/>
        </w:rPr>
        <w:t xml:space="preserve">和江苏省政府采购网</w:t>
      </w:r>
      <w:r>
        <w:rPr>
          <w:rFonts w:ascii="仿宋" w:hAnsi="仿宋" w:eastAsia="仿宋" w:cs="宋体"/>
          <w:sz w:val="24"/>
        </w:rPr>
        <w:t xml:space="preserve">发布成交结果公告。</w:t>
      </w:r>
      <w:r/>
    </w:p>
    <w:p>
      <w:pPr>
        <w:ind w:firstLine="540"/>
        <w:spacing w:line="360" w:lineRule="auto"/>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5</w:t>
      </w:r>
      <w:r>
        <w:rPr>
          <w:rFonts w:ascii="仿宋" w:hAnsi="仿宋" w:eastAsia="仿宋" w:cs="宋体"/>
          <w:sz w:val="24"/>
        </w:rPr>
        <w:t xml:space="preserve">.3成交</w:t>
      </w:r>
      <w:r>
        <w:rPr>
          <w:rFonts w:hint="eastAsia" w:ascii="仿宋" w:hAnsi="仿宋" w:eastAsia="仿宋" w:cs="宋体"/>
          <w:sz w:val="24"/>
        </w:rPr>
        <w:t xml:space="preserve">供应商</w:t>
      </w:r>
      <w:r>
        <w:rPr>
          <w:rFonts w:ascii="仿宋" w:hAnsi="仿宋" w:eastAsia="仿宋" w:cs="宋体"/>
          <w:sz w:val="24"/>
        </w:rPr>
        <w:t xml:space="preserve">在合同签订前，如经查实从参加该成交项目之日起计算所参加的政府采购活动前三年内，在经营活动中有行贿犯罪记录的，采购人将取消其成交候选</w:t>
      </w:r>
      <w:r>
        <w:rPr>
          <w:rFonts w:hint="eastAsia" w:ascii="仿宋" w:hAnsi="仿宋" w:eastAsia="仿宋" w:cs="宋体"/>
          <w:sz w:val="24"/>
        </w:rPr>
        <w:t xml:space="preserve">供应商</w:t>
      </w:r>
      <w:r>
        <w:rPr>
          <w:rFonts w:ascii="仿宋" w:hAnsi="仿宋" w:eastAsia="仿宋" w:cs="宋体"/>
          <w:sz w:val="24"/>
        </w:rPr>
        <w:t xml:space="preserve">资格。</w:t>
      </w:r>
      <w:r/>
    </w:p>
    <w:p>
      <w:pPr>
        <w:spacing w:line="360" w:lineRule="auto"/>
        <w:rPr>
          <w:rFonts w:hint="eastAsia" w:ascii="仿宋" w:hAnsi="仿宋" w:eastAsia="仿宋"/>
          <w:sz w:val="24"/>
        </w:rPr>
      </w:pPr>
      <w:r>
        <w:rPr>
          <w:rFonts w:hint="eastAsia" w:ascii="仿宋" w:hAnsi="仿宋" w:eastAsia="仿宋"/>
          <w:bCs/>
          <w:sz w:val="24"/>
        </w:rPr>
        <w:t xml:space="preserve">26.成交通知书</w:t>
      </w:r>
      <w:r/>
    </w:p>
    <w:p>
      <w:pPr>
        <w:ind w:firstLine="480"/>
        <w:spacing w:line="360" w:lineRule="auto"/>
        <w:rPr>
          <w:rFonts w:ascii="仿宋" w:hAnsi="仿宋" w:eastAsia="仿宋"/>
          <w:sz w:val="24"/>
        </w:rPr>
      </w:pPr>
      <w:r>
        <w:rPr>
          <w:rFonts w:hint="eastAsia" w:ascii="仿宋" w:hAnsi="仿宋" w:eastAsia="仿宋"/>
          <w:sz w:val="24"/>
        </w:rPr>
        <w:t xml:space="preserve">26.1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仿宋" w:hAnsi="仿宋" w:eastAsia="仿宋"/>
          <w:sz w:val="24"/>
        </w:rPr>
      </w:pPr>
      <w:r>
        <w:rPr>
          <w:rFonts w:hint="eastAsia" w:ascii="仿宋" w:hAnsi="仿宋" w:eastAsia="仿宋"/>
          <w:sz w:val="24"/>
        </w:rPr>
        <w:t xml:space="preserve">26.2成交通知书将是合同的一个组成部分。对采购人和成交供应商均具有法律效力。成交通知书发出后，采购人改变成交结果的，或者成交供应商放弃成交项目的，应当依法承担法律责任。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hint="eastAsia" w:ascii="仿宋" w:hAnsi="仿宋" w:eastAsia="仿宋"/>
          <w:sz w:val="24"/>
        </w:rPr>
      </w:pPr>
      <w:r>
        <w:rPr>
          <w:rFonts w:hint="eastAsia" w:ascii="仿宋" w:hAnsi="仿宋" w:eastAsia="仿宋"/>
          <w:sz w:val="24"/>
        </w:rPr>
        <w:t xml:space="preserve">27.签订合同</w:t>
      </w:r>
      <w:r/>
    </w:p>
    <w:p>
      <w:pPr>
        <w:ind w:firstLine="480"/>
        <w:spacing w:line="360" w:lineRule="auto"/>
        <w:rPr>
          <w:rFonts w:hint="eastAsia" w:ascii="仿宋" w:hAnsi="仿宋" w:eastAsia="仿宋"/>
          <w:sz w:val="24"/>
        </w:rPr>
      </w:pPr>
      <w:r>
        <w:rPr>
          <w:rFonts w:hint="eastAsia" w:ascii="仿宋" w:hAnsi="仿宋" w:eastAsia="仿宋"/>
          <w:sz w:val="24"/>
        </w:rPr>
        <w:t xml:space="preserve">27.1采购人与成交供应商应在成交通知书发出之日起</w:t>
      </w:r>
      <w:r>
        <w:rPr>
          <w:rFonts w:hint="eastAsia" w:ascii="仿宋" w:hAnsi="仿宋" w:eastAsia="仿宋"/>
          <w:sz w:val="24"/>
          <w:lang w:val="en-US" w:eastAsia="zh-CN"/>
        </w:rPr>
        <w:t xml:space="preserve">三十</w:t>
      </w:r>
      <w:r>
        <w:rPr>
          <w:rFonts w:hint="eastAsia" w:ascii="仿宋" w:hAnsi="仿宋" w:eastAsia="仿宋"/>
          <w:sz w:val="24"/>
        </w:rPr>
        <w:t xml:space="preserve">日内签订政府采购合同。谈判文件、成交供应商的响应文件及澄清文件等均为签订合同依据。</w:t>
      </w:r>
      <w:r/>
    </w:p>
    <w:p>
      <w:pPr>
        <w:ind w:firstLine="480"/>
        <w:spacing w:line="360" w:lineRule="auto"/>
        <w:rPr>
          <w:rFonts w:hint="eastAsia" w:ascii="仿宋" w:hAnsi="仿宋" w:eastAsia="仿宋"/>
          <w:sz w:val="24"/>
        </w:rPr>
      </w:pPr>
      <w:r>
        <w:rPr>
          <w:rFonts w:hint="eastAsia" w:ascii="仿宋" w:hAnsi="仿宋" w:eastAsia="仿宋"/>
          <w:sz w:val="24"/>
        </w:rPr>
        <w:t xml:space="preserve">27.2成交供应商自成交通知书发出之日起</w:t>
      </w:r>
      <w:r>
        <w:rPr>
          <w:rFonts w:hint="eastAsia" w:ascii="仿宋" w:hAnsi="仿宋" w:eastAsia="仿宋"/>
          <w:sz w:val="24"/>
          <w:lang w:val="en-US" w:eastAsia="zh-CN"/>
        </w:rPr>
        <w:t xml:space="preserve">三十</w:t>
      </w:r>
      <w:r>
        <w:rPr>
          <w:rFonts w:hint="eastAsia" w:ascii="仿宋" w:hAnsi="仿宋" w:eastAsia="仿宋"/>
          <w:sz w:val="24"/>
        </w:rPr>
        <w:t xml:space="preserve">日内无正当理由不与采购人签订合同的，将按规定进行处理。</w:t>
      </w:r>
      <w:r/>
    </w:p>
    <w:p>
      <w:pPr>
        <w:ind w:firstLine="480"/>
        <w:spacing w:line="360" w:lineRule="auto"/>
        <w:rPr>
          <w:rFonts w:hint="eastAsia" w:ascii="仿宋" w:hAnsi="仿宋" w:eastAsia="仿宋"/>
          <w:sz w:val="24"/>
          <w:highlight w:val="none"/>
        </w:rPr>
      </w:pPr>
      <w:r>
        <w:rPr>
          <w:rFonts w:hint="eastAsia" w:ascii="仿宋" w:hAnsi="仿宋" w:eastAsia="仿宋"/>
          <w:sz w:val="24"/>
        </w:rPr>
        <w:t xml:space="preserve">27.3如果成交供应商没有按照26条或27条的规定去做，采购人报财政部门取消</w:t>
      </w:r>
      <w:r>
        <w:rPr>
          <w:rFonts w:hint="eastAsia" w:ascii="仿宋" w:hAnsi="仿宋" w:eastAsia="仿宋"/>
          <w:sz w:val="24"/>
          <w:highlight w:val="none"/>
        </w:rPr>
        <w:t xml:space="preserve">其成交资格，在此情况下采购人可将标授予下一个成交候选供应商，或重新采购。</w:t>
      </w:r>
      <w:r/>
    </w:p>
    <w:p>
      <w:pPr>
        <w:spacing w:line="360" w:lineRule="auto"/>
        <w:rPr>
          <w:rFonts w:hint="eastAsia" w:ascii="仿宋" w:hAnsi="仿宋" w:eastAsia="仿宋" w:cs="宋体"/>
          <w:b/>
          <w:bCs/>
          <w:sz w:val="24"/>
          <w:highlight w:val="none"/>
        </w:rPr>
      </w:pPr>
      <w:r>
        <w:rPr>
          <w:rFonts w:hint="eastAsia" w:ascii="仿宋" w:hAnsi="仿宋" w:eastAsia="仿宋" w:cs="宋体"/>
          <w:b/>
          <w:bCs/>
          <w:sz w:val="24"/>
          <w:highlight w:val="none"/>
        </w:rPr>
        <w:t xml:space="preserve">28.履约保证金</w:t>
      </w:r>
      <w:r/>
    </w:p>
    <w:p>
      <w:pPr>
        <w:ind w:firstLine="482"/>
        <w:spacing w:line="360" w:lineRule="auto"/>
        <w:rPr>
          <w:rFonts w:hint="eastAsia" w:ascii="仿宋" w:hAnsi="仿宋" w:eastAsia="仿宋"/>
          <w:b/>
          <w:bCs w:val="0"/>
          <w:sz w:val="24"/>
          <w:highlight w:val="yellow"/>
        </w:rPr>
      </w:pPr>
      <w:r>
        <w:rPr>
          <w:rFonts w:hint="eastAsia" w:ascii="仿宋" w:hAnsi="仿宋" w:eastAsia="仿宋"/>
          <w:b/>
          <w:bCs w:val="0"/>
          <w:sz w:val="24"/>
          <w:highlight w:val="yellow"/>
        </w:rPr>
        <w:t xml:space="preserve">28.1为保证合同的顺利执行，承包人在签订合同之前，向发包人提交金额为成交总价1</w:t>
      </w:r>
      <w:r>
        <w:rPr>
          <w:rFonts w:hint="eastAsia" w:ascii="仿宋" w:hAnsi="仿宋" w:eastAsia="仿宋"/>
          <w:b/>
          <w:bCs w:val="0"/>
          <w:sz w:val="24"/>
          <w:highlight w:val="yellow"/>
          <w:lang w:val="en-US" w:eastAsia="zh-CN"/>
        </w:rPr>
        <w:t xml:space="preserve">0</w:t>
      </w:r>
      <w:r>
        <w:rPr>
          <w:rFonts w:hint="eastAsia" w:ascii="仿宋" w:hAnsi="仿宋" w:eastAsia="仿宋"/>
          <w:b/>
          <w:bCs w:val="0"/>
          <w:sz w:val="24"/>
          <w:highlight w:val="yellow"/>
        </w:rPr>
        <w:t xml:space="preserve">%的履约保证金。</w:t>
      </w:r>
      <w:r/>
    </w:p>
    <w:p>
      <w:pPr>
        <w:ind w:firstLine="480"/>
        <w:spacing w:line="360" w:lineRule="auto"/>
        <w:rPr>
          <w:rFonts w:hint="eastAsia" w:ascii="仿宋" w:hAnsi="仿宋" w:eastAsia="仿宋"/>
          <w:b w:val="0"/>
          <w:bCs/>
          <w:sz w:val="24"/>
        </w:rPr>
      </w:pPr>
      <w:r>
        <w:rPr>
          <w:rFonts w:hint="eastAsia" w:ascii="仿宋" w:hAnsi="仿宋" w:eastAsia="仿宋"/>
          <w:b w:val="0"/>
          <w:bCs/>
          <w:sz w:val="24"/>
        </w:rPr>
        <w:t xml:space="preserve">28.2承包人提供的履约保证金可以是人民币形式（银行本票、汇票、支票、电汇），或银行保函、担保公司的保证担保或保险公司的保证保险等多种形式。</w:t>
      </w:r>
      <w:r/>
    </w:p>
    <w:p>
      <w:pPr>
        <w:ind w:firstLine="480"/>
        <w:spacing w:line="360" w:lineRule="auto"/>
        <w:rPr>
          <w:rFonts w:hint="eastAsia" w:ascii="仿宋" w:hAnsi="仿宋" w:eastAsia="仿宋"/>
          <w:b w:val="0"/>
          <w:bCs/>
          <w:sz w:val="24"/>
        </w:rPr>
      </w:pPr>
      <w:r>
        <w:rPr>
          <w:rFonts w:hint="eastAsia" w:ascii="仿宋" w:hAnsi="仿宋" w:eastAsia="仿宋"/>
          <w:b w:val="0"/>
          <w:bCs/>
          <w:sz w:val="24"/>
        </w:rPr>
        <w:t xml:space="preserve">28.3 承包人选取银行保函、担保公司的保证担保或保险公司的保证保险等形式的向发包人缴纳的，如保函（担保、保险等）的约定期到期但承包人履约仍未结束的，承包人须进行续保。</w:t>
      </w:r>
      <w:r/>
    </w:p>
    <w:p>
      <w:pPr>
        <w:ind w:firstLine="480"/>
        <w:spacing w:line="360" w:lineRule="auto"/>
        <w:rPr>
          <w:rFonts w:hint="eastAsia" w:ascii="仿宋" w:hAnsi="仿宋" w:eastAsia="仿宋"/>
          <w:b w:val="0"/>
          <w:bCs/>
          <w:sz w:val="24"/>
        </w:rPr>
      </w:pPr>
      <w:r>
        <w:rPr>
          <w:rFonts w:hint="eastAsia" w:ascii="仿宋" w:hAnsi="仿宋" w:eastAsia="仿宋"/>
          <w:b w:val="0"/>
          <w:bCs/>
          <w:sz w:val="24"/>
        </w:rPr>
        <w:t xml:space="preserve">28.4 承包人选取以履约保函（保险）形式向发包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360" w:lineRule="auto"/>
        <w:rPr>
          <w:rFonts w:hint="eastAsia" w:ascii="仿宋" w:hAnsi="仿宋" w:eastAsia="仿宋"/>
          <w:b w:val="0"/>
          <w:bCs/>
          <w:sz w:val="24"/>
        </w:rPr>
      </w:pPr>
      <w:r>
        <w:rPr>
          <w:rFonts w:hint="eastAsia" w:ascii="仿宋" w:hAnsi="仿宋" w:eastAsia="仿宋"/>
          <w:b w:val="0"/>
          <w:bCs/>
          <w:sz w:val="24"/>
        </w:rPr>
        <w:t xml:space="preserve">28.5如承包人未能履行合同规定的义务，发包人有权从履约保证金中取得补偿。</w:t>
      </w:r>
      <w:r/>
    </w:p>
    <w:p>
      <w:pPr>
        <w:ind w:firstLine="480"/>
        <w:spacing w:line="360" w:lineRule="auto"/>
        <w:rPr>
          <w:rFonts w:hint="eastAsia" w:ascii="仿宋" w:hAnsi="仿宋" w:eastAsia="仿宋"/>
          <w:b w:val="0"/>
          <w:bCs/>
          <w:sz w:val="24"/>
        </w:rPr>
      </w:pPr>
      <w:r>
        <w:rPr>
          <w:rFonts w:hint="eastAsia" w:ascii="仿宋" w:hAnsi="仿宋" w:eastAsia="仿宋"/>
          <w:b w:val="0"/>
          <w:bCs/>
          <w:sz w:val="24"/>
        </w:rPr>
        <w:t xml:space="preserve">28.6履约保证金在合同约定期间内不予退还或者应完全有效，约定期间届满之日起5个工作日内，发包人应将履约保证金退还承包人；逾期退还的，按中国人民银行同期贷款基准利率上浮20%后的利率支付超期资金占用费，但因承包人自身原因导致无法及时退还的除外。</w:t>
      </w:r>
      <w:r/>
    </w:p>
    <w:p>
      <w:pPr>
        <w:ind w:firstLine="480"/>
        <w:spacing w:line="360" w:lineRule="auto"/>
        <w:rPr>
          <w:rFonts w:hint="eastAsia" w:ascii="仿宋" w:hAnsi="仿宋" w:eastAsia="仿宋"/>
          <w:b w:val="0"/>
          <w:bCs/>
          <w:sz w:val="24"/>
        </w:rPr>
      </w:pPr>
      <w:r>
        <w:rPr>
          <w:rFonts w:hint="eastAsia" w:ascii="仿宋" w:hAnsi="仿宋" w:eastAsia="仿宋"/>
          <w:b w:val="0"/>
          <w:bCs/>
          <w:sz w:val="24"/>
        </w:rPr>
        <w:t xml:space="preserve">28.7 退还：在工程竣工验收合格后，承包人提交完整的竣工资料并在工程交付后，发包人一次性退还承包人交纳的扣除违约金后的履约保证金（无息）。</w:t>
      </w:r>
      <w:r/>
    </w:p>
    <w:p>
      <w:pPr>
        <w:spacing w:line="360" w:lineRule="auto"/>
        <w:rPr>
          <w:rFonts w:hint="eastAsia" w:ascii="仿宋" w:hAnsi="仿宋" w:eastAsia="仿宋"/>
          <w:b/>
          <w:sz w:val="24"/>
        </w:rPr>
      </w:pPr>
      <w:r>
        <w:rPr>
          <w:rFonts w:hint="eastAsia" w:ascii="仿宋" w:hAnsi="仿宋" w:eastAsia="仿宋"/>
          <w:b/>
          <w:sz w:val="24"/>
        </w:rPr>
        <w:t xml:space="preserve">七、质疑处理</w:t>
      </w:r>
      <w:r/>
    </w:p>
    <w:p>
      <w:pPr>
        <w:spacing w:line="360" w:lineRule="auto"/>
        <w:rPr>
          <w:rFonts w:hint="eastAsia" w:ascii="仿宋" w:hAnsi="仿宋" w:eastAsia="仿宋"/>
          <w:sz w:val="24"/>
        </w:rPr>
      </w:pPr>
      <w:r>
        <w:rPr>
          <w:rFonts w:hint="eastAsia" w:ascii="仿宋" w:hAnsi="仿宋" w:eastAsia="仿宋"/>
          <w:sz w:val="24"/>
        </w:rPr>
        <w:t xml:space="preserve">29</w:t>
      </w:r>
      <w:r>
        <w:rPr>
          <w:rFonts w:ascii="仿宋" w:hAnsi="仿宋" w:eastAsia="仿宋"/>
          <w:sz w:val="24"/>
        </w:rPr>
        <w:t xml:space="preserve">.</w:t>
      </w:r>
      <w:r>
        <w:rPr>
          <w:rFonts w:hint="eastAsia" w:ascii="仿宋" w:hAnsi="仿宋" w:eastAsia="仿宋"/>
          <w:sz w:val="24"/>
        </w:rPr>
        <w:t xml:space="preserve">质疑处理</w:t>
      </w:r>
      <w:r/>
    </w:p>
    <w:p>
      <w:pPr>
        <w:ind w:firstLine="480"/>
        <w:spacing w:line="360" w:lineRule="auto"/>
        <w:rPr>
          <w:rFonts w:ascii="仿宋" w:hAnsi="仿宋" w:eastAsia="仿宋"/>
          <w:sz w:val="24"/>
        </w:rPr>
      </w:pPr>
      <w:r>
        <w:rPr>
          <w:rFonts w:hint="eastAsia" w:ascii="仿宋" w:hAnsi="仿宋" w:eastAsia="仿宋"/>
          <w:sz w:val="24"/>
        </w:rPr>
        <w:t xml:space="preserve">29.1供应商认为采购文件、采购过程和成交结果使自己的权益受到损害的，可以在知道或者应知其权益受到损害之日起七个工作日内，以纸质文件形式提出质疑。七个工作日之外以及匿名的质疑均不予受理。</w:t>
      </w:r>
      <w:r/>
    </w:p>
    <w:p>
      <w:pPr>
        <w:ind w:firstLine="480"/>
        <w:spacing w:line="360" w:lineRule="auto"/>
        <w:rPr>
          <w:rFonts w:ascii="仿宋" w:hAnsi="仿宋" w:eastAsia="仿宋"/>
          <w:sz w:val="24"/>
        </w:rPr>
      </w:pPr>
      <w:r>
        <w:rPr>
          <w:rFonts w:hint="eastAsia" w:ascii="仿宋" w:hAnsi="仿宋" w:eastAsia="仿宋"/>
          <w:sz w:val="24"/>
        </w:rPr>
        <w:t xml:space="preserve">29.2上述应知其权益受到损害之日是指:</w:t>
      </w:r>
      <w:r/>
    </w:p>
    <w:p>
      <w:pPr>
        <w:ind w:firstLine="480"/>
        <w:spacing w:line="360" w:lineRule="auto"/>
        <w:rPr>
          <w:rFonts w:ascii="仿宋" w:hAnsi="仿宋" w:eastAsia="仿宋"/>
          <w:sz w:val="24"/>
        </w:rPr>
      </w:pPr>
      <w:r>
        <w:rPr>
          <w:rFonts w:hint="eastAsia" w:ascii="仿宋" w:hAnsi="仿宋" w:eastAsia="仿宋"/>
          <w:sz w:val="24"/>
        </w:rPr>
        <w:t xml:space="preserve">（1）对谈判文件提出质疑的，为采购文件公告期限届满之日起计算；</w:t>
      </w:r>
      <w:r/>
    </w:p>
    <w:p>
      <w:pPr>
        <w:ind w:firstLine="480"/>
        <w:spacing w:line="360" w:lineRule="auto"/>
        <w:rPr>
          <w:rFonts w:ascii="仿宋" w:hAnsi="仿宋" w:eastAsia="仿宋"/>
          <w:sz w:val="24"/>
        </w:rPr>
      </w:pPr>
      <w:r>
        <w:rPr>
          <w:rFonts w:hint="eastAsia" w:ascii="仿宋" w:hAnsi="仿宋" w:eastAsia="仿宋"/>
          <w:sz w:val="24"/>
        </w:rPr>
        <w:t xml:space="preserve">（2）对采购过程提出质疑的，为各采购程序环节结束之日起计算；</w:t>
      </w:r>
      <w:r/>
    </w:p>
    <w:p>
      <w:pPr>
        <w:ind w:firstLine="480"/>
        <w:spacing w:line="360" w:lineRule="auto"/>
        <w:rPr>
          <w:rFonts w:ascii="仿宋" w:hAnsi="仿宋" w:eastAsia="仿宋"/>
          <w:sz w:val="24"/>
        </w:rPr>
      </w:pPr>
      <w:r>
        <w:rPr>
          <w:rFonts w:hint="eastAsia" w:ascii="仿宋" w:hAnsi="仿宋" w:eastAsia="仿宋"/>
          <w:sz w:val="24"/>
        </w:rPr>
        <w:t xml:space="preserve">（3）对成交结果提出质疑的，为成交结果公告期限届满之日起计算。  </w:t>
      </w:r>
      <w:r/>
    </w:p>
    <w:p>
      <w:pPr>
        <w:ind w:firstLine="480"/>
        <w:spacing w:line="360" w:lineRule="auto"/>
        <w:rPr>
          <w:rFonts w:ascii="仿宋" w:hAnsi="仿宋" w:eastAsia="仿宋"/>
          <w:sz w:val="24"/>
        </w:rPr>
      </w:pPr>
      <w:r>
        <w:rPr>
          <w:rFonts w:hint="eastAsia" w:ascii="仿宋" w:hAnsi="仿宋" w:eastAsia="仿宋"/>
          <w:sz w:val="24"/>
        </w:rPr>
        <w:t xml:space="preserve">29.3 质疑供应商是指直接参加本次谈判活动的供应商，未参加谈判活动的供应商或在谈判活动中自身权益未受到损害的供应商所提出的质疑不予受理。</w:t>
      </w:r>
      <w:r/>
    </w:p>
    <w:p>
      <w:pPr>
        <w:ind w:firstLine="480"/>
        <w:spacing w:line="360" w:lineRule="auto"/>
        <w:rPr>
          <w:rFonts w:ascii="仿宋" w:hAnsi="仿宋" w:eastAsia="仿宋"/>
          <w:sz w:val="24"/>
        </w:rPr>
      </w:pPr>
      <w:r>
        <w:rPr>
          <w:rFonts w:hint="eastAsia" w:ascii="仿宋" w:hAnsi="仿宋" w:eastAsia="仿宋"/>
          <w:sz w:val="24"/>
        </w:rPr>
        <w:t xml:space="preserve">29.4 质疑供应商在法定质疑期内应当一次性提出针对同一采购环节提出质疑。</w:t>
      </w:r>
      <w:r/>
    </w:p>
    <w:p>
      <w:pPr>
        <w:ind w:firstLine="480"/>
        <w:spacing w:line="360" w:lineRule="auto"/>
        <w:rPr>
          <w:rFonts w:ascii="仿宋" w:hAnsi="仿宋" w:eastAsia="仿宋"/>
          <w:sz w:val="24"/>
        </w:rPr>
      </w:pPr>
      <w:r>
        <w:rPr>
          <w:rFonts w:hint="eastAsia" w:ascii="仿宋" w:hAnsi="仿宋" w:eastAsia="仿宋"/>
          <w:sz w:val="24"/>
        </w:rPr>
        <w:t xml:space="preserve">29.5质疑函必须按《政府采购法》、《政府采购法实施条例》及《江苏省政府采购供应商监督管理暂行办法》的相关规定，参加谈判的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480"/>
        <w:spacing w:line="360" w:lineRule="auto"/>
        <w:rPr>
          <w:rFonts w:ascii="仿宋" w:hAnsi="仿宋" w:eastAsia="仿宋"/>
          <w:sz w:val="24"/>
        </w:rPr>
      </w:pPr>
      <w:r>
        <w:rPr>
          <w:rFonts w:hint="eastAsia" w:ascii="仿宋" w:hAnsi="仿宋" w:eastAsia="仿宋"/>
          <w:sz w:val="24"/>
        </w:rPr>
        <w:t xml:space="preserve">29.6 质疑函应当包括以下主要内容，并附上相关证明材料。否则，采购人或代理公司不予受理。</w:t>
      </w:r>
      <w:r/>
    </w:p>
    <w:p>
      <w:pPr>
        <w:ind w:firstLine="480"/>
        <w:spacing w:line="360" w:lineRule="auto"/>
        <w:rPr>
          <w:rFonts w:ascii="仿宋" w:hAnsi="仿宋" w:eastAsia="仿宋"/>
          <w:sz w:val="24"/>
        </w:rPr>
      </w:pPr>
      <w:r>
        <w:rPr>
          <w:rFonts w:hint="eastAsia" w:ascii="仿宋" w:hAnsi="仿宋" w:eastAsia="仿宋"/>
          <w:sz w:val="24"/>
        </w:rPr>
        <w:t xml:space="preserve">（1）质疑供应商的名称、地址、邮编、联系人及联系电话； </w:t>
      </w:r>
      <w:r/>
    </w:p>
    <w:p>
      <w:pPr>
        <w:ind w:firstLine="480"/>
        <w:spacing w:line="360" w:lineRule="auto"/>
        <w:rPr>
          <w:rFonts w:ascii="仿宋" w:hAnsi="仿宋" w:eastAsia="仿宋"/>
          <w:sz w:val="24"/>
        </w:rPr>
      </w:pPr>
      <w:r>
        <w:rPr>
          <w:rFonts w:hint="eastAsia" w:ascii="仿宋" w:hAnsi="仿宋" w:eastAsia="仿宋"/>
          <w:sz w:val="24"/>
        </w:rPr>
        <w:t xml:space="preserve">（2）质疑项目的名称、编号；</w:t>
      </w:r>
      <w:r/>
    </w:p>
    <w:p>
      <w:pPr>
        <w:ind w:firstLine="480"/>
        <w:spacing w:line="360" w:lineRule="auto"/>
        <w:rPr>
          <w:rFonts w:ascii="仿宋" w:hAnsi="仿宋" w:eastAsia="仿宋"/>
          <w:sz w:val="24"/>
        </w:rPr>
      </w:pPr>
      <w:r>
        <w:rPr>
          <w:rFonts w:hint="eastAsia" w:ascii="仿宋" w:hAnsi="仿宋" w:eastAsia="仿宋"/>
          <w:sz w:val="24"/>
        </w:rPr>
        <w:t xml:space="preserve">（3）具体、明确的质疑事项和与质疑事实相关的请求；</w:t>
      </w:r>
      <w:r/>
    </w:p>
    <w:p>
      <w:pPr>
        <w:ind w:firstLine="480"/>
        <w:spacing w:line="360" w:lineRule="auto"/>
        <w:rPr>
          <w:rFonts w:ascii="仿宋" w:hAnsi="仿宋" w:eastAsia="仿宋"/>
          <w:sz w:val="24"/>
        </w:rPr>
      </w:pPr>
      <w:r>
        <w:rPr>
          <w:rFonts w:hint="eastAsia" w:ascii="仿宋" w:hAnsi="仿宋" w:eastAsia="仿宋"/>
          <w:sz w:val="24"/>
        </w:rPr>
        <w:t xml:space="preserve">（4）事实依据；</w:t>
      </w:r>
      <w:r/>
    </w:p>
    <w:p>
      <w:pPr>
        <w:ind w:firstLine="480"/>
        <w:spacing w:line="360" w:lineRule="auto"/>
        <w:rPr>
          <w:rFonts w:ascii="仿宋" w:hAnsi="仿宋" w:eastAsia="仿宋"/>
          <w:sz w:val="24"/>
        </w:rPr>
      </w:pPr>
      <w:r>
        <w:rPr>
          <w:rFonts w:hint="eastAsia" w:ascii="仿宋" w:hAnsi="仿宋" w:eastAsia="仿宋"/>
          <w:sz w:val="24"/>
        </w:rPr>
        <w:t xml:space="preserve">（5）必要的法律依据；</w:t>
      </w:r>
      <w:r/>
    </w:p>
    <w:p>
      <w:pPr>
        <w:ind w:firstLine="480"/>
        <w:spacing w:line="360" w:lineRule="auto"/>
        <w:rPr>
          <w:rFonts w:ascii="仿宋" w:hAnsi="仿宋" w:eastAsia="仿宋"/>
          <w:sz w:val="24"/>
        </w:rPr>
      </w:pPr>
      <w:r>
        <w:rPr>
          <w:rFonts w:hint="eastAsia" w:ascii="仿宋" w:hAnsi="仿宋" w:eastAsia="仿宋"/>
          <w:sz w:val="24"/>
        </w:rPr>
        <w:t xml:space="preserve">（6）提起质疑的日期；</w:t>
      </w:r>
      <w:r/>
    </w:p>
    <w:p>
      <w:pPr>
        <w:ind w:firstLine="480"/>
        <w:spacing w:line="360" w:lineRule="auto"/>
        <w:rPr>
          <w:rFonts w:ascii="仿宋" w:hAnsi="仿宋" w:eastAsia="仿宋"/>
          <w:sz w:val="24"/>
        </w:rPr>
      </w:pPr>
      <w:r>
        <w:rPr>
          <w:rFonts w:hint="eastAsia" w:ascii="仿宋" w:hAnsi="仿宋" w:eastAsia="仿宋"/>
          <w:sz w:val="24"/>
        </w:rPr>
        <w:t xml:space="preserve">（7）质疑函应当署名:应当由法定代表人签字并加盖单位公章。 </w:t>
      </w:r>
      <w:r/>
    </w:p>
    <w:p>
      <w:pPr>
        <w:ind w:firstLine="480"/>
        <w:spacing w:line="360" w:lineRule="auto"/>
        <w:rPr>
          <w:rFonts w:ascii="仿宋" w:hAnsi="仿宋" w:eastAsia="仿宋"/>
          <w:sz w:val="24"/>
        </w:rPr>
      </w:pPr>
      <w:r>
        <w:rPr>
          <w:rFonts w:hint="eastAsia" w:ascii="仿宋" w:hAnsi="仿宋" w:eastAsia="仿宋"/>
          <w:sz w:val="24"/>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firstLine="480"/>
        <w:spacing w:line="360" w:lineRule="auto"/>
        <w:rPr>
          <w:rFonts w:ascii="仿宋" w:hAnsi="仿宋" w:eastAsia="仿宋"/>
          <w:sz w:val="24"/>
        </w:rPr>
      </w:pPr>
      <w:r>
        <w:rPr>
          <w:rFonts w:hint="eastAsia" w:ascii="仿宋" w:hAnsi="仿宋" w:eastAsia="仿宋"/>
          <w:sz w:val="24"/>
        </w:rPr>
        <w:t xml:space="preserve">29.8对于内容、格式符合规定的质疑函， 采购人或采购代理机构将在七个工作日内以书面形式作出答复。</w:t>
      </w:r>
      <w:r/>
    </w:p>
    <w:p>
      <w:pPr>
        <w:ind w:firstLine="480"/>
        <w:spacing w:line="360" w:lineRule="auto"/>
        <w:rPr>
          <w:rFonts w:ascii="仿宋" w:hAnsi="仿宋" w:eastAsia="仿宋" w:cs="宋体"/>
          <w:szCs w:val="21"/>
        </w:rPr>
      </w:pPr>
      <w:r>
        <w:rPr>
          <w:rFonts w:hint="eastAsia" w:ascii="仿宋" w:hAnsi="仿宋" w:eastAsia="仿宋"/>
          <w:sz w:val="24"/>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24"/>
        </w:rPr>
      </w:pPr>
      <w:r>
        <w:rPr>
          <w:rFonts w:hint="eastAsia" w:ascii="仿宋" w:hAnsi="仿宋" w:eastAsia="仿宋"/>
          <w:b/>
          <w:bCs/>
          <w:sz w:val="24"/>
        </w:rPr>
        <w:t xml:space="preserve">八、政府采购政策功能落实</w:t>
      </w:r>
      <w:r/>
    </w:p>
    <w:p>
      <w:pPr>
        <w:spacing w:line="520" w:lineRule="exact"/>
        <w:rPr>
          <w:rFonts w:hint="eastAsia" w:ascii="仿宋" w:hAnsi="仿宋" w:eastAsia="仿宋"/>
          <w:sz w:val="24"/>
        </w:rPr>
      </w:pPr>
      <w:r>
        <w:rPr>
          <w:rFonts w:hint="eastAsia" w:ascii="仿宋" w:hAnsi="仿宋" w:eastAsia="仿宋"/>
          <w:sz w:val="24"/>
        </w:rPr>
        <w:t xml:space="preserve">30.政策功能落实</w:t>
      </w:r>
      <w:r/>
    </w:p>
    <w:p>
      <w:pPr>
        <w:ind w:firstLine="480"/>
        <w:spacing w:line="520" w:lineRule="exact"/>
        <w:rPr>
          <w:rFonts w:hint="eastAsia" w:ascii="仿宋" w:hAnsi="仿宋" w:eastAsia="仿宋"/>
          <w:sz w:val="24"/>
        </w:rPr>
      </w:pPr>
      <w:r>
        <w:rPr>
          <w:rFonts w:hint="eastAsia" w:ascii="仿宋" w:hAnsi="仿宋" w:eastAsia="仿宋"/>
          <w:sz w:val="24"/>
        </w:rPr>
        <w:t xml:space="preserve">30.1小微型企业价格扣除</w:t>
      </w:r>
      <w:r/>
    </w:p>
    <w:p>
      <w:pPr>
        <w:ind w:firstLine="480"/>
        <w:spacing w:line="520" w:lineRule="exact"/>
        <w:rPr>
          <w:rFonts w:hint="eastAsia" w:ascii="仿宋" w:hAnsi="仿宋" w:eastAsia="仿宋"/>
          <w:sz w:val="24"/>
        </w:rPr>
      </w:pPr>
      <w:r>
        <w:rPr>
          <w:rFonts w:hint="eastAsia" w:ascii="仿宋" w:hAnsi="仿宋" w:eastAsia="仿宋"/>
          <w:sz w:val="24"/>
        </w:rPr>
        <w:t xml:space="preserve">30.1.1</w:t>
      </w:r>
      <w:r>
        <w:rPr>
          <w:rFonts w:hint="eastAsia" w:ascii="仿宋" w:hAnsi="仿宋" w:eastAsia="仿宋"/>
          <w:sz w:val="24"/>
          <w:lang w:val="zh-CN"/>
        </w:rPr>
        <w:t xml:space="preserve">对于未预留份额专门面向中小企业采购的采购项目，供应商提供的货物或者服务</w:t>
      </w:r>
      <w:r>
        <w:rPr>
          <w:rFonts w:hint="eastAsia" w:ascii="仿宋" w:hAnsi="仿宋" w:eastAsia="仿宋"/>
          <w:sz w:val="24"/>
        </w:rPr>
        <w:t xml:space="preserve">符合下列情形的，享受本办法规定的中小企业扶持政策给予小微企业报价20%的扣除，用扣除后的价格参与评审：</w:t>
      </w:r>
      <w:r/>
    </w:p>
    <w:p>
      <w:pPr>
        <w:ind w:firstLine="480"/>
        <w:spacing w:line="520" w:lineRule="exact"/>
        <w:rPr>
          <w:rFonts w:hint="eastAsia" w:ascii="仿宋" w:hAnsi="仿宋" w:eastAsia="仿宋"/>
          <w:sz w:val="24"/>
        </w:rPr>
      </w:pPr>
      <w:r>
        <w:rPr>
          <w:rFonts w:hint="eastAsia" w:ascii="仿宋" w:hAnsi="仿宋" w:eastAsia="仿宋"/>
          <w:sz w:val="24"/>
        </w:rPr>
        <w:t xml:space="preserve">（1）在货物采购项目中，货物由中小企业制造，即货物由中小企业生产且使用该中小企业商号或者注册商标；</w:t>
      </w:r>
      <w:r/>
    </w:p>
    <w:p>
      <w:pPr>
        <w:ind w:firstLine="480"/>
        <w:spacing w:line="520" w:lineRule="exact"/>
        <w:rPr>
          <w:rFonts w:hint="eastAsia" w:ascii="仿宋" w:hAnsi="仿宋" w:eastAsia="仿宋"/>
          <w:sz w:val="24"/>
        </w:rPr>
      </w:pPr>
      <w:r>
        <w:rPr>
          <w:rFonts w:hint="eastAsia" w:ascii="仿宋" w:hAnsi="仿宋" w:eastAsia="仿宋"/>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仿宋" w:hAnsi="仿宋" w:eastAsia="仿宋"/>
          <w:sz w:val="24"/>
        </w:rPr>
      </w:pPr>
      <w:r>
        <w:rPr>
          <w:rFonts w:hint="eastAsia" w:ascii="仿宋" w:hAnsi="仿宋" w:eastAsia="仿宋"/>
          <w:sz w:val="24"/>
        </w:rPr>
        <w:t xml:space="preserve">30.1.2在货物采购项目中，供应商提供的货物既有中小企业制造货物，也有大型企业制造货物的，不享受本办法规定的中小企业扶持政策。</w:t>
      </w:r>
      <w:r/>
    </w:p>
    <w:p>
      <w:pPr>
        <w:ind w:firstLine="480"/>
        <w:spacing w:line="520" w:lineRule="exact"/>
        <w:rPr>
          <w:rFonts w:ascii="仿宋" w:hAnsi="仿宋" w:eastAsia="仿宋"/>
          <w:sz w:val="24"/>
        </w:rPr>
      </w:pPr>
      <w:r>
        <w:rPr>
          <w:rFonts w:hint="eastAsia" w:ascii="仿宋" w:hAnsi="仿宋" w:eastAsia="仿宋"/>
          <w:sz w:val="24"/>
        </w:rPr>
        <w:t xml:space="preserve">30.2联合体及分包</w:t>
      </w:r>
      <w:r/>
    </w:p>
    <w:p>
      <w:pPr>
        <w:ind w:firstLine="480"/>
        <w:spacing w:line="520" w:lineRule="exact"/>
        <w:rPr>
          <w:rFonts w:hint="eastAsia" w:ascii="仿宋" w:hAnsi="仿宋" w:eastAsia="仿宋"/>
          <w:sz w:val="24"/>
        </w:rPr>
      </w:pPr>
      <w:r>
        <w:rPr>
          <w:rFonts w:hint="eastAsia" w:ascii="仿宋" w:hAnsi="仿宋" w:eastAsia="仿宋"/>
          <w:sz w:val="24"/>
        </w:rPr>
        <w:t xml:space="preserve">30.2.1以联合体形式参加政府采购活动，联合体各方均为中小企业的，联合体视同中小企业。其中，联合体各方均为小微企业的，联合体视同小微企业。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仿宋" w:hAnsi="仿宋" w:eastAsia="仿宋"/>
          <w:sz w:val="24"/>
        </w:rPr>
      </w:pPr>
      <w:r>
        <w:rPr>
          <w:rFonts w:hint="eastAsia" w:ascii="仿宋" w:hAnsi="仿宋" w:eastAsia="仿宋"/>
          <w:sz w:val="24"/>
        </w:rPr>
        <w:t xml:space="preserve">30.2.2享受扶持政策获得政府采购合同的，小微企业不得将合同分包给大中型企业，中型企业不得将合同分包给大型企业。</w:t>
      </w:r>
      <w:r/>
    </w:p>
    <w:p>
      <w:pPr>
        <w:ind w:firstLine="480"/>
        <w:spacing w:line="520" w:lineRule="exact"/>
        <w:rPr>
          <w:rFonts w:hint="eastAsia" w:ascii="仿宋" w:hAnsi="仿宋" w:eastAsia="仿宋"/>
          <w:sz w:val="24"/>
        </w:rPr>
      </w:pPr>
      <w:r>
        <w:rPr>
          <w:rFonts w:hint="eastAsia" w:ascii="仿宋" w:hAnsi="仿宋" w:eastAsia="仿宋"/>
          <w:sz w:val="24"/>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w:t>
      </w:r>
      <w:r>
        <w:rPr>
          <w:rFonts w:hint="eastAsia" w:ascii="仿宋" w:hAnsi="仿宋" w:eastAsia="仿宋"/>
          <w:sz w:val="24"/>
          <w:lang w:val="en-US" w:eastAsia="zh-CN"/>
        </w:rPr>
        <w:t xml:space="preserve">5</w:t>
      </w:r>
      <w:r>
        <w:rPr>
          <w:rFonts w:hint="eastAsia" w:ascii="仿宋" w:hAnsi="仿宋" w:eastAsia="仿宋"/>
          <w:sz w:val="24"/>
        </w:rPr>
        <w:t xml:space="preserve">%的扣除，用扣除后的价格参加评审。</w:t>
      </w:r>
      <w:r/>
    </w:p>
    <w:p>
      <w:pPr>
        <w:ind w:firstLine="480"/>
        <w:spacing w:line="520" w:lineRule="exact"/>
        <w:rPr>
          <w:rFonts w:hint="eastAsia" w:ascii="仿宋" w:hAnsi="仿宋" w:eastAsia="仿宋"/>
          <w:sz w:val="24"/>
        </w:rPr>
      </w:pPr>
      <w:r>
        <w:rPr>
          <w:rFonts w:hint="eastAsia" w:ascii="仿宋" w:hAnsi="仿宋" w:eastAsia="仿宋"/>
          <w:sz w:val="24"/>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仿宋" w:hAnsi="仿宋" w:eastAsia="仿宋"/>
          <w:sz w:val="24"/>
        </w:rPr>
      </w:pPr>
      <w:r>
        <w:rPr>
          <w:rFonts w:hint="eastAsia" w:ascii="仿宋" w:hAnsi="仿宋" w:eastAsia="仿宋"/>
          <w:sz w:val="24"/>
        </w:rPr>
        <w:t xml:space="preserve">30.3小微型企业</w:t>
      </w:r>
      <w:r/>
    </w:p>
    <w:p>
      <w:pPr>
        <w:ind w:firstLine="480"/>
        <w:spacing w:line="520" w:lineRule="exact"/>
        <w:rPr>
          <w:rFonts w:hint="eastAsia" w:ascii="仿宋" w:hAnsi="仿宋" w:eastAsia="仿宋"/>
          <w:sz w:val="24"/>
        </w:rPr>
      </w:pPr>
      <w:r>
        <w:rPr>
          <w:rFonts w:hint="eastAsia" w:ascii="仿宋" w:hAnsi="仿宋" w:eastAsia="仿宋"/>
          <w:sz w:val="24"/>
        </w:rPr>
        <w:t xml:space="preserve">（1）供应商须按照谈判文件的要求提供相应的《企业声明函》，详见谈判文件第七章示范格式。</w:t>
      </w:r>
      <w:r/>
    </w:p>
    <w:p>
      <w:pPr>
        <w:ind w:firstLine="480"/>
        <w:spacing w:line="520" w:lineRule="exact"/>
        <w:rPr>
          <w:rFonts w:hint="eastAsia" w:ascii="仿宋" w:hAnsi="仿宋" w:eastAsia="仿宋"/>
          <w:sz w:val="24"/>
        </w:rPr>
      </w:pPr>
      <w:r>
        <w:rPr>
          <w:rFonts w:hint="eastAsia" w:ascii="仿宋" w:hAnsi="仿宋" w:eastAsia="仿宋"/>
          <w:sz w:val="24"/>
        </w:rPr>
        <w:t xml:space="preserve">（2）企业标准请参照《政府采购促进中小企业发展管理办法》（财库【2020】46号）文件规定自行填写。</w:t>
      </w:r>
      <w:r/>
    </w:p>
    <w:p>
      <w:pPr>
        <w:ind w:firstLine="480"/>
        <w:spacing w:line="520" w:lineRule="exact"/>
        <w:rPr>
          <w:rFonts w:hint="eastAsia" w:ascii="仿宋" w:hAnsi="仿宋" w:eastAsia="仿宋"/>
          <w:sz w:val="24"/>
        </w:rPr>
      </w:pPr>
      <w:r>
        <w:rPr>
          <w:rFonts w:hint="eastAsia" w:ascii="仿宋" w:hAnsi="仿宋" w:eastAsia="仿宋"/>
          <w:sz w:val="24"/>
        </w:rPr>
        <w:t xml:space="preserve">30.4残疾人福利单位</w:t>
      </w:r>
      <w:r/>
    </w:p>
    <w:p>
      <w:pPr>
        <w:ind w:firstLine="480"/>
        <w:spacing w:line="520" w:lineRule="exact"/>
        <w:rPr>
          <w:rFonts w:hint="eastAsia" w:ascii="仿宋" w:hAnsi="仿宋" w:eastAsia="仿宋"/>
          <w:sz w:val="24"/>
        </w:rPr>
      </w:pPr>
      <w:r>
        <w:rPr>
          <w:rFonts w:hint="eastAsia" w:ascii="仿宋" w:hAnsi="仿宋" w:eastAsia="仿宋"/>
          <w:sz w:val="24"/>
        </w:rPr>
        <w:t xml:space="preserve">（1）残疾人福利单位需按照谈判文件的要求提供《残疾人福利性单位声明函》，详见谈判文件第六章示范格式。</w:t>
      </w:r>
      <w:r/>
    </w:p>
    <w:p>
      <w:pPr>
        <w:ind w:firstLine="480"/>
        <w:spacing w:line="520" w:lineRule="exact"/>
        <w:rPr>
          <w:rFonts w:hint="eastAsia" w:ascii="仿宋" w:hAnsi="仿宋" w:eastAsia="仿宋"/>
          <w:sz w:val="24"/>
        </w:rPr>
      </w:pPr>
      <w:r>
        <w:rPr>
          <w:rFonts w:hint="eastAsia" w:ascii="仿宋" w:hAnsi="仿宋" w:eastAsia="仿宋"/>
          <w:sz w:val="24"/>
        </w:rPr>
        <w:t xml:space="preserve">（2）残疾人福利单位标准请参照《关于促进残疾人就业政府采购政策的通知》（财库〔2017〕141号）。</w:t>
      </w:r>
      <w:r/>
    </w:p>
    <w:p>
      <w:pPr>
        <w:ind w:firstLine="480"/>
        <w:spacing w:line="520" w:lineRule="exact"/>
        <w:rPr>
          <w:rFonts w:hint="eastAsia" w:ascii="仿宋" w:hAnsi="仿宋" w:eastAsia="仿宋"/>
          <w:sz w:val="24"/>
        </w:rPr>
      </w:pPr>
      <w:r>
        <w:rPr>
          <w:rFonts w:hint="eastAsia" w:ascii="仿宋" w:hAnsi="仿宋" w:eastAsia="仿宋"/>
          <w:sz w:val="24"/>
        </w:rPr>
        <w:t xml:space="preserve">30.5监狱和戒毒企业价格扣除</w:t>
      </w:r>
      <w:r/>
    </w:p>
    <w:p>
      <w:pPr>
        <w:ind w:firstLine="480"/>
        <w:spacing w:line="520" w:lineRule="exact"/>
        <w:rPr>
          <w:rFonts w:hint="eastAsia" w:ascii="仿宋" w:hAnsi="仿宋" w:eastAsia="仿宋"/>
          <w:sz w:val="24"/>
        </w:rPr>
      </w:pPr>
      <w:r>
        <w:rPr>
          <w:rFonts w:hint="eastAsia" w:ascii="仿宋" w:hAnsi="仿宋" w:eastAsia="仿宋"/>
          <w:sz w:val="24"/>
        </w:rPr>
        <w:t xml:space="preserve">（1）本项目对监狱和戒毒企业（简称监狱企业）视同小型、微型企业，给予20%的价格扣除，用扣除后的价格参与评审。</w:t>
      </w:r>
      <w:r/>
    </w:p>
    <w:p>
      <w:pPr>
        <w:ind w:firstLine="480"/>
        <w:spacing w:line="520" w:lineRule="exact"/>
        <w:rPr>
          <w:rFonts w:hint="eastAsia" w:ascii="仿宋" w:hAnsi="仿宋" w:eastAsia="仿宋"/>
          <w:sz w:val="24"/>
        </w:rPr>
      </w:pPr>
      <w:r>
        <w:rPr>
          <w:rFonts w:hint="eastAsia" w:ascii="仿宋" w:hAnsi="仿宋" w:eastAsia="仿宋"/>
          <w:sz w:val="24"/>
        </w:rPr>
        <w:t xml:space="preserve">（2）监狱企业参加政府采购活动时，需提供由省级以上监狱管理局、戒毒管理局（含新疆生产建设兵团）出具的属于监狱企业的证明文件（</w:t>
      </w:r>
      <w:r>
        <w:rPr>
          <w:rFonts w:hint="eastAsia" w:ascii="仿宋" w:hAnsi="仿宋" w:eastAsia="仿宋"/>
          <w:sz w:val="24"/>
          <w:lang w:eastAsia="zh-CN"/>
        </w:rPr>
        <w:t xml:space="preserve">谈判</w:t>
      </w:r>
      <w:r>
        <w:rPr>
          <w:rFonts w:hint="eastAsia" w:ascii="仿宋" w:hAnsi="仿宋" w:eastAsia="仿宋"/>
          <w:sz w:val="24"/>
        </w:rPr>
        <w:t xml:space="preserve">响应文件中上传加盖出具单位公章的电子件）。如不提供上述证明文件，价格将不做相应扣除。</w:t>
      </w:r>
      <w:r/>
    </w:p>
    <w:p>
      <w:pPr>
        <w:ind w:firstLine="480"/>
        <w:spacing w:line="520" w:lineRule="exact"/>
        <w:rPr>
          <w:rFonts w:hint="eastAsia" w:ascii="仿宋" w:hAnsi="仿宋" w:eastAsia="仿宋"/>
          <w:sz w:val="24"/>
        </w:rPr>
      </w:pPr>
      <w:r>
        <w:rPr>
          <w:rFonts w:hint="eastAsia" w:ascii="仿宋" w:hAnsi="仿宋" w:eastAsia="仿宋"/>
          <w:sz w:val="24"/>
        </w:rPr>
        <w:t xml:space="preserve">（3）监狱企业标准请参照《关于政府采购支持监狱企业发展有关问题的通知》（财库[2014]68号）。</w:t>
      </w:r>
      <w:r/>
    </w:p>
    <w:p>
      <w:pPr>
        <w:ind w:firstLine="480"/>
        <w:spacing w:line="520" w:lineRule="exact"/>
        <w:rPr>
          <w:rFonts w:hint="eastAsia" w:ascii="仿宋" w:hAnsi="仿宋" w:eastAsia="仿宋"/>
          <w:sz w:val="24"/>
        </w:rPr>
      </w:pPr>
      <w:r>
        <w:rPr>
          <w:rFonts w:hint="eastAsia" w:ascii="仿宋" w:hAnsi="仿宋" w:eastAsia="仿宋"/>
          <w:sz w:val="24"/>
        </w:rPr>
        <w:t xml:space="preserve">30.6对于同时属于小型、微型企业、残疾人福利单位、监狱企业的视同小微企业。不重复享受政策。</w:t>
      </w:r>
      <w:r/>
    </w:p>
    <w:p>
      <w:pPr>
        <w:spacing w:line="520" w:lineRule="exact"/>
        <w:rPr>
          <w:rFonts w:hint="eastAsia" w:ascii="仿宋" w:hAnsi="仿宋" w:eastAsia="仿宋" w:cs="Times New Roman"/>
          <w:sz w:val="24"/>
        </w:rPr>
      </w:pPr>
      <w:r>
        <w:rPr>
          <w:rFonts w:hint="eastAsia" w:ascii="仿宋" w:hAnsi="仿宋" w:eastAsia="仿宋" w:cs="Times New Roman"/>
          <w:sz w:val="24"/>
        </w:rPr>
        <w:t xml:space="preserve">31. 节能、环保政策</w:t>
      </w:r>
      <w:r/>
    </w:p>
    <w:p>
      <w:pPr>
        <w:ind w:firstLine="480"/>
        <w:spacing w:line="520" w:lineRule="exact"/>
        <w:rPr>
          <w:rFonts w:hint="eastAsia" w:ascii="仿宋" w:hAnsi="仿宋" w:eastAsia="仿宋" w:cs="Times New Roman"/>
          <w:sz w:val="24"/>
        </w:rPr>
      </w:pPr>
      <w:r>
        <w:rPr>
          <w:rFonts w:hint="eastAsia" w:ascii="仿宋" w:hAnsi="仿宋" w:eastAsia="仿宋" w:cs="Times New Roman"/>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360" w:lineRule="auto"/>
        <w:rPr>
          <w:rFonts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1</w:t>
      </w:r>
      <w:r>
        <w:rPr>
          <w:rFonts w:hint="eastAsia" w:ascii="仿宋" w:hAnsi="仿宋" w:eastAsia="仿宋" w:cs="宋体"/>
          <w:sz w:val="24"/>
        </w:rPr>
        <w:t xml:space="preserve">.2节能产品</w:t>
      </w:r>
      <w:r/>
    </w:p>
    <w:p>
      <w:pPr>
        <w:ind w:firstLine="480"/>
        <w:spacing w:line="360" w:lineRule="auto"/>
        <w:rPr>
          <w:rFonts w:ascii="仿宋" w:hAnsi="仿宋" w:eastAsia="仿宋" w:cs="宋体"/>
          <w:sz w:val="24"/>
        </w:rPr>
      </w:pPr>
      <w:r>
        <w:rPr>
          <w:rFonts w:hint="eastAsia" w:ascii="仿宋" w:hAnsi="仿宋" w:eastAsia="仿宋" w:cs="宋体"/>
          <w:sz w:val="24"/>
        </w:rPr>
        <w:t xml:space="preserve">本项目</w:t>
      </w:r>
      <w:r>
        <w:rPr>
          <w:rFonts w:hint="eastAsia" w:ascii="仿宋" w:hAnsi="仿宋" w:eastAsia="仿宋" w:cs="宋体"/>
          <w:sz w:val="24"/>
          <w:u w:val="single"/>
        </w:rPr>
        <w:t xml:space="preserve">_/</w:t>
      </w:r>
      <w:r>
        <w:rPr>
          <w:rFonts w:ascii="仿宋" w:hAnsi="仿宋" w:eastAsia="仿宋" w:cs="宋体"/>
          <w:sz w:val="24"/>
          <w:u w:val="single"/>
        </w:rPr>
        <w:t xml:space="preserve"> </w:t>
      </w:r>
      <w:r>
        <w:rPr>
          <w:rFonts w:hint="eastAsia" w:ascii="仿宋" w:hAnsi="仿宋" w:eastAsia="仿宋" w:cs="宋体"/>
          <w:sz w:val="24"/>
        </w:rPr>
        <w:t xml:space="preserve">“节能产品品目清单”的，实行</w:t>
      </w:r>
      <w:r>
        <w:rPr>
          <w:rFonts w:hint="eastAsia" w:ascii="仿宋" w:hAnsi="仿宋" w:eastAsia="仿宋" w:cs="宋体"/>
          <w:sz w:val="24"/>
          <w:u w:val="single"/>
        </w:rPr>
        <w:t xml:space="preserve">_/</w:t>
      </w:r>
      <w:r>
        <w:rPr>
          <w:rFonts w:ascii="仿宋" w:hAnsi="仿宋" w:eastAsia="仿宋" w:cs="宋体"/>
          <w:sz w:val="24"/>
          <w:u w:val="single"/>
        </w:rPr>
        <w:t xml:space="preserve"> </w:t>
      </w:r>
      <w:r>
        <w:rPr>
          <w:rFonts w:hint="eastAsia" w:ascii="仿宋" w:hAnsi="仿宋" w:eastAsia="仿宋" w:cs="宋体"/>
          <w:sz w:val="24"/>
        </w:rPr>
        <w:t xml:space="preserve">强制（优先采购/强制采购）。</w:t>
      </w:r>
      <w:r/>
    </w:p>
    <w:p>
      <w:pPr>
        <w:ind w:firstLine="480"/>
        <w:spacing w:line="360" w:lineRule="auto"/>
        <w:rPr>
          <w:rFonts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1.</w:t>
      </w:r>
      <w:r>
        <w:rPr>
          <w:rFonts w:hint="eastAsia" w:ascii="仿宋" w:hAnsi="仿宋" w:eastAsia="仿宋" w:cs="宋体"/>
          <w:sz w:val="24"/>
        </w:rPr>
        <w:t xml:space="preserve">3环保产品</w:t>
      </w:r>
      <w:r/>
    </w:p>
    <w:p>
      <w:pPr>
        <w:ind w:firstLine="480"/>
        <w:spacing w:line="360" w:lineRule="auto"/>
        <w:rPr>
          <w:rFonts w:ascii="仿宋" w:hAnsi="仿宋" w:eastAsia="仿宋" w:cs="宋体"/>
          <w:sz w:val="24"/>
        </w:rPr>
      </w:pPr>
      <w:r>
        <w:rPr>
          <w:rFonts w:hint="eastAsia" w:ascii="仿宋" w:hAnsi="仿宋" w:eastAsia="仿宋" w:cs="宋体"/>
          <w:sz w:val="24"/>
        </w:rPr>
        <w:t xml:space="preserve">本项目中</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rPr>
        <w:t xml:space="preserve">/</w:t>
      </w:r>
      <w:r>
        <w:rPr>
          <w:rFonts w:ascii="仿宋" w:hAnsi="仿宋" w:eastAsia="仿宋" w:cs="宋体"/>
          <w:sz w:val="24"/>
          <w:u w:val="single"/>
        </w:rPr>
        <w:t xml:space="preserve"> </w:t>
      </w:r>
      <w:r>
        <w:rPr>
          <w:rFonts w:hint="eastAsia" w:ascii="仿宋" w:hAnsi="仿宋" w:eastAsia="仿宋" w:cs="宋体"/>
          <w:sz w:val="24"/>
        </w:rPr>
        <w:t xml:space="preserve">被列入“环境标志产品品目清单”的，实行优先采购。</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1</w:t>
      </w:r>
      <w:r>
        <w:rPr>
          <w:rFonts w:hint="eastAsia" w:ascii="仿宋" w:hAnsi="仿宋" w:eastAsia="仿宋" w:cs="宋体"/>
          <w:sz w:val="24"/>
        </w:rPr>
        <w:t xml:space="preserve">.4本项目中实行“强制采购”的，需提供国家市场监督管理总局确定的列入“参与实施政府采购节能产品认证机构名录”内的认证机构出具的、有效期内的该产品节能标志产品认证证书电子件，未提供的作无效响应文件处理；实行“优先采购”的，在评分标准的“政策导向”处参与加分（详见第三章评标标准）。（本项目不涉及）</w:t>
      </w:r>
      <w:r/>
    </w:p>
    <w:p>
      <w:pPr>
        <w:ind w:firstLine="480"/>
        <w:spacing w:line="360" w:lineRule="auto"/>
        <w:rPr>
          <w:rFonts w:ascii="仿宋" w:hAnsi="仿宋" w:eastAsia="仿宋" w:cs="宋体"/>
          <w:sz w:val="24"/>
        </w:rPr>
      </w:pPr>
      <w:r>
        <w:rPr>
          <w:rFonts w:hint="eastAsia" w:ascii="仿宋" w:hAnsi="仿宋" w:eastAsia="仿宋" w:cs="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rPr>
          <w:rFonts w:ascii="仿宋" w:hAnsi="仿宋" w:eastAsia="仿宋" w:cs="宋体"/>
          <w:sz w:val="24"/>
        </w:rPr>
      </w:pPr>
      <w:r>
        <w:rPr>
          <w:rFonts w:hint="eastAsia" w:ascii="仿宋" w:hAnsi="仿宋" w:eastAsia="仿宋" w:cs="宋体"/>
          <w:sz w:val="24"/>
        </w:rPr>
        <w:t xml:space="preserve">32．政府绿色采购</w:t>
      </w:r>
      <w:r/>
    </w:p>
    <w:p>
      <w:pPr>
        <w:ind w:firstLine="480"/>
        <w:spacing w:line="360" w:lineRule="auto"/>
        <w:rPr>
          <w:rFonts w:ascii="仿宋" w:hAnsi="仿宋" w:eastAsia="仿宋" w:cs="宋体"/>
          <w:sz w:val="24"/>
        </w:rPr>
      </w:pPr>
      <w:r>
        <w:rPr>
          <w:rFonts w:hint="eastAsia" w:ascii="仿宋" w:hAnsi="仿宋" w:eastAsia="仿宋" w:cs="宋体"/>
          <w:sz w:val="24"/>
        </w:rPr>
        <w:t xml:space="preserve">根据《江苏省财政厅关于加强政府绿色采购有关事项的通知》（苏财购〔2023〕65号）的要求，落实政府绿色采购相关政策，具体如下：</w:t>
      </w:r>
      <w:r/>
    </w:p>
    <w:p>
      <w:pPr>
        <w:ind w:firstLine="480"/>
        <w:spacing w:line="360" w:lineRule="auto"/>
        <w:rPr>
          <w:rFonts w:ascii="仿宋" w:hAnsi="仿宋" w:eastAsia="仿宋" w:cs="宋体"/>
          <w:sz w:val="24"/>
        </w:rPr>
      </w:pPr>
      <w:r>
        <w:rPr>
          <w:rFonts w:hint="eastAsia" w:ascii="仿宋" w:hAnsi="仿宋" w:eastAsia="仿宋" w:cs="宋体"/>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360" w:lineRule="auto"/>
        <w:rPr>
          <w:rFonts w:ascii="仿宋" w:hAnsi="仿宋" w:eastAsia="仿宋" w:cs="宋体"/>
          <w:sz w:val="24"/>
        </w:rPr>
      </w:pPr>
      <w:r>
        <w:rPr>
          <w:rFonts w:hint="eastAsia" w:ascii="仿宋" w:hAnsi="仿宋" w:eastAsia="仿宋" w:cs="宋体"/>
          <w:sz w:val="24"/>
        </w:rPr>
        <w:t xml:space="preserve">32.2本项目中涉及商品的</w:t>
      </w:r>
      <w:r>
        <w:rPr>
          <w:rFonts w:ascii="仿宋" w:hAnsi="仿宋" w:eastAsia="仿宋" w:cs="宋体"/>
          <w:sz w:val="24"/>
        </w:rPr>
        <w:t xml:space="preserve">包装应按照“财办库〔2020〕123号《关于印发《商品包装政府采购需求标准（试行）》、《快递包装政府采购需求标准（试行）》的通知》”执行</w:t>
      </w:r>
      <w:r>
        <w:rPr>
          <w:rFonts w:hint="eastAsia" w:ascii="仿宋" w:hAnsi="仿宋" w:eastAsia="仿宋" w:cs="宋体"/>
          <w:sz w:val="24"/>
        </w:rPr>
        <w:t xml:space="preserve">,在供货、安装过程中能做到低碳物流、环保节约、提高资源利用率；涉及设备运维参考《绿色数据中心政府采购需求标准（试行）》（财库【2023】7号文）执行。</w:t>
      </w:r>
      <w:r/>
    </w:p>
    <w:p>
      <w:pPr>
        <w:ind w:firstLine="480"/>
        <w:spacing w:line="360" w:lineRule="auto"/>
        <w:rPr>
          <w:rFonts w:ascii="仿宋" w:hAnsi="仿宋" w:eastAsia="仿宋" w:cs="宋体"/>
          <w:sz w:val="24"/>
        </w:rPr>
      </w:pPr>
      <w:r>
        <w:rPr>
          <w:rFonts w:hint="eastAsia" w:ascii="仿宋" w:hAnsi="仿宋" w:eastAsia="仿宋" w:cs="宋体"/>
          <w:sz w:val="24"/>
        </w:rPr>
        <w:t xml:space="preserve">32.3本项目中涉及涂料、胶黏剂、油墨、清洗剂等挥发性有机物产品的，要执行国家和江苏省VOCs含量限制标准，优先使用低挥发性原辅材料，使用低VOCs含量的涂料、胶黏剂等。</w:t>
      </w:r>
      <w:r/>
    </w:p>
    <w:p>
      <w:pPr>
        <w:spacing w:line="360" w:lineRule="auto"/>
        <w:rPr>
          <w:rFonts w:ascii="仿宋" w:hAnsi="仿宋" w:eastAsia="仿宋" w:cs="宋体"/>
          <w:sz w:val="24"/>
        </w:rPr>
      </w:pPr>
      <w:r>
        <w:rPr>
          <w:rFonts w:hint="eastAsia" w:ascii="仿宋" w:hAnsi="仿宋" w:eastAsia="仿宋" w:cs="宋体"/>
          <w:sz w:val="24"/>
        </w:rPr>
        <w:t xml:space="preserve">33. 履约资金扶持政策</w:t>
      </w:r>
      <w:r/>
    </w:p>
    <w:p>
      <w:pPr>
        <w:ind w:firstLine="480"/>
        <w:spacing w:line="360" w:lineRule="auto"/>
        <w:rPr>
          <w:rFonts w:ascii="仿宋" w:hAnsi="仿宋" w:eastAsia="仿宋" w:cs="宋体"/>
          <w:sz w:val="24"/>
        </w:rPr>
      </w:pPr>
      <w:r>
        <w:rPr>
          <w:rFonts w:hint="eastAsia" w:ascii="仿宋" w:hAnsi="仿宋" w:eastAsia="仿宋" w:cs="宋体"/>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360" w:lineRule="auto"/>
        <w:rPr>
          <w:rFonts w:ascii="仿宋" w:hAnsi="仿宋" w:eastAsia="仿宋" w:cs="宋体"/>
          <w:sz w:val="24"/>
        </w:rPr>
      </w:pPr>
      <w:r>
        <w:rPr>
          <w:rFonts w:hint="eastAsia" w:ascii="仿宋" w:hAnsi="仿宋" w:eastAsia="仿宋" w:cs="宋体"/>
          <w:sz w:val="24"/>
        </w:rPr>
        <w:t xml:space="preserve">33.2有融资贷款需求的成交人，与采购人在苏采云【合同在线签订】模块中进行合同在线签订时，【账户信息完善】的“是否融资”一栏中需选择“是”，同时完善收款账号信息和合同补充协议（融资账号）。</w:t>
      </w:r>
      <w:r/>
    </w:p>
    <w:p>
      <w:pPr>
        <w:pStyle w:val="760"/>
        <w:ind w:left="3360"/>
      </w:pPr>
      <w:r/>
      <w:r/>
    </w:p>
    <w:p>
      <w:pPr>
        <w:pStyle w:val="922"/>
        <w:rPr>
          <w:rFonts w:hint="eastAsia" w:eastAsia="仿宋"/>
        </w:rPr>
      </w:pPr>
      <w:r>
        <w:rPr>
          <w:rFonts w:hint="eastAsia" w:eastAsia="仿宋"/>
        </w:rPr>
      </w:r>
      <w:r/>
    </w:p>
    <w:p>
      <w:pPr>
        <w:numPr>
          <w:ilvl w:val="0"/>
          <w:numId w:val="0"/>
        </w:numPr>
        <w:jc w:val="both"/>
        <w:spacing w:line="520" w:lineRule="exact"/>
        <w:rPr>
          <w:rFonts w:hint="eastAsia" w:ascii="仿宋" w:hAnsi="仿宋" w:eastAsia="仿宋" w:cs="Times New Roman"/>
          <w:b/>
          <w:bCs/>
          <w:sz w:val="36"/>
          <w:szCs w:val="36"/>
        </w:rPr>
      </w:pPr>
      <w:r/>
      <w:bookmarkStart w:id="7" w:name="_Toc52350812"/>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仿宋" w:hAnsi="仿宋" w:eastAsia="仿宋" w:cs="Times New Roman"/>
          <w:b/>
          <w:bCs/>
          <w:sz w:val="36"/>
          <w:szCs w:val="36"/>
        </w:rPr>
      </w:pPr>
      <w:r>
        <w:rPr>
          <w:rFonts w:hint="eastAsia" w:ascii="仿宋" w:hAnsi="仿宋" w:eastAsia="仿宋" w:cs="Times New Roman"/>
          <w:b/>
          <w:bCs/>
          <w:sz w:val="36"/>
          <w:szCs w:val="36"/>
        </w:rPr>
      </w:r>
      <w:r/>
    </w:p>
    <w:p>
      <w:pPr>
        <w:numPr>
          <w:ilvl w:val="0"/>
          <w:numId w:val="0"/>
        </w:numPr>
        <w:jc w:val="center"/>
        <w:spacing w:line="520" w:lineRule="exact"/>
        <w:rPr>
          <w:rFonts w:hint="eastAsia" w:ascii="宋体" w:hAnsi="宋体" w:eastAsia="宋体" w:cs="Times New Roman"/>
          <w:b/>
          <w:bCs/>
          <w:sz w:val="28"/>
          <w:szCs w:val="28"/>
        </w:rPr>
      </w:pPr>
      <w:r>
        <w:rPr>
          <w:rFonts w:hint="eastAsia" w:ascii="仿宋" w:hAnsi="仿宋" w:eastAsia="仿宋" w:cs="Times New Roman"/>
          <w:b/>
          <w:bCs/>
          <w:sz w:val="36"/>
          <w:szCs w:val="36"/>
        </w:rPr>
        <w:t xml:space="preserve">第三</w:t>
      </w:r>
      <w:r>
        <w:rPr>
          <w:rFonts w:hint="eastAsia" w:ascii="仿宋" w:hAnsi="仿宋" w:eastAsia="仿宋" w:cs="Times New Roman"/>
          <w:b/>
          <w:bCs/>
          <w:sz w:val="36"/>
          <w:szCs w:val="36"/>
          <w:lang w:val="en-US" w:eastAsia="zh-CN"/>
        </w:rPr>
        <w:t xml:space="preserve">部分</w:t>
      </w:r>
      <w:r>
        <w:rPr>
          <w:rFonts w:hint="eastAsia" w:ascii="宋体" w:hAnsi="宋体" w:eastAsia="宋体" w:cs="Times New Roman"/>
          <w:b/>
          <w:bCs/>
          <w:sz w:val="28"/>
          <w:szCs w:val="28"/>
        </w:rPr>
        <w:t xml:space="preserve">  </w:t>
      </w:r>
      <w:bookmarkEnd w:id="7"/>
      <w:r>
        <w:rPr>
          <w:rFonts w:hint="eastAsia" w:ascii="仿宋" w:hAnsi="仿宋" w:eastAsia="仿宋" w:cs="Times New Roman"/>
          <w:b/>
          <w:bCs/>
          <w:sz w:val="36"/>
          <w:szCs w:val="36"/>
        </w:rPr>
        <w:t xml:space="preserve">成交标准</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r>
      <w:r/>
    </w:p>
    <w:p>
      <w:pPr>
        <w:ind w:firstLine="470"/>
        <w:spacing w:line="520" w:lineRule="exact"/>
        <w:rPr>
          <w:rFonts w:hint="eastAsia" w:ascii="宋体" w:hAnsi="宋体" w:eastAsia="宋体" w:cs="Times New Roman"/>
          <w:b/>
          <w:sz w:val="24"/>
        </w:rPr>
      </w:pPr>
      <w:r>
        <w:rPr>
          <w:rFonts w:hint="eastAsia" w:ascii="宋体" w:hAnsi="宋体" w:eastAsia="宋体" w:cs="Times New Roman"/>
          <w:sz w:val="24"/>
        </w:rPr>
        <w:t xml:space="preserve">一、谈判小组在推荐成交候选供应商时将考虑以下因素:</w:t>
      </w:r>
      <w:r/>
    </w:p>
    <w:p>
      <w:pPr>
        <w:ind w:firstLine="470"/>
        <w:spacing w:line="520" w:lineRule="exact"/>
        <w:rPr>
          <w:rFonts w:hint="eastAsia" w:ascii="宋体" w:hAnsi="宋体" w:eastAsia="宋体" w:cs="Times New Roman"/>
          <w:b/>
          <w:sz w:val="24"/>
        </w:rPr>
      </w:pPr>
      <w:r>
        <w:rPr>
          <w:rFonts w:hint="eastAsia" w:ascii="宋体" w:hAnsi="宋体" w:eastAsia="宋体" w:cs="Times New Roman"/>
          <w:sz w:val="24"/>
        </w:rPr>
        <w:t xml:space="preserve">（1）谈判报价；</w:t>
      </w:r>
      <w:r/>
    </w:p>
    <w:p>
      <w:pPr>
        <w:ind w:firstLine="470"/>
        <w:spacing w:line="520" w:lineRule="exact"/>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工程</w:t>
      </w:r>
      <w:r>
        <w:rPr>
          <w:rFonts w:hint="eastAsia" w:ascii="宋体" w:hAnsi="宋体" w:eastAsia="宋体" w:cs="Times New Roman"/>
          <w:sz w:val="24"/>
        </w:rPr>
        <w:t xml:space="preserve">的质量、</w:t>
      </w:r>
      <w:r>
        <w:rPr>
          <w:rFonts w:hint="eastAsia" w:ascii="宋体" w:hAnsi="宋体" w:eastAsia="宋体" w:cs="Times New Roman"/>
          <w:sz w:val="24"/>
          <w:lang w:val="en-US" w:eastAsia="zh-CN"/>
        </w:rPr>
        <w:t xml:space="preserve">工期等的</w:t>
      </w:r>
      <w:r>
        <w:rPr>
          <w:rFonts w:hint="eastAsia" w:ascii="宋体" w:hAnsi="宋体" w:eastAsia="宋体" w:cs="Times New Roman"/>
          <w:sz w:val="24"/>
        </w:rPr>
        <w:t xml:space="preserve">响应</w:t>
      </w:r>
      <w:r>
        <w:rPr>
          <w:rFonts w:hint="eastAsia" w:ascii="宋体" w:hAnsi="宋体" w:eastAsia="宋体" w:cs="Times New Roman"/>
          <w:sz w:val="24"/>
          <w:lang w:val="en-US" w:eastAsia="zh-CN"/>
        </w:rPr>
        <w:t xml:space="preserve">情况</w:t>
      </w:r>
      <w:r>
        <w:rPr>
          <w:rFonts w:hint="eastAsia" w:ascii="宋体" w:hAnsi="宋体" w:eastAsia="宋体" w:cs="Times New Roman"/>
          <w:sz w:val="24"/>
        </w:rPr>
        <w:t xml:space="preserve">；</w:t>
      </w:r>
      <w:r/>
    </w:p>
    <w:p>
      <w:pPr>
        <w:ind w:firstLine="470"/>
        <w:spacing w:line="520" w:lineRule="exact"/>
        <w:rPr>
          <w:rFonts w:hint="default" w:ascii="宋体" w:hAnsi="宋体" w:eastAsia="宋体" w:cs="Times New Roman"/>
          <w:sz w:val="24"/>
          <w:lang w:val="en-US" w:eastAsia="zh-CN"/>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响应人的工程量清单报价表；</w:t>
      </w:r>
      <w:r/>
    </w:p>
    <w:p>
      <w:pPr>
        <w:ind w:firstLine="460"/>
        <w:spacing w:line="520" w:lineRule="exact"/>
        <w:rPr>
          <w:rFonts w:hint="eastAsia" w:ascii="宋体" w:hAnsi="宋体" w:eastAsia="宋体" w:cs="Times New Roman"/>
          <w:sz w:val="24"/>
        </w:rPr>
      </w:pPr>
      <w:r>
        <w:rPr>
          <w:rFonts w:hint="eastAsia" w:ascii="宋体" w:hAnsi="宋体" w:eastAsia="宋体" w:cs="Times New Roman"/>
          <w:sz w:val="24"/>
        </w:rPr>
        <w:t xml:space="preserve">二、成交标准</w:t>
      </w:r>
      <w:r/>
    </w:p>
    <w:p>
      <w:pPr>
        <w:ind w:firstLine="460"/>
        <w:spacing w:line="52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在满足谈判文件要求的条件下，谈判小组将按上述第一条所列各项因素对供应商及其所报进行评审，最后是通过对采购需求、质量和服务相等且报价最低的原则来确定,并推荐出3名成交候选人。当最低报价或次低报价的供应商多于一家时（报价相等），须进行再次报价（如果没有实质性改动,再次报价不得高于上一次报价，否则作无效报价处理），直到确定出成交候选</w:t>
      </w:r>
      <w:r>
        <w:rPr>
          <w:rFonts w:hint="eastAsia" w:ascii="宋体" w:hAnsi="宋体" w:eastAsia="宋体" w:cs="Times New Roman"/>
          <w:sz w:val="24"/>
          <w:highlight w:val="none"/>
          <w:lang w:val="en-US" w:eastAsia="zh-CN"/>
        </w:rPr>
        <w:t xml:space="preserve">人</w:t>
      </w:r>
      <w:r>
        <w:rPr>
          <w:rFonts w:hint="eastAsia" w:ascii="宋体" w:hAnsi="宋体" w:eastAsia="宋体" w:cs="Times New Roman"/>
          <w:sz w:val="24"/>
          <w:highlight w:val="none"/>
        </w:rPr>
        <w:t xml:space="preserve">。</w:t>
      </w:r>
      <w:r/>
    </w:p>
    <w:p>
      <w:pPr>
        <w:rPr>
          <w:rFonts w:hint="eastAsia" w:ascii="仿宋" w:hAnsi="仿宋" w:eastAsia="仿宋" w:cs="宋体"/>
          <w:b/>
          <w:sz w:val="36"/>
          <w:szCs w:val="36"/>
          <w:highlight w:val="none"/>
        </w:rPr>
      </w:pPr>
      <w:r>
        <w:rPr>
          <w:rFonts w:hint="eastAsia" w:ascii="仿宋" w:hAnsi="仿宋" w:eastAsia="仿宋" w:cs="宋体"/>
          <w:b/>
          <w:sz w:val="36"/>
          <w:szCs w:val="36"/>
          <w:highlight w:val="none"/>
        </w:rPr>
      </w:r>
      <w:r/>
    </w:p>
    <w:p>
      <w:pPr>
        <w:jc w:val="center"/>
        <w:rPr>
          <w:rFonts w:hint="eastAsia"/>
        </w:rPr>
      </w:pPr>
      <w:r>
        <w:rPr>
          <w:rFonts w:hint="eastAsia" w:ascii="仿宋" w:hAnsi="仿宋" w:eastAsia="仿宋"/>
          <w:b/>
          <w:bCs/>
          <w:sz w:val="40"/>
          <w:szCs w:val="40"/>
        </w:rPr>
        <w:br w:type="page" w:clear="all"/>
      </w:r>
      <w:r>
        <w:rPr>
          <w:rFonts w:hint="eastAsia" w:ascii="仿宋" w:hAnsi="仿宋" w:eastAsia="仿宋"/>
          <w:b/>
          <w:bCs/>
          <w:sz w:val="40"/>
          <w:szCs w:val="40"/>
        </w:rPr>
        <w:t xml:space="preserve">第</w:t>
      </w:r>
      <w:r>
        <w:rPr>
          <w:rFonts w:hint="eastAsia" w:ascii="仿宋" w:hAnsi="仿宋" w:eastAsia="仿宋"/>
          <w:b/>
          <w:bCs/>
          <w:sz w:val="40"/>
          <w:szCs w:val="40"/>
          <w:lang w:val="en-US" w:eastAsia="zh-CN"/>
        </w:rPr>
        <w:t xml:space="preserve">四章 </w:t>
      </w:r>
      <w:r>
        <w:rPr>
          <w:rFonts w:hint="eastAsia" w:ascii="仿宋" w:hAnsi="仿宋" w:eastAsia="仿宋"/>
          <w:b/>
          <w:bCs/>
          <w:sz w:val="40"/>
          <w:szCs w:val="40"/>
        </w:rPr>
        <w:t xml:space="preserve">  合同条款</w:t>
      </w:r>
      <w:r/>
    </w:p>
    <w:p>
      <w:pPr>
        <w:jc w:val="left"/>
        <w:spacing w:line="360" w:lineRule="auto"/>
        <w:rPr>
          <w:rFonts w:ascii="仿宋" w:hAnsi="仿宋" w:eastAsia="仿宋" w:cs="宋体"/>
          <w:sz w:val="24"/>
        </w:rPr>
      </w:pPr>
      <w:r/>
      <w:bookmarkStart w:id="8" w:name="_Toc18594"/>
      <w:r/>
      <w:r/>
    </w:p>
    <w:p>
      <w:pPr>
        <w:jc w:val="left"/>
        <w:spacing w:line="360" w:lineRule="auto"/>
        <w:rPr>
          <w:rFonts w:ascii="仿宋" w:hAnsi="仿宋" w:eastAsia="仿宋" w:cs="宋体"/>
          <w:sz w:val="24"/>
        </w:rPr>
      </w:pPr>
      <w:r>
        <w:rPr>
          <w:rFonts w:ascii="仿宋" w:hAnsi="仿宋" w:eastAsia="仿宋" w:cs="宋体"/>
          <w:sz w:val="24"/>
        </w:rPr>
      </w:r>
      <w:bookmarkEnd w:id="8"/>
      <w:r/>
      <w:r/>
    </w:p>
    <w:p>
      <w:pPr>
        <w:jc w:val="center"/>
        <w:widowControl w:val="off"/>
        <w:rPr>
          <w:rFonts w:hint="default" w:ascii="Times New Roman" w:hAnsi="Times New Roman" w:eastAsia="华文中宋" w:cs="Times New Roman"/>
          <w:b/>
          <w:sz w:val="52"/>
          <w:szCs w:val="52"/>
          <w:lang w:val="en-US" w:eastAsia="zh-CN" w:bidi="ar-SA"/>
        </w:rPr>
      </w:pPr>
      <w:r>
        <w:rPr>
          <w:rFonts w:hint="default" w:ascii="Times New Roman" w:hAnsi="Times New Roman" w:eastAsia="华文中宋" w:cs="Times New Roman"/>
          <w:b/>
          <w:sz w:val="72"/>
          <w:szCs w:val="52"/>
          <w:lang w:val="en-US" w:eastAsia="zh-CN" w:bidi="ar-SA"/>
        </w:rPr>
        <w:t xml:space="preserve">建设工程施工合同</w:t>
      </w:r>
      <w:r>
        <w:rPr>
          <w:rFonts w:hint="default" w:ascii="Times New Roman" w:hAnsi="Times New Roman" w:eastAsia="华文中宋" w:cs="Times New Roman"/>
          <w:b/>
          <w:sz w:val="52"/>
          <w:szCs w:val="52"/>
          <w:lang w:val="en-US" w:eastAsia="zh-CN" w:bidi="ar-SA"/>
        </w:rPr>
        <w:br/>
      </w:r>
      <w:r>
        <w:rPr>
          <w:rFonts w:hint="default" w:ascii="Times New Roman" w:hAnsi="Times New Roman" w:eastAsia="华文中宋" w:cs="Times New Roman"/>
          <w:b/>
          <w:sz w:val="52"/>
          <w:szCs w:val="52"/>
          <w:lang w:val="en-US" w:eastAsia="zh-CN" w:bidi="ar-SA"/>
        </w:rPr>
        <w:t xml:space="preserve">（示范文本）</w:t>
      </w:r>
      <w:r/>
    </w:p>
    <w:p>
      <w:pPr>
        <w:jc w:val="center"/>
        <w:widowControl w:val="off"/>
        <w:rPr>
          <w:rFonts w:hint="default" w:ascii="Times New Roman" w:hAnsi="Times New Roman" w:eastAsia="仿宋_GB2312" w:cs="Times New Roman"/>
          <w:bCs/>
          <w:sz w:val="32"/>
          <w:szCs w:val="32"/>
          <w:lang w:val="en-US" w:eastAsia="zh-CN" w:bidi="ar-SA"/>
        </w:rPr>
      </w:pPr>
      <w:r>
        <w:rPr>
          <w:rFonts w:hint="default" w:ascii="Times New Roman" w:hAnsi="Times New Roman" w:eastAsia="仿宋_GB2312" w:cs="Times New Roman"/>
          <w:bCs/>
          <w:sz w:val="32"/>
          <w:szCs w:val="32"/>
          <w:lang w:val="en-US" w:eastAsia="zh-CN" w:bidi="ar-SA"/>
        </w:rPr>
        <w:t xml:space="preserve">（GF—2017—</w:t>
      </w:r>
      <w:r>
        <w:rPr>
          <w:rFonts w:hint="eastAsia" w:ascii="Times New Roman" w:hAnsi="Times New Roman" w:eastAsia="仿宋_GB2312" w:cs="Times New Roman"/>
          <w:bCs/>
          <w:sz w:val="32"/>
          <w:szCs w:val="32"/>
          <w:lang w:val="en-US" w:eastAsia="zh-CN" w:bidi="ar-SA"/>
        </w:rPr>
        <w:t xml:space="preserve">0201）</w:t>
      </w:r>
      <w:r/>
    </w:p>
    <w:p>
      <w:pPr>
        <w:jc w:val="center"/>
        <w:widowControl w:val="off"/>
        <w:rPr>
          <w:rFonts w:hint="default" w:ascii="Times New Roman" w:hAnsi="Times New Roman" w:eastAsia="华文中宋" w:cs="Times New Roman"/>
          <w:b/>
          <w:sz w:val="52"/>
          <w:szCs w:val="52"/>
          <w:lang w:val="en-US" w:eastAsia="zh-CN" w:bidi="ar-SA"/>
        </w:rPr>
      </w:pPr>
      <w:r>
        <w:rPr>
          <w:rFonts w:hint="default" w:ascii="Times New Roman" w:hAnsi="Times New Roman" w:eastAsia="华文中宋" w:cs="Times New Roman"/>
          <w:b/>
          <w:sz w:val="52"/>
          <w:szCs w:val="52"/>
          <w:lang w:val="en-US" w:eastAsia="zh-CN" w:bidi="ar-SA"/>
        </w:rPr>
      </w:r>
      <w:r/>
    </w:p>
    <w:p>
      <w:pPr>
        <w:jc w:val="center"/>
        <w:widowControl w:val="off"/>
        <w:rPr>
          <w:rFonts w:hint="default" w:ascii="Times New Roman" w:hAnsi="Times New Roman" w:eastAsia="黑体" w:cs="Times New Roman"/>
          <w:b/>
          <w:sz w:val="72"/>
          <w:szCs w:val="72"/>
          <w:lang w:val="en-US" w:eastAsia="zh-CN" w:bidi="ar-SA"/>
        </w:rPr>
      </w:pPr>
      <w:r>
        <w:rPr>
          <w:rFonts w:hint="default" w:ascii="Times New Roman" w:hAnsi="Times New Roman" w:eastAsia="黑体" w:cs="Times New Roman"/>
          <w:b/>
          <w:sz w:val="72"/>
          <w:szCs w:val="72"/>
          <w:lang w:val="en-US" w:eastAsia="zh-CN" w:bidi="ar-SA"/>
        </w:rPr>
      </w:r>
      <w:r/>
    </w:p>
    <w:p>
      <w:pPr>
        <w:jc w:val="center"/>
        <w:widowControl w:val="off"/>
        <w:rPr>
          <w:rFonts w:hint="default" w:ascii="Times New Roman" w:hAnsi="Times New Roman" w:eastAsia="楷体_GB2312" w:cs="Times New Roman"/>
          <w:b/>
          <w:sz w:val="72"/>
          <w:szCs w:val="72"/>
          <w:lang w:val="en-US" w:eastAsia="zh-CN" w:bidi="ar-SA"/>
        </w:rPr>
      </w:pPr>
      <w:r>
        <w:rPr>
          <w:rFonts w:hint="default" w:ascii="Times New Roman" w:hAnsi="Times New Roman" w:eastAsia="楷体_GB2312" w:cs="Times New Roman"/>
          <w:b/>
          <w:sz w:val="72"/>
          <w:szCs w:val="72"/>
          <w:lang w:val="en-US" w:eastAsia="zh-CN" w:bidi="ar-SA"/>
        </w:rPr>
      </w:r>
      <w:r/>
    </w:p>
    <w:p>
      <w:pPr>
        <w:jc w:val="center"/>
        <w:widowControl w:val="off"/>
        <w:rPr>
          <w:rFonts w:hint="default" w:ascii="Times New Roman" w:hAnsi="Times New Roman" w:eastAsia="黑体" w:cs="Times New Roman"/>
          <w:b/>
          <w:sz w:val="52"/>
          <w:szCs w:val="52"/>
          <w:lang w:val="en-US" w:eastAsia="zh-CN" w:bidi="ar-SA"/>
        </w:rPr>
      </w:pPr>
      <w:r>
        <w:rPr>
          <w:rFonts w:hint="default" w:ascii="Times New Roman" w:hAnsi="Times New Roman" w:eastAsia="黑体" w:cs="Times New Roman"/>
          <w:b/>
          <w:sz w:val="52"/>
          <w:szCs w:val="52"/>
          <w:lang w:val="en-US" w:eastAsia="zh-CN" w:bidi="ar-SA"/>
        </w:rPr>
      </w:r>
      <w:r/>
    </w:p>
    <w:p>
      <w:pPr>
        <w:jc w:val="both"/>
        <w:widowControl w:val="off"/>
        <w:rPr>
          <w:rFonts w:hint="default" w:ascii="Times New Roman" w:hAnsi="Times New Roman" w:eastAsia="宋体" w:cs="Times New Roman"/>
          <w:b/>
          <w:sz w:val="28"/>
          <w:szCs w:val="28"/>
          <w:lang w:val="en-US" w:eastAsia="zh-CN" w:bidi="ar-SA"/>
        </w:rPr>
      </w:pPr>
      <w:r>
        <w:rPr>
          <w:rFonts w:hint="default" w:ascii="Times New Roman" w:hAnsi="Times New Roman" w:eastAsia="宋体" w:cs="Times New Roman"/>
          <w:b/>
          <w:sz w:val="28"/>
          <w:szCs w:val="28"/>
          <w:lang w:val="en-US" w:eastAsia="zh-CN" w:bidi="ar-SA"/>
        </w:rPr>
      </w:r>
      <w:r/>
    </w:p>
    <w:p>
      <w:pPr>
        <w:jc w:val="both"/>
        <w:widowControl w:val="off"/>
        <w:rPr>
          <w:rFonts w:hint="default" w:ascii="Times New Roman" w:hAnsi="Times New Roman" w:eastAsia="宋体" w:cs="Times New Roman"/>
          <w:b/>
          <w:sz w:val="28"/>
          <w:szCs w:val="28"/>
          <w:lang w:val="en-US" w:eastAsia="zh-CN" w:bidi="ar-SA"/>
        </w:rPr>
      </w:pPr>
      <w:r>
        <w:rPr>
          <w:rFonts w:hint="default" w:ascii="Times New Roman" w:hAnsi="Times New Roman" w:eastAsia="宋体" w:cs="Times New Roman"/>
          <w:b/>
          <w:sz w:val="28"/>
          <w:szCs w:val="28"/>
          <w:lang w:val="en-US" w:eastAsia="zh-CN" w:bidi="ar-SA"/>
        </w:rPr>
      </w:r>
      <w:r/>
    </w:p>
    <w:p>
      <w:pPr>
        <w:jc w:val="both"/>
        <w:widowControl w:val="off"/>
        <w:rPr>
          <w:rFonts w:hint="default" w:ascii="Times New Roman" w:hAnsi="Times New Roman" w:eastAsia="宋体" w:cs="Times New Roman"/>
          <w:b/>
          <w:sz w:val="28"/>
          <w:szCs w:val="28"/>
          <w:lang w:val="en-US" w:eastAsia="zh-CN" w:bidi="ar-SA"/>
        </w:rPr>
      </w:pPr>
      <w:r>
        <w:rPr>
          <w:rFonts w:hint="default" w:ascii="Times New Roman" w:hAnsi="Times New Roman" w:eastAsia="宋体" w:cs="Times New Roman"/>
          <w:b/>
          <w:sz w:val="28"/>
          <w:szCs w:val="28"/>
          <w:lang w:val="en-US" w:eastAsia="zh-CN" w:bidi="ar-SA"/>
        </w:rPr>
      </w:r>
      <w:r/>
    </w:p>
    <w:p>
      <w:pPr>
        <w:numPr>
          <w:ilvl w:val="0"/>
          <w:numId w:val="2"/>
        </w:numPr>
        <w:jc w:val="center"/>
        <w:keepLines/>
        <w:keepNext/>
        <w:spacing w:before="60" w:after="60" w:line="413" w:lineRule="auto"/>
        <w:widowControl w:val="off"/>
        <w:rPr>
          <w:rFonts w:hint="eastAsia" w:ascii="Arial" w:hAnsi="Arial" w:eastAsia="黑体" w:cs="Times New Roman"/>
          <w:b/>
          <w:bCs/>
          <w:sz w:val="24"/>
          <w:szCs w:val="40"/>
          <w:lang w:val="en-US" w:eastAsia="zh-CN" w:bidi="ar-SA"/>
        </w:rPr>
        <w:outlineLvl w:val="1"/>
      </w:pPr>
      <w:r>
        <w:rPr>
          <w:rFonts w:hint="default" w:ascii="Arial" w:hAnsi="Arial" w:eastAsia="黑体" w:cs="Times New Roman"/>
          <w:b/>
          <w:bCs/>
          <w:sz w:val="21"/>
          <w:szCs w:val="32"/>
          <w:highlight w:val="white"/>
          <w:lang w:val="zh-CN" w:eastAsia="zh-CN" w:bidi="ar-SA"/>
        </w:rPr>
        <w:br w:type="page" w:clear="all"/>
      </w:r>
      <w:bookmarkStart w:id="9" w:name="_Toc24225"/>
      <w:r/>
      <w:bookmarkStart w:id="10" w:name="_Toc120281260"/>
      <w:r/>
      <w:bookmarkStart w:id="11" w:name="_Toc83195046"/>
      <w:r/>
      <w:bookmarkStart w:id="12" w:name="_Toc8672"/>
      <w:r>
        <w:rPr>
          <w:rFonts w:hint="eastAsia" w:ascii="Arial" w:hAnsi="Arial" w:eastAsia="黑体" w:cs="Times New Roman"/>
          <w:b/>
          <w:bCs/>
          <w:sz w:val="24"/>
          <w:szCs w:val="40"/>
          <w:lang w:val="en-US" w:eastAsia="zh-CN" w:bidi="ar-SA"/>
        </w:rPr>
        <w:t xml:space="preserve">合同协议书</w:t>
      </w:r>
      <w:bookmarkEnd w:id="9"/>
      <w:r/>
      <w:bookmarkEnd w:id="10"/>
      <w:r/>
      <w:bookmarkEnd w:id="11"/>
      <w:r/>
      <w:bookmarkEnd w:id="12"/>
      <w:r/>
      <w:r/>
    </w:p>
    <w:p>
      <w:pPr>
        <w:spacing w:line="360" w:lineRule="auto"/>
        <w:rPr>
          <w:rFonts w:hint="default" w:ascii="Times New Roman" w:hAnsi="Times New Roman" w:eastAsia="宋体" w:cs="Times New Roman"/>
          <w:b/>
          <w:szCs w:val="30"/>
          <w:u w:val="single"/>
        </w:rPr>
      </w:pPr>
      <w:r>
        <w:rPr>
          <w:rFonts w:hint="eastAsia" w:ascii="Times New Roman" w:hAnsi="Times New Roman" w:eastAsia="仿宋_GB2312" w:cs="Times New Roman"/>
          <w:b/>
          <w:szCs w:val="30"/>
        </w:rPr>
        <w:t xml:space="preserve">发包人（全称）：</w:t>
      </w:r>
      <w:r>
        <w:rPr>
          <w:rFonts w:hint="eastAsia" w:ascii="宋体" w:hAnsi="宋体" w:cs="Times New Roman"/>
          <w:szCs w:val="30"/>
          <w:u w:val="single"/>
          <w:lang w:val="en-US" w:eastAsia="zh-CN"/>
        </w:rPr>
        <w:t xml:space="preserve">涟水县人民医院</w:t>
      </w:r>
      <w:r/>
    </w:p>
    <w:p>
      <w:pPr>
        <w:spacing w:line="360" w:lineRule="auto"/>
        <w:rPr>
          <w:rFonts w:hint="default" w:ascii="Times New Roman" w:hAnsi="Times New Roman" w:eastAsia="仿宋_GB2312" w:cs="Times New Roman"/>
          <w:b/>
          <w:szCs w:val="30"/>
          <w:u w:val="single"/>
          <w:lang w:val="en-US" w:eastAsia="zh-CN"/>
        </w:rPr>
      </w:pPr>
      <w:r>
        <w:rPr>
          <w:rFonts w:hint="eastAsia" w:ascii="Times New Roman" w:hAnsi="Times New Roman" w:eastAsia="仿宋_GB2312" w:cs="Times New Roman"/>
          <w:b/>
          <w:szCs w:val="30"/>
        </w:rPr>
        <w:t xml:space="preserve">承包人（全称）：</w:t>
      </w:r>
      <w:r>
        <w:rPr>
          <w:rFonts w:hint="default" w:ascii="Times New Roman" w:hAnsi="Times New Roman" w:eastAsia="仿宋_GB2312" w:cs="Times New Roman"/>
          <w:bCs/>
          <w:szCs w:val="30"/>
          <w:u w:val="single"/>
        </w:rPr>
        <w:t xml:space="preserve"></w:t>
      </w:r>
      <w:r>
        <w:rPr>
          <w:rFonts w:hint="eastAsia" w:ascii="Times New Roman" w:hAnsi="Times New Roman" w:eastAsia="仿宋_GB2312" w:cs="Times New Roman"/>
          <w:bCs/>
          <w:szCs w:val="30"/>
          <w:u w:val="single"/>
        </w:rPr>
        <w:t xml:space="preserve">  </w:t>
      </w:r>
      <w:r>
        <w:rPr>
          <w:rFonts w:hint="default"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根据《中华人民共和国民法典》、《中华人民共和国建筑法》及有关法律规定，遵循平等、自愿、公平和诚实信用的原则，双方就</w:t>
      </w:r>
      <w:r>
        <w:rPr>
          <w:rFonts w:hint="eastAsia" w:ascii="宋体" w:hAnsi="宋体" w:cs="Times New Roman"/>
          <w:szCs w:val="30"/>
          <w:u w:val="single"/>
          <w:lang w:val="en-US" w:eastAsia="zh-CN"/>
        </w:rPr>
        <w:t xml:space="preserve">涟水县人民医院胃肠慢病中西医诊疗中心改造项目</w:t>
      </w:r>
      <w:r>
        <w:rPr>
          <w:rFonts w:hint="eastAsia" w:ascii="宋体" w:hAnsi="宋体" w:eastAsia="宋体" w:cs="Times New Roman"/>
          <w:szCs w:val="30"/>
        </w:rPr>
        <w:t xml:space="preserve">施工及有关事项协商一致，共同达成如下协议：</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13" w:name="_Toc351203481"/>
      <w:r>
        <w:rPr>
          <w:rFonts w:hint="eastAsia" w:ascii="Times New Roman" w:hAnsi="Times New Roman" w:eastAsia="黑体" w:cs="Times New Roman"/>
          <w:bCs/>
          <w:szCs w:val="32"/>
        </w:rPr>
        <w:t xml:space="preserve">一、工程概况</w:t>
      </w:r>
      <w:bookmarkEnd w:id="13"/>
      <w:r/>
      <w:r/>
    </w:p>
    <w:p>
      <w:pPr>
        <w:ind w:firstLine="411"/>
        <w:spacing w:line="336" w:lineRule="auto"/>
        <w:rPr>
          <w:rFonts w:hint="default" w:ascii="宋体" w:hAnsi="宋体" w:eastAsia="宋体" w:cs="Times New Roman"/>
          <w:color w:val="000000"/>
          <w:szCs w:val="21"/>
          <w:highlight w:val="none"/>
          <w:lang w:val="en-US" w:eastAsia="zh-CN"/>
        </w:rPr>
      </w:pPr>
      <w:r/>
      <w:bookmarkStart w:id="14" w:name="_Toc351203482"/>
      <w:r>
        <w:rPr>
          <w:rFonts w:hint="default" w:ascii="宋体" w:hAnsi="宋体" w:eastAsia="宋体" w:cs="Times New Roman"/>
          <w:bCs/>
          <w:color w:val="000000"/>
          <w:szCs w:val="21"/>
          <w:highlight w:val="none"/>
        </w:rPr>
        <w:t xml:space="preserve">1.工程名称</w:t>
      </w:r>
      <w:r>
        <w:rPr>
          <w:rFonts w:hint="default" w:ascii="宋体" w:hAnsi="宋体" w:eastAsia="宋体" w:cs="Times New Roman"/>
          <w:color w:val="000000"/>
          <w:szCs w:val="21"/>
          <w:highlight w:val="none"/>
        </w:rPr>
        <w:t xml:space="preserve">：</w:t>
      </w:r>
      <w:r>
        <w:rPr>
          <w:rFonts w:hint="eastAsia" w:ascii="宋体" w:hAnsi="宋体" w:cs="Times New Roman"/>
          <w:color w:val="000000"/>
          <w:szCs w:val="21"/>
          <w:highlight w:val="none"/>
          <w:u w:val="single"/>
          <w:lang w:val="en-US" w:eastAsia="zh-CN"/>
        </w:rPr>
        <w:t xml:space="preserve">涟水县人民医院胃肠慢病中西医诊疗中心改造项目</w:t>
      </w:r>
      <w:r/>
    </w:p>
    <w:p>
      <w:pPr>
        <w:ind w:firstLine="411"/>
        <w:spacing w:line="336" w:lineRule="auto"/>
        <w:rPr>
          <w:rFonts w:hint="eastAsia" w:ascii="宋体" w:hAnsi="宋体" w:eastAsia="宋体" w:cs="Times New Roman"/>
          <w:color w:val="000000"/>
          <w:szCs w:val="21"/>
          <w:highlight w:val="none"/>
          <w:u w:val="single"/>
          <w:lang w:eastAsia="zh-CN"/>
        </w:rPr>
      </w:pPr>
      <w:r>
        <w:rPr>
          <w:rFonts w:hint="eastAsia" w:ascii="宋体" w:hAnsi="宋体" w:eastAsia="宋体" w:cs="Times New Roman"/>
          <w:color w:val="000000"/>
          <w:szCs w:val="21"/>
          <w:highlight w:val="none"/>
          <w:u w:val="none"/>
          <w:lang w:eastAsia="zh-CN"/>
        </w:rPr>
        <w:t xml:space="preserve">2.工程地点：</w:t>
      </w:r>
      <w:r>
        <w:rPr>
          <w:rFonts w:hint="eastAsia" w:ascii="宋体" w:hAnsi="宋体" w:eastAsia="宋体" w:cs="Times New Roman"/>
          <w:color w:val="000000"/>
          <w:szCs w:val="21"/>
          <w:highlight w:val="none"/>
          <w:u w:val="single"/>
          <w:lang w:eastAsia="zh-CN"/>
        </w:rPr>
        <w:t xml:space="preserve">涟水县</w:t>
      </w:r>
      <w:r>
        <w:rPr>
          <w:rFonts w:hint="eastAsia" w:ascii="宋体" w:hAnsi="宋体" w:eastAsia="宋体" w:cs="Times New Roman"/>
          <w:color w:val="000000"/>
          <w:szCs w:val="21"/>
          <w:highlight w:val="none"/>
          <w:u w:val="single"/>
          <w:lang w:val="en-US" w:eastAsia="zh-CN"/>
        </w:rPr>
        <w:t xml:space="preserve">境内</w:t>
      </w:r>
      <w:r/>
    </w:p>
    <w:p>
      <w:pPr>
        <w:ind w:firstLine="411"/>
        <w:spacing w:line="336" w:lineRule="auto"/>
        <w:rPr>
          <w:rFonts w:hint="eastAsia" w:ascii="宋体" w:hAnsi="宋体" w:eastAsia="宋体" w:cs="Times New Roman"/>
          <w:bCs/>
          <w:strike w:val="0"/>
          <w:color w:val="000000"/>
          <w:szCs w:val="21"/>
          <w:highlight w:val="none"/>
          <w:lang w:val="en-US" w:eastAsia="zh-CN"/>
        </w:rPr>
      </w:pPr>
      <w:r>
        <w:rPr>
          <w:rFonts w:hint="default" w:ascii="宋体" w:hAnsi="宋体" w:eastAsia="宋体" w:cs="Times New Roman"/>
          <w:bCs/>
          <w:strike w:val="0"/>
          <w:color w:val="000000"/>
          <w:szCs w:val="21"/>
          <w:highlight w:val="none"/>
        </w:rPr>
        <w:t xml:space="preserve">3.工程立项批准文号：</w:t>
      </w:r>
      <w:r>
        <w:rPr>
          <w:rFonts w:hint="eastAsia" w:ascii="宋体" w:hAnsi="宋体" w:eastAsia="宋体" w:cs="Times New Roman"/>
          <w:bCs/>
          <w:strike w:val="0"/>
          <w:color w:val="000000"/>
          <w:szCs w:val="21"/>
          <w:highlight w:val="none"/>
          <w:u w:val="single"/>
          <w:lang w:val="en-US" w:eastAsia="zh-CN"/>
        </w:rPr>
        <w:t xml:space="preserve">        </w:t>
      </w:r>
      <w:r/>
    </w:p>
    <w:p>
      <w:pPr>
        <w:ind w:firstLine="411"/>
        <w:spacing w:line="336" w:lineRule="auto"/>
        <w:rPr>
          <w:rFonts w:hint="eastAsia" w:ascii="宋体" w:hAnsi="宋体" w:eastAsia="宋体" w:cs="Times New Roman"/>
          <w:bCs/>
          <w:color w:val="000000"/>
          <w:szCs w:val="21"/>
          <w:highlight w:val="none"/>
        </w:rPr>
      </w:pPr>
      <w:r>
        <w:rPr>
          <w:rFonts w:hint="default" w:ascii="宋体" w:hAnsi="宋体" w:eastAsia="宋体" w:cs="Times New Roman"/>
          <w:bCs/>
          <w:color w:val="000000"/>
          <w:szCs w:val="21"/>
          <w:highlight w:val="none"/>
        </w:rPr>
        <w:t xml:space="preserve">4.资金来源：</w:t>
      </w:r>
      <w:r>
        <w:rPr>
          <w:rFonts w:hint="eastAsia" w:ascii="宋体" w:hAnsi="宋体" w:eastAsia="宋体" w:cs="Times New Roman"/>
          <w:color w:val="000000"/>
          <w:szCs w:val="21"/>
          <w:highlight w:val="none"/>
          <w:u w:val="single"/>
          <w:lang w:val="en-US" w:eastAsia="zh-CN"/>
        </w:rPr>
        <w:t xml:space="preserve">政府财政资金</w:t>
      </w:r>
      <w:r/>
    </w:p>
    <w:p>
      <w:pPr>
        <w:ind w:firstLine="411"/>
        <w:spacing w:line="33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5.工程内容：</w:t>
      </w:r>
      <w:r>
        <w:rPr>
          <w:rFonts w:hint="eastAsia" w:ascii="宋体" w:hAnsi="宋体" w:cs="Times New Roman"/>
          <w:bCs/>
          <w:color w:val="000000"/>
          <w:szCs w:val="21"/>
          <w:highlight w:val="none"/>
          <w:u w:val="single"/>
          <w:lang w:val="en-US" w:eastAsia="zh-CN"/>
        </w:rPr>
        <w:t xml:space="preserve">涟水县人民医院胃肠慢病中西医诊疗中心改造项目</w:t>
      </w:r>
      <w:r>
        <w:rPr>
          <w:rFonts w:hint="eastAsia" w:ascii="宋体" w:hAnsi="宋体" w:eastAsia="宋体" w:cs="Times New Roman"/>
          <w:bCs/>
          <w:color w:val="000000"/>
          <w:szCs w:val="21"/>
          <w:highlight w:val="none"/>
          <w:u w:val="single"/>
        </w:rPr>
        <w:t xml:space="preserve">（具体详见工程量清单</w:t>
      </w:r>
      <w:r>
        <w:rPr>
          <w:rFonts w:hint="eastAsia" w:ascii="宋体" w:hAnsi="宋体" w:eastAsia="宋体" w:cs="Times New Roman"/>
          <w:bCs/>
          <w:color w:val="000000"/>
          <w:szCs w:val="21"/>
          <w:highlight w:val="none"/>
          <w:u w:val="single"/>
          <w:lang w:val="en-US" w:eastAsia="zh-CN"/>
        </w:rPr>
        <w:t xml:space="preserve">及图纸</w:t>
      </w:r>
      <w:r>
        <w:rPr>
          <w:rFonts w:hint="eastAsia" w:ascii="宋体" w:hAnsi="宋体" w:eastAsia="宋体" w:cs="Times New Roman"/>
          <w:bCs/>
          <w:color w:val="000000"/>
          <w:szCs w:val="21"/>
          <w:highlight w:val="none"/>
          <w:u w:val="single"/>
        </w:rPr>
        <w:t xml:space="preserve">）。</w:t>
      </w:r>
      <w:r/>
    </w:p>
    <w:p>
      <w:pPr>
        <w:ind w:firstLine="411"/>
        <w:spacing w:line="336" w:lineRule="auto"/>
        <w:rPr>
          <w:rFonts w:hint="eastAsia" w:ascii="宋体" w:hAnsi="宋体" w:eastAsia="宋体" w:cs="Times New Roman"/>
          <w:bCs/>
          <w:color w:val="000000"/>
          <w:szCs w:val="21"/>
          <w:highlight w:val="none"/>
        </w:rPr>
      </w:pPr>
      <w:r>
        <w:rPr>
          <w:rFonts w:hint="eastAsia" w:ascii="宋体" w:hAnsi="宋体" w:eastAsia="宋体" w:cs="Times New Roman"/>
          <w:color w:val="000000"/>
          <w:szCs w:val="21"/>
          <w:highlight w:val="none"/>
        </w:rPr>
        <w:t xml:space="preserve">群体工程应附《</w:t>
      </w:r>
      <w:r>
        <w:rPr>
          <w:rFonts w:hint="default" w:ascii="宋体" w:hAnsi="宋体" w:eastAsia="宋体" w:cs="Times New Roman"/>
          <w:color w:val="000000"/>
          <w:szCs w:val="21"/>
          <w:highlight w:val="none"/>
        </w:rPr>
        <w:t xml:space="preserve">承包人承揽工程项目一览表</w:t>
      </w:r>
      <w:r>
        <w:rPr>
          <w:rFonts w:hint="eastAsia" w:ascii="宋体" w:hAnsi="宋体" w:eastAsia="宋体" w:cs="Times New Roman"/>
          <w:color w:val="000000"/>
          <w:szCs w:val="21"/>
          <w:highlight w:val="none"/>
        </w:rPr>
        <w:t xml:space="preserve">》（附件1）。</w:t>
      </w:r>
      <w:r/>
    </w:p>
    <w:p>
      <w:pPr>
        <w:ind w:firstLine="420"/>
        <w:keepLines/>
        <w:keepNext/>
        <w:spacing w:before="120" w:after="120" w:line="360" w:lineRule="auto"/>
        <w:rPr>
          <w:rFonts w:hint="default" w:ascii="宋体" w:hAnsi="宋体" w:eastAsia="宋体" w:cs="Times New Roman"/>
          <w:bCs/>
          <w:color w:val="000000"/>
          <w:szCs w:val="21"/>
          <w:highlight w:val="none"/>
        </w:rPr>
        <w:outlineLvl w:val="3"/>
      </w:pPr>
      <w:r>
        <w:rPr>
          <w:rFonts w:hint="eastAsia" w:ascii="宋体" w:hAnsi="宋体" w:eastAsia="宋体" w:cs="Times New Roman"/>
          <w:bCs/>
          <w:color w:val="000000"/>
          <w:szCs w:val="21"/>
          <w:highlight w:val="none"/>
        </w:rPr>
        <w:t xml:space="preserve">6</w:t>
      </w:r>
      <w:r>
        <w:rPr>
          <w:rFonts w:hint="default" w:ascii="宋体" w:hAnsi="宋体" w:eastAsia="宋体" w:cs="Times New Roman"/>
          <w:bCs/>
          <w:color w:val="000000"/>
          <w:szCs w:val="21"/>
          <w:highlight w:val="none"/>
        </w:rPr>
        <w:t xml:space="preserve">.工程承包范围：</w:t>
      </w:r>
      <w:r>
        <w:rPr>
          <w:rFonts w:hint="eastAsia" w:ascii="宋体" w:hAnsi="宋体" w:cs="Times New Roman"/>
          <w:bCs/>
          <w:color w:val="000000"/>
          <w:szCs w:val="21"/>
          <w:highlight w:val="none"/>
          <w:u w:val="single"/>
          <w:lang w:val="en-US" w:eastAsia="zh-CN"/>
        </w:rPr>
        <w:t xml:space="preserve">涟水县人民医院胃肠慢病中西医诊疗中心改造项目</w:t>
      </w:r>
      <w:r>
        <w:rPr>
          <w:rFonts w:hint="default" w:ascii="宋体" w:hAnsi="宋体" w:eastAsia="宋体" w:cs="Times New Roman"/>
          <w:bCs/>
          <w:color w:val="000000"/>
          <w:szCs w:val="21"/>
          <w:highlight w:val="none"/>
          <w:u w:val="single"/>
        </w:rPr>
        <w:t xml:space="preserve">（具体详见工程量清单</w:t>
      </w:r>
      <w:r>
        <w:rPr>
          <w:rFonts w:hint="default" w:ascii="宋体" w:hAnsi="宋体" w:eastAsia="宋体" w:cs="Times New Roman"/>
          <w:bCs/>
          <w:color w:val="000000"/>
          <w:szCs w:val="21"/>
          <w:highlight w:val="none"/>
          <w:u w:val="single"/>
          <w:lang w:val="en-US" w:eastAsia="zh-CN"/>
        </w:rPr>
        <w:t xml:space="preserve">及图纸</w:t>
      </w:r>
      <w:r>
        <w:rPr>
          <w:rFonts w:hint="default" w:ascii="宋体" w:hAnsi="宋体" w:eastAsia="宋体" w:cs="Times New Roman"/>
          <w:bCs/>
          <w:color w:val="000000"/>
          <w:szCs w:val="21"/>
          <w:highlight w:val="none"/>
          <w:u w:val="single"/>
        </w:rPr>
        <w:t xml:space="preserve">）。</w:t>
      </w:r>
      <w:r/>
    </w:p>
    <w:p>
      <w:pPr>
        <w:ind w:firstLine="420"/>
        <w:keepLines/>
        <w:keepNext/>
        <w:spacing w:before="120" w:after="120" w:line="360" w:lineRule="auto"/>
        <w:rPr>
          <w:rFonts w:hint="default" w:ascii="Times New Roman" w:hAnsi="Times New Roman" w:eastAsia="黑体" w:cs="Times New Roman"/>
          <w:bCs/>
          <w:szCs w:val="32"/>
        </w:rPr>
        <w:outlineLvl w:val="3"/>
      </w:pPr>
      <w:r>
        <w:rPr>
          <w:rFonts w:hint="eastAsia" w:ascii="Times New Roman" w:hAnsi="Times New Roman" w:eastAsia="黑体" w:cs="Times New Roman"/>
          <w:bCs/>
          <w:szCs w:val="32"/>
        </w:rPr>
        <w:t xml:space="preserve">二、合同工期</w:t>
      </w:r>
      <w:bookmarkEnd w:id="14"/>
      <w:r/>
      <w:r/>
    </w:p>
    <w:p>
      <w:pPr>
        <w:ind w:firstLine="422"/>
        <w:spacing w:line="360" w:lineRule="auto"/>
        <w:rPr>
          <w:rFonts w:hint="eastAsia" w:ascii="宋体" w:hAnsi="宋体" w:eastAsia="宋体" w:cs="Times New Roman"/>
          <w:szCs w:val="30"/>
        </w:rPr>
      </w:pPr>
      <w:r>
        <w:rPr>
          <w:rFonts w:hint="eastAsia" w:ascii="宋体" w:hAnsi="宋体" w:eastAsia="宋体" w:cs="Times New Roman"/>
          <w:szCs w:val="30"/>
        </w:rPr>
        <w:t xml:space="preserve">计划开工日期：</w:t>
      </w:r>
      <w:r>
        <w:rPr>
          <w:rFonts w:hint="default" w:ascii="Times New Roman" w:hAnsi="Times New Roman" w:eastAsia="仿宋_GB2312" w:cs="Times New Roman"/>
          <w:szCs w:val="30"/>
          <w:u w:val="single"/>
        </w:rPr>
        <w:t xml:space="preserve"></w:t>
      </w:r>
      <w:r>
        <w:rPr>
          <w:rFonts w:hint="eastAsia" w:ascii="宋体" w:hAnsi="宋体" w:eastAsia="宋体" w:cs="Times New Roman"/>
          <w:szCs w:val="30"/>
        </w:rPr>
        <w:t xml:space="preserve">年</w:t>
      </w:r>
      <w:r>
        <w:rPr>
          <w:rFonts w:hint="default" w:ascii="Times New Roman" w:hAnsi="Times New Roman" w:eastAsia="仿宋_GB2312" w:cs="Times New Roman"/>
          <w:szCs w:val="30"/>
          <w:u w:val="single"/>
        </w:rPr>
        <w:t xml:space="preserve"></w:t>
      </w:r>
      <w:r>
        <w:rPr>
          <w:rFonts w:hint="eastAsia" w:ascii="宋体" w:hAnsi="宋体" w:eastAsia="宋体" w:cs="Times New Roman"/>
          <w:szCs w:val="30"/>
        </w:rPr>
        <w:t xml:space="preserve">月</w:t>
      </w:r>
      <w:r>
        <w:rPr>
          <w:rFonts w:hint="default" w:ascii="Times New Roman" w:hAnsi="Times New Roman" w:eastAsia="仿宋_GB2312" w:cs="Times New Roman"/>
          <w:szCs w:val="30"/>
          <w:u w:val="single"/>
        </w:rPr>
        <w:t xml:space="preserve"></w:t>
      </w:r>
      <w:r>
        <w:rPr>
          <w:rFonts w:hint="eastAsia" w:ascii="宋体" w:hAnsi="宋体" w:eastAsia="宋体" w:cs="Times New Roman"/>
          <w:szCs w:val="30"/>
        </w:rPr>
        <w:t xml:space="preserve">日。</w:t>
      </w:r>
      <w:r/>
    </w:p>
    <w:p>
      <w:pPr>
        <w:ind w:firstLine="422"/>
        <w:spacing w:line="360" w:lineRule="auto"/>
        <w:rPr>
          <w:rFonts w:hint="eastAsia" w:ascii="宋体" w:hAnsi="宋体" w:eastAsia="宋体" w:cs="Times New Roman"/>
          <w:szCs w:val="30"/>
        </w:rPr>
      </w:pPr>
      <w:r>
        <w:rPr>
          <w:rFonts w:hint="eastAsia" w:ascii="宋体" w:hAnsi="宋体" w:eastAsia="宋体" w:cs="Times New Roman"/>
          <w:szCs w:val="30"/>
        </w:rPr>
        <w:t xml:space="preserve">计划竣工日期：</w:t>
      </w:r>
      <w:r>
        <w:rPr>
          <w:rFonts w:hint="default" w:ascii="Times New Roman" w:hAnsi="Times New Roman" w:eastAsia="仿宋_GB2312" w:cs="Times New Roman"/>
          <w:szCs w:val="30"/>
          <w:u w:val="single"/>
        </w:rPr>
        <w:t xml:space="preserve"></w:t>
      </w:r>
      <w:r>
        <w:rPr>
          <w:rFonts w:hint="eastAsia" w:ascii="宋体" w:hAnsi="宋体" w:eastAsia="宋体" w:cs="Times New Roman"/>
          <w:szCs w:val="30"/>
        </w:rPr>
        <w:t xml:space="preserve">年</w:t>
      </w:r>
      <w:r>
        <w:rPr>
          <w:rFonts w:hint="default" w:ascii="Times New Roman" w:hAnsi="Times New Roman" w:eastAsia="仿宋_GB2312" w:cs="Times New Roman"/>
          <w:szCs w:val="30"/>
          <w:u w:val="single"/>
        </w:rPr>
        <w:t xml:space="preserve"></w:t>
      </w:r>
      <w:r>
        <w:rPr>
          <w:rFonts w:hint="eastAsia" w:ascii="宋体" w:hAnsi="宋体" w:eastAsia="宋体" w:cs="Times New Roman"/>
          <w:szCs w:val="30"/>
        </w:rPr>
        <w:t xml:space="preserve">月</w:t>
      </w:r>
      <w:r>
        <w:rPr>
          <w:rFonts w:hint="default" w:ascii="Times New Roman" w:hAnsi="Times New Roman" w:eastAsia="仿宋_GB2312" w:cs="Times New Roman"/>
          <w:szCs w:val="30"/>
          <w:u w:val="single"/>
        </w:rPr>
        <w:t xml:space="preserve"></w:t>
      </w:r>
      <w:r>
        <w:rPr>
          <w:rFonts w:hint="eastAsia" w:ascii="宋体" w:hAnsi="宋体" w:eastAsia="宋体" w:cs="Times New Roman"/>
          <w:szCs w:val="30"/>
        </w:rPr>
        <w:t xml:space="preserve">日。</w:t>
      </w:r>
      <w:r/>
    </w:p>
    <w:p>
      <w:pPr>
        <w:ind w:firstLine="422"/>
        <w:spacing w:line="360" w:lineRule="auto"/>
        <w:rPr>
          <w:rFonts w:hint="eastAsia" w:ascii="宋体" w:hAnsi="宋体" w:eastAsia="宋体" w:cs="Times New Roman"/>
          <w:szCs w:val="30"/>
        </w:rPr>
      </w:pPr>
      <w:r>
        <w:rPr>
          <w:rFonts w:hint="eastAsia" w:ascii="宋体" w:hAnsi="宋体" w:eastAsia="宋体" w:cs="Times New Roman"/>
          <w:szCs w:val="30"/>
        </w:rPr>
        <w:t xml:space="preserve">工期总日历天数：</w:t>
      </w:r>
      <w:r>
        <w:rPr>
          <w:rFonts w:hint="default" w:ascii="Times New Roman" w:hAnsi="Times New Roman" w:eastAsia="仿宋_GB2312" w:cs="Times New Roman"/>
          <w:szCs w:val="30"/>
          <w:highlight w:val="none"/>
          <w:u w:val="single"/>
        </w:rPr>
        <w:t xml:space="preserve"></w:t>
      </w:r>
      <w:r>
        <w:rPr>
          <w:rFonts w:hint="eastAsia" w:eastAsia="仿宋_GB2312" w:cs="Times New Roman"/>
          <w:szCs w:val="30"/>
          <w:highlight w:val="none"/>
          <w:u w:val="single"/>
          <w:lang w:val="en-US" w:eastAsia="zh-CN"/>
        </w:rPr>
        <w:t xml:space="preserve">50</w:t>
      </w:r>
      <w:r>
        <w:rPr>
          <w:rFonts w:hint="default" w:ascii="Times New Roman" w:hAnsi="Times New Roman" w:eastAsia="仿宋_GB2312" w:cs="Times New Roman"/>
          <w:szCs w:val="30"/>
          <w:highlight w:val="none"/>
          <w:u w:val="single"/>
        </w:rPr>
        <w:t xml:space="preserve"></w:t>
      </w:r>
      <w:r>
        <w:rPr>
          <w:rFonts w:hint="eastAsia" w:ascii="宋体" w:hAnsi="宋体" w:eastAsia="宋体" w:cs="Times New Roman"/>
          <w:szCs w:val="30"/>
          <w:highlight w:val="none"/>
        </w:rPr>
        <w:t xml:space="preserve">天。</w:t>
      </w:r>
      <w:r>
        <w:rPr>
          <w:rFonts w:hint="eastAsia" w:ascii="宋体" w:hAnsi="宋体" w:eastAsia="宋体" w:cs="Times New Roman"/>
          <w:szCs w:val="30"/>
        </w:rPr>
        <w:t xml:space="preserve">工期总日历天数与根据前述计划开竣工日期计算的工期天数不一致的，以工期总日历天数为准。</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15" w:name="_Toc351203483"/>
      <w:r>
        <w:rPr>
          <w:rFonts w:hint="eastAsia" w:ascii="Times New Roman" w:hAnsi="Times New Roman" w:eastAsia="黑体" w:cs="Times New Roman"/>
          <w:bCs/>
          <w:szCs w:val="32"/>
        </w:rPr>
        <w:t xml:space="preserve">三、质量标准</w:t>
      </w:r>
      <w:bookmarkEnd w:id="15"/>
      <w:r/>
      <w:r/>
    </w:p>
    <w:p>
      <w:pPr>
        <w:ind w:firstLine="422"/>
        <w:spacing w:line="360" w:lineRule="auto"/>
        <w:rPr>
          <w:rFonts w:hint="eastAsia" w:ascii="宋体" w:hAnsi="宋体" w:eastAsia="宋体" w:cs="Times New Roman"/>
          <w:szCs w:val="30"/>
        </w:rPr>
      </w:pPr>
      <w:r>
        <w:rPr>
          <w:rFonts w:hint="eastAsia" w:ascii="宋体" w:hAnsi="宋体" w:eastAsia="宋体" w:cs="Times New Roman"/>
          <w:szCs w:val="30"/>
        </w:rPr>
        <w:t xml:space="preserve">工程质量符合</w:t>
      </w:r>
      <w:r>
        <w:rPr>
          <w:rFonts w:hint="eastAsia" w:ascii="宋体" w:hAnsi="宋体" w:eastAsia="宋体" w:cs="Times New Roman"/>
          <w:szCs w:val="30"/>
          <w:u w:val="single"/>
          <w:lang w:val="en-US" w:eastAsia="zh-CN"/>
        </w:rPr>
        <w:t xml:space="preserve">   合格  </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标准。</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16" w:name="_Toc351203484"/>
      <w:r>
        <w:rPr>
          <w:rFonts w:hint="eastAsia" w:ascii="Times New Roman" w:hAnsi="Times New Roman" w:eastAsia="黑体" w:cs="Times New Roman"/>
          <w:bCs/>
          <w:szCs w:val="32"/>
        </w:rPr>
        <w:t xml:space="preserve">四、签约合同价与合同价格形式</w:t>
      </w:r>
      <w:bookmarkEnd w:id="16"/>
      <w:r>
        <w:rPr>
          <w:rFonts w:hint="default" w:ascii="Times New Roman" w:hAnsi="Times New Roman" w:eastAsia="黑体" w:cs="Times New Roman"/>
          <w:bCs/>
          <w:szCs w:val="32"/>
        </w:rPr>
        <w:tab/>
      </w:r>
      <w:r/>
    </w:p>
    <w:p>
      <w:pPr>
        <w:ind w:firstLine="420"/>
        <w:spacing w:line="360" w:lineRule="auto"/>
        <w:rPr>
          <w:rFonts w:hint="eastAsia" w:ascii="宋体" w:hAnsi="宋体" w:eastAsia="宋体" w:cs="Times New Roman"/>
          <w:szCs w:val="30"/>
        </w:rPr>
      </w:pPr>
      <w:r>
        <w:rPr>
          <w:rFonts w:hint="default" w:ascii="宋体" w:hAnsi="宋体" w:eastAsia="宋体" w:cs="Times New Roman"/>
          <w:szCs w:val="30"/>
        </w:rPr>
        <w:t xml:space="preserve">1.</w:t>
      </w:r>
      <w:r>
        <w:rPr>
          <w:rFonts w:hint="eastAsia" w:ascii="宋体" w:hAnsi="宋体" w:eastAsia="宋体" w:cs="Times New Roman"/>
          <w:szCs w:val="30"/>
        </w:rPr>
        <w:t xml:space="preserve">签约合同价为：</w:t>
      </w:r>
      <w:r/>
    </w:p>
    <w:p>
      <w:pPr>
        <w:ind w:firstLine="525"/>
        <w:spacing w:line="360" w:lineRule="auto"/>
        <w:rPr>
          <w:rFonts w:hint="eastAsia" w:ascii="宋体" w:hAnsi="宋体" w:eastAsia="宋体" w:cs="Times New Roman"/>
          <w:szCs w:val="30"/>
        </w:rPr>
      </w:pPr>
      <w:r>
        <w:rPr>
          <w:rFonts w:hint="eastAsia" w:ascii="宋体" w:hAnsi="宋体" w:eastAsia="宋体" w:cs="Times New Roman"/>
          <w:szCs w:val="30"/>
        </w:rPr>
        <w:t xml:space="preserve">人民币（大写）</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w:t>
      </w:r>
      <w:r>
        <w:rPr>
          <w:rFonts w:hint="default"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default" w:ascii="宋体" w:hAnsi="宋体" w:eastAsia="宋体" w:cs="Times New Roman"/>
          <w:szCs w:val="30"/>
        </w:rPr>
        <w:t xml:space="preserve">)</w:t>
      </w:r>
      <w:r>
        <w:rPr>
          <w:rFonts w:hint="eastAsia" w:ascii="宋体" w:hAnsi="宋体" w:eastAsia="宋体" w:cs="Times New Roman"/>
          <w:szCs w:val="30"/>
        </w:rPr>
        <w:t xml:space="preserve">；</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其中：</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1</w:t>
      </w:r>
      <w:r>
        <w:rPr>
          <w:rFonts w:hint="eastAsia" w:ascii="宋体" w:hAnsi="宋体" w:eastAsia="宋体" w:cs="Times New Roman"/>
          <w:szCs w:val="30"/>
        </w:rPr>
        <w:t xml:space="preserve">）安全文明施工费：</w:t>
      </w:r>
      <w:r/>
    </w:p>
    <w:p>
      <w:pPr>
        <w:ind w:firstLine="945"/>
        <w:spacing w:line="360" w:lineRule="auto"/>
        <w:rPr>
          <w:rFonts w:hint="eastAsia" w:ascii="宋体" w:hAnsi="宋体" w:eastAsia="宋体" w:cs="Times New Roman"/>
          <w:szCs w:val="30"/>
        </w:rPr>
      </w:pPr>
      <w:r>
        <w:rPr>
          <w:rFonts w:hint="eastAsia" w:ascii="宋体" w:hAnsi="宋体" w:eastAsia="宋体" w:cs="Times New Roman"/>
          <w:szCs w:val="30"/>
        </w:rPr>
        <w:t xml:space="preserve">人民币（大写）</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default"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default" w:ascii="宋体" w:hAnsi="宋体" w:eastAsia="宋体" w:cs="Times New Roman"/>
          <w:szCs w:val="30"/>
        </w:rPr>
        <w:t xml:space="preserve">)</w:t>
      </w:r>
      <w:r>
        <w:rPr>
          <w:rFonts w:hint="eastAsia" w:ascii="宋体" w:hAnsi="宋体" w:eastAsia="宋体" w:cs="Times New Roman"/>
          <w:szCs w:val="30"/>
        </w:rPr>
        <w:t xml:space="preserve">；</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2</w:t>
      </w:r>
      <w:r>
        <w:rPr>
          <w:rFonts w:hint="eastAsia" w:ascii="宋体" w:hAnsi="宋体" w:eastAsia="宋体" w:cs="Times New Roman"/>
          <w:szCs w:val="30"/>
        </w:rPr>
        <w:t xml:space="preserve">）材料和工程设备暂估价金额：</w:t>
      </w:r>
      <w:r/>
    </w:p>
    <w:p>
      <w:pPr>
        <w:ind w:firstLine="945"/>
        <w:spacing w:line="360" w:lineRule="auto"/>
        <w:rPr>
          <w:rFonts w:hint="eastAsia" w:ascii="宋体" w:hAnsi="宋体" w:eastAsia="宋体" w:cs="Times New Roman"/>
          <w:szCs w:val="30"/>
        </w:rPr>
      </w:pPr>
      <w:r>
        <w:rPr>
          <w:rFonts w:hint="eastAsia" w:ascii="宋体" w:hAnsi="宋体" w:eastAsia="宋体" w:cs="Times New Roman"/>
          <w:szCs w:val="30"/>
        </w:rPr>
        <w:t xml:space="preserve">人民币（大写）</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default"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default" w:ascii="宋体" w:hAnsi="宋体" w:eastAsia="宋体" w:cs="Times New Roman"/>
          <w:szCs w:val="30"/>
        </w:rPr>
        <w:t xml:space="preserve">)</w:t>
      </w:r>
      <w:r>
        <w:rPr>
          <w:rFonts w:hint="eastAsia" w:ascii="宋体" w:hAnsi="宋体" w:eastAsia="宋体" w:cs="Times New Roman"/>
          <w:szCs w:val="30"/>
        </w:rPr>
        <w:t xml:space="preserve">；</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3</w:t>
      </w:r>
      <w:r>
        <w:rPr>
          <w:rFonts w:hint="eastAsia" w:ascii="宋体" w:hAnsi="宋体" w:eastAsia="宋体" w:cs="Times New Roman"/>
          <w:szCs w:val="30"/>
        </w:rPr>
        <w:t xml:space="preserve">）专业工程暂估价金额：</w:t>
      </w:r>
      <w:r/>
    </w:p>
    <w:p>
      <w:pPr>
        <w:ind w:firstLine="945"/>
        <w:spacing w:line="360" w:lineRule="auto"/>
        <w:rPr>
          <w:rFonts w:hint="eastAsia" w:ascii="宋体" w:hAnsi="宋体" w:eastAsia="宋体" w:cs="Times New Roman"/>
          <w:szCs w:val="30"/>
        </w:rPr>
      </w:pPr>
      <w:r>
        <w:rPr>
          <w:rFonts w:hint="eastAsia" w:ascii="宋体" w:hAnsi="宋体" w:eastAsia="宋体" w:cs="Times New Roman"/>
          <w:szCs w:val="30"/>
        </w:rPr>
        <w:t xml:space="preserve">人民币（大写）</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default"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default" w:ascii="宋体" w:hAnsi="宋体" w:eastAsia="宋体" w:cs="Times New Roman"/>
          <w:szCs w:val="30"/>
        </w:rPr>
        <w:t xml:space="preserve">)</w:t>
      </w:r>
      <w:r>
        <w:rPr>
          <w:rFonts w:hint="eastAsia" w:ascii="宋体" w:hAnsi="宋体" w:eastAsia="宋体" w:cs="Times New Roman"/>
          <w:szCs w:val="30"/>
        </w:rPr>
        <w:t xml:space="preserve">；</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4</w:t>
      </w:r>
      <w:r>
        <w:rPr>
          <w:rFonts w:hint="eastAsia" w:ascii="宋体" w:hAnsi="宋体" w:eastAsia="宋体" w:cs="Times New Roman"/>
          <w:szCs w:val="30"/>
        </w:rPr>
        <w:t xml:space="preserve">）暂列金额：</w:t>
      </w:r>
      <w:r/>
    </w:p>
    <w:p>
      <w:pPr>
        <w:ind w:firstLine="945"/>
        <w:spacing w:line="360" w:lineRule="auto"/>
        <w:rPr>
          <w:rFonts w:hint="eastAsia" w:ascii="宋体" w:hAnsi="宋体" w:eastAsia="宋体" w:cs="Times New Roman"/>
          <w:szCs w:val="30"/>
        </w:rPr>
      </w:pPr>
      <w:r>
        <w:rPr>
          <w:rFonts w:hint="eastAsia" w:ascii="宋体" w:hAnsi="宋体" w:eastAsia="宋体" w:cs="Times New Roman"/>
          <w:szCs w:val="30"/>
        </w:rPr>
        <w:t xml:space="preserve">人民币（大写）</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default"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default" w:ascii="宋体" w:hAnsi="宋体" w:eastAsia="宋体" w:cs="Times New Roman"/>
          <w:szCs w:val="30"/>
        </w:rPr>
        <w:t xml:space="preserve">)</w:t>
      </w:r>
      <w:r>
        <w:rPr>
          <w:rFonts w:hint="eastAsia" w:ascii="宋体" w:hAnsi="宋体" w:eastAsia="宋体" w:cs="Times New Roman"/>
          <w:szCs w:val="30"/>
        </w:rPr>
        <w:t xml:space="preserve">。</w:t>
      </w:r>
      <w:r/>
    </w:p>
    <w:p>
      <w:pPr>
        <w:ind w:firstLine="420"/>
        <w:spacing w:line="360" w:lineRule="auto"/>
        <w:rPr>
          <w:rFonts w:hint="eastAsia" w:ascii="宋体" w:hAnsi="宋体" w:eastAsia="宋体" w:cs="Times New Roman"/>
          <w:szCs w:val="30"/>
        </w:rPr>
      </w:pPr>
      <w:r>
        <w:rPr>
          <w:rFonts w:hint="default" w:ascii="宋体" w:hAnsi="宋体" w:eastAsia="宋体" w:cs="Times New Roman"/>
          <w:szCs w:val="30"/>
        </w:rPr>
        <w:t xml:space="preserve">2.</w:t>
      </w:r>
      <w:r>
        <w:rPr>
          <w:rFonts w:hint="eastAsia" w:ascii="宋体" w:hAnsi="宋体" w:eastAsia="宋体" w:cs="Times New Roman"/>
          <w:szCs w:val="30"/>
        </w:rPr>
        <w:t xml:space="preserve">合同价格形式：</w:t>
      </w:r>
      <w:r>
        <w:rPr>
          <w:rFonts w:hint="eastAsia" w:ascii="MingLiU_HKSCS" w:hAnsi="MingLiU_HKSCS" w:eastAsia="宋体" w:cs="MingLiU_HKSCS"/>
          <w:color w:val="000000"/>
          <w:szCs w:val="21"/>
          <w:u w:val="single"/>
        </w:rPr>
        <w:t xml:space="preserve">固定单价合同</w:t>
      </w:r>
      <w:r>
        <w:rPr>
          <w:rFonts w:hint="eastAsia" w:ascii="宋体" w:hAnsi="宋体" w:eastAsia="宋体" w:cs="Times New Roman"/>
          <w:szCs w:val="30"/>
        </w:rPr>
        <w:t xml:space="preserve">。</w:t>
      </w:r>
      <w:r/>
    </w:p>
    <w:p>
      <w:pPr>
        <w:ind w:firstLine="420"/>
        <w:keepLines/>
        <w:keepNext/>
        <w:spacing w:before="120" w:after="120" w:line="360" w:lineRule="auto"/>
        <w:rPr>
          <w:rFonts w:hint="eastAsia" w:ascii="Times New Roman" w:hAnsi="Times New Roman" w:eastAsia="黑体" w:cs="Times New Roman"/>
          <w:bCs/>
          <w:szCs w:val="32"/>
          <w:lang w:eastAsia="zh-CN"/>
        </w:rPr>
        <w:outlineLvl w:val="3"/>
      </w:pPr>
      <w:r/>
      <w:bookmarkStart w:id="17" w:name="_Toc351203485"/>
      <w:r>
        <w:rPr>
          <w:rFonts w:hint="eastAsia" w:ascii="Times New Roman" w:hAnsi="Times New Roman" w:eastAsia="黑体" w:cs="Times New Roman"/>
          <w:bCs/>
          <w:szCs w:val="32"/>
        </w:rPr>
        <w:t xml:space="preserve">五、</w:t>
      </w:r>
      <w:bookmarkEnd w:id="17"/>
      <w:r>
        <w:rPr>
          <w:rFonts w:hint="eastAsia" w:ascii="Times New Roman" w:hAnsi="Times New Roman" w:eastAsia="黑体" w:cs="Times New Roman"/>
          <w:bCs/>
          <w:szCs w:val="32"/>
        </w:rPr>
        <w:t xml:space="preserve">项目</w:t>
      </w:r>
      <w:r>
        <w:rPr>
          <w:rFonts w:hint="eastAsia" w:ascii="Times New Roman" w:hAnsi="Times New Roman" w:eastAsia="黑体" w:cs="Times New Roman"/>
          <w:bCs/>
          <w:szCs w:val="32"/>
          <w:lang w:val="en-US" w:eastAsia="zh-CN"/>
        </w:rPr>
        <w:t xml:space="preserve">负责人</w:t>
      </w:r>
      <w:r/>
    </w:p>
    <w:p>
      <w:pPr>
        <w:ind w:firstLine="420"/>
        <w:spacing w:line="360" w:lineRule="auto"/>
        <w:rPr>
          <w:rFonts w:hint="eastAsia" w:ascii="宋体" w:hAnsi="宋体" w:eastAsia="宋体" w:cs="Times New Roman"/>
          <w:szCs w:val="30"/>
        </w:rPr>
      </w:pPr>
      <w:r>
        <w:rPr>
          <w:rFonts w:hint="eastAsia" w:ascii="宋体" w:hAnsi="宋体" w:eastAsia="宋体" w:cs="Times New Roman"/>
          <w:szCs w:val="30"/>
        </w:rPr>
        <w:t xml:space="preserve">承包人项目</w:t>
      </w:r>
      <w:r>
        <w:rPr>
          <w:rFonts w:hint="eastAsia" w:ascii="宋体" w:hAnsi="宋体" w:eastAsia="宋体" w:cs="Times New Roman"/>
          <w:szCs w:val="30"/>
          <w:lang w:val="en-US" w:eastAsia="zh-CN"/>
        </w:rPr>
        <w:t xml:space="preserve">负责人</w:t>
      </w:r>
      <w:r>
        <w:rPr>
          <w:rFonts w:hint="eastAsia" w:ascii="宋体" w:hAnsi="宋体" w:eastAsia="宋体" w:cs="Times New Roman"/>
          <w:szCs w:val="30"/>
        </w:rPr>
        <w:t xml:space="preserve">：</w:t>
      </w:r>
      <w:r>
        <w:rPr>
          <w:rFonts w:hint="default" w:ascii="Times New Roman" w:hAnsi="Times New Roman" w:eastAsia="仿宋_GB2312" w:cs="Times New Roman"/>
          <w:szCs w:val="30"/>
          <w:u w:val="single"/>
        </w:rPr>
        <w:t xml:space="preserve">                     </w:t>
      </w:r>
      <w:r>
        <w:rPr>
          <w:rFonts w:hint="eastAsia" w:ascii="宋体" w:hAnsi="宋体" w:eastAsia="宋体" w:cs="Times New Roman"/>
          <w:szCs w:val="30"/>
        </w:rPr>
        <w:t xml:space="preserve">。</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18" w:name="_Toc351203486"/>
      <w:r>
        <w:rPr>
          <w:rFonts w:hint="eastAsia" w:ascii="Times New Roman" w:hAnsi="Times New Roman" w:eastAsia="黑体" w:cs="Times New Roman"/>
          <w:bCs/>
          <w:szCs w:val="32"/>
        </w:rPr>
        <w:t xml:space="preserve">六、合同文件构成</w:t>
      </w:r>
      <w:bookmarkEnd w:id="18"/>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本协议书与下列文件一起构成合同文件：</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1</w:t>
      </w:r>
      <w:r>
        <w:rPr>
          <w:rFonts w:hint="eastAsia" w:ascii="宋体" w:hAnsi="宋体" w:eastAsia="宋体" w:cs="Times New Roman"/>
          <w:szCs w:val="30"/>
        </w:rPr>
        <w:t xml:space="preserve">）中标通知书（如果有）；</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2</w:t>
      </w:r>
      <w:r>
        <w:rPr>
          <w:rFonts w:hint="eastAsia" w:ascii="宋体" w:hAnsi="宋体" w:eastAsia="宋体" w:cs="Times New Roman"/>
          <w:szCs w:val="30"/>
        </w:rPr>
        <w:t xml:space="preserve">）投标函及其附录（如果有）；</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3</w:t>
      </w:r>
      <w:r>
        <w:rPr>
          <w:rFonts w:hint="eastAsia" w:ascii="宋体" w:hAnsi="宋体" w:eastAsia="宋体" w:cs="Times New Roman"/>
          <w:szCs w:val="30"/>
        </w:rPr>
        <w:t xml:space="preserve">）专用合同条款及其附件；</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4</w:t>
      </w:r>
      <w:r>
        <w:rPr>
          <w:rFonts w:hint="eastAsia" w:ascii="宋体" w:hAnsi="宋体" w:eastAsia="宋体" w:cs="Times New Roman"/>
          <w:szCs w:val="30"/>
        </w:rPr>
        <w:t xml:space="preserve">）通用合同条款；</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5</w:t>
      </w:r>
      <w:r>
        <w:rPr>
          <w:rFonts w:hint="eastAsia" w:ascii="宋体" w:hAnsi="宋体" w:eastAsia="宋体" w:cs="Times New Roman"/>
          <w:szCs w:val="30"/>
        </w:rPr>
        <w:t xml:space="preserve">）技术标准和要求；</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6</w:t>
      </w:r>
      <w:r>
        <w:rPr>
          <w:rFonts w:hint="eastAsia" w:ascii="宋体" w:hAnsi="宋体" w:eastAsia="宋体" w:cs="Times New Roman"/>
          <w:szCs w:val="30"/>
        </w:rPr>
        <w:t xml:space="preserve">）图纸；</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7</w:t>
      </w:r>
      <w:r>
        <w:rPr>
          <w:rFonts w:hint="eastAsia" w:ascii="宋体" w:hAnsi="宋体" w:eastAsia="宋体" w:cs="Times New Roman"/>
          <w:szCs w:val="30"/>
        </w:rPr>
        <w:t xml:space="preserve">）已标价工程量清单或预算书；</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w:t>
      </w:r>
      <w:r>
        <w:rPr>
          <w:rFonts w:hint="default" w:ascii="宋体" w:hAnsi="宋体" w:eastAsia="宋体" w:cs="Times New Roman"/>
          <w:szCs w:val="30"/>
        </w:rPr>
        <w:t xml:space="preserve">8</w:t>
      </w:r>
      <w:r>
        <w:rPr>
          <w:rFonts w:hint="eastAsia" w:ascii="宋体" w:hAnsi="宋体" w:eastAsia="宋体" w:cs="Times New Roman"/>
          <w:szCs w:val="30"/>
        </w:rPr>
        <w:t xml:space="preserve">）其他合同文件。</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在合同订立及履行过程中形成的与合同有关的文件均构成合同文件组成部分。</w:t>
      </w:r>
      <w:r/>
    </w:p>
    <w:p>
      <w:pPr>
        <w:ind w:firstLine="420"/>
        <w:jc w:val="left"/>
        <w:spacing w:line="360" w:lineRule="auto"/>
        <w:rPr>
          <w:rFonts w:hint="eastAsia" w:ascii="宋体" w:hAnsi="宋体" w:eastAsia="宋体" w:cs="Times New Roman"/>
          <w:szCs w:val="30"/>
        </w:rPr>
      </w:pPr>
      <w:r>
        <w:rPr>
          <w:rFonts w:hint="eastAsia" w:ascii="宋体" w:hAnsi="宋体" w:eastAsia="宋体" w:cs="Times New Roman"/>
          <w:szCs w:val="30"/>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keepLines/>
        <w:keepNext/>
        <w:spacing w:before="120" w:after="120" w:line="360" w:lineRule="auto"/>
        <w:rPr>
          <w:rFonts w:hint="default" w:ascii="Times New Roman" w:hAnsi="Times New Roman" w:eastAsia="黑体" w:cs="Times New Roman"/>
          <w:szCs w:val="32"/>
        </w:rPr>
        <w:outlineLvl w:val="3"/>
      </w:pPr>
      <w:r/>
      <w:bookmarkStart w:id="19" w:name="_Toc351203487"/>
      <w:r>
        <w:rPr>
          <w:rFonts w:hint="eastAsia" w:ascii="Times New Roman" w:hAnsi="Times New Roman" w:eastAsia="黑体" w:cs="Times New Roman"/>
          <w:bCs/>
          <w:szCs w:val="32"/>
        </w:rPr>
        <w:t xml:space="preserve">七、承诺</w:t>
      </w:r>
      <w:bookmarkEnd w:id="19"/>
      <w:r/>
      <w:r/>
    </w:p>
    <w:p>
      <w:pPr>
        <w:ind w:firstLine="420"/>
        <w:spacing w:line="360" w:lineRule="auto"/>
        <w:rPr>
          <w:rFonts w:hint="eastAsia" w:ascii="宋体" w:hAnsi="宋体" w:eastAsia="宋体" w:cs="Times New Roman"/>
          <w:bCs/>
          <w:szCs w:val="30"/>
        </w:rPr>
      </w:pPr>
      <w:r>
        <w:rPr>
          <w:rFonts w:hint="default" w:ascii="宋体" w:hAnsi="宋体" w:eastAsia="宋体" w:cs="Times New Roman"/>
          <w:bCs/>
          <w:szCs w:val="30"/>
        </w:rPr>
        <w:t xml:space="preserve">1.</w:t>
      </w:r>
      <w:r>
        <w:rPr>
          <w:rFonts w:hint="eastAsia" w:ascii="宋体" w:hAnsi="宋体" w:eastAsia="宋体" w:cs="Times New Roman"/>
          <w:bCs/>
          <w:szCs w:val="30"/>
        </w:rPr>
        <w:t xml:space="preserve">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Times New Roman"/>
          <w:bCs/>
          <w:szCs w:val="30"/>
        </w:rPr>
      </w:pPr>
      <w:r>
        <w:rPr>
          <w:rFonts w:hint="default" w:ascii="宋体" w:hAnsi="宋体" w:eastAsia="宋体" w:cs="Times New Roman"/>
          <w:bCs/>
          <w:szCs w:val="30"/>
        </w:rPr>
        <w:t xml:space="preserve">2.</w:t>
      </w:r>
      <w:r>
        <w:rPr>
          <w:rFonts w:hint="eastAsia" w:ascii="宋体" w:hAnsi="宋体" w:eastAsia="宋体" w:cs="Times New Roman"/>
          <w:bCs/>
          <w:szCs w:val="30"/>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Times New Roman"/>
          <w:bCs/>
          <w:szCs w:val="30"/>
        </w:rPr>
      </w:pPr>
      <w:r>
        <w:rPr>
          <w:rFonts w:hint="default" w:ascii="宋体" w:hAnsi="宋体" w:eastAsia="宋体" w:cs="Times New Roman"/>
          <w:bCs/>
          <w:szCs w:val="30"/>
        </w:rPr>
        <w:t xml:space="preserve">3.</w:t>
      </w:r>
      <w:r>
        <w:rPr>
          <w:rFonts w:hint="eastAsia" w:ascii="宋体" w:hAnsi="宋体" w:eastAsia="宋体" w:cs="Times New Roman"/>
          <w:bCs/>
          <w:szCs w:val="30"/>
        </w:rPr>
        <w:t xml:space="preserve">发包人和承包人通过招投标形式签订合同的，双方理解并承诺不再就同一工程另行签订与合同实质性内容相背离的协议。</w:t>
      </w:r>
      <w:r/>
    </w:p>
    <w:p>
      <w:pPr>
        <w:ind w:firstLine="420"/>
        <w:keepLines/>
        <w:keepNext/>
        <w:spacing w:before="120" w:after="120" w:line="360" w:lineRule="auto"/>
        <w:rPr>
          <w:rFonts w:hint="default" w:ascii="Times New Roman" w:hAnsi="Times New Roman" w:eastAsia="黑体" w:cs="Times New Roman"/>
          <w:bCs/>
          <w:szCs w:val="32"/>
        </w:rPr>
        <w:outlineLvl w:val="3"/>
      </w:pPr>
      <w:r/>
      <w:bookmarkStart w:id="20" w:name="_Toc351203488"/>
      <w:r>
        <w:rPr>
          <w:rFonts w:hint="eastAsia" w:ascii="Times New Roman" w:hAnsi="Times New Roman" w:eastAsia="黑体" w:cs="Times New Roman"/>
          <w:bCs/>
          <w:szCs w:val="32"/>
        </w:rPr>
        <w:t xml:space="preserve">八、词语含义</w:t>
      </w:r>
      <w:bookmarkEnd w:id="20"/>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本协议书中词语含义与第二部分通用合同条款中赋予的含义相同。</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21" w:name="_Toc351203489"/>
      <w:r>
        <w:rPr>
          <w:rFonts w:hint="eastAsia" w:ascii="Times New Roman" w:hAnsi="Times New Roman" w:eastAsia="黑体" w:cs="Times New Roman"/>
          <w:bCs/>
          <w:szCs w:val="32"/>
        </w:rPr>
        <w:t xml:space="preserve">九、签订时间</w:t>
      </w:r>
      <w:bookmarkEnd w:id="21"/>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本合同于</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年</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月</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日签订。</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22" w:name="_Toc351203490"/>
      <w:r>
        <w:rPr>
          <w:rFonts w:hint="eastAsia" w:ascii="Times New Roman" w:hAnsi="Times New Roman" w:eastAsia="黑体" w:cs="Times New Roman"/>
          <w:bCs/>
          <w:szCs w:val="32"/>
        </w:rPr>
        <w:t xml:space="preserve">十、签订地点</w:t>
      </w:r>
      <w:bookmarkEnd w:id="22"/>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本合同在</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签订。</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23" w:name="_Toc351203491"/>
      <w:r>
        <w:rPr>
          <w:rFonts w:hint="eastAsia" w:ascii="Times New Roman" w:hAnsi="Times New Roman" w:eastAsia="黑体" w:cs="Times New Roman"/>
          <w:bCs/>
          <w:szCs w:val="32"/>
        </w:rPr>
        <w:t xml:space="preserve">十一、补充协议</w:t>
      </w:r>
      <w:bookmarkEnd w:id="23"/>
      <w:r/>
      <w:r/>
    </w:p>
    <w:p>
      <w:pPr>
        <w:ind w:firstLine="420"/>
        <w:spacing w:line="360" w:lineRule="auto"/>
        <w:rPr>
          <w:rFonts w:hint="eastAsia" w:ascii="宋体" w:hAnsi="宋体" w:eastAsia="宋体" w:cs="Times New Roman"/>
          <w:b/>
          <w:bCs/>
          <w:szCs w:val="30"/>
        </w:rPr>
      </w:pPr>
      <w:r>
        <w:rPr>
          <w:rFonts w:hint="eastAsia" w:ascii="宋体" w:hAnsi="宋体" w:eastAsia="宋体" w:cs="Times New Roman"/>
          <w:bCs/>
          <w:szCs w:val="30"/>
        </w:rPr>
        <w:t xml:space="preserve">合同未尽事宜，合同当事人另行签订补充协议，补充协议是合同的组成部分。</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24" w:name="_Toc351203492"/>
      <w:r>
        <w:rPr>
          <w:rFonts w:hint="eastAsia" w:ascii="Times New Roman" w:hAnsi="Times New Roman" w:eastAsia="黑体" w:cs="Times New Roman"/>
          <w:bCs/>
          <w:szCs w:val="32"/>
        </w:rPr>
        <w:t xml:space="preserve">十二、合同生效</w:t>
      </w:r>
      <w:bookmarkEnd w:id="24"/>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本合同自</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color w:val="000000"/>
          <w:szCs w:val="21"/>
          <w:u w:val="single"/>
        </w:rPr>
        <w:t xml:space="preserve">发包人和承包人的法定代表人或其授权委托代理人在合同协议书上签字并盖单位章后</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生效。</w:t>
      </w:r>
      <w:r/>
    </w:p>
    <w:p>
      <w:pPr>
        <w:ind w:firstLine="420"/>
        <w:keepLines/>
        <w:keepNext/>
        <w:spacing w:before="120" w:after="120" w:line="360" w:lineRule="auto"/>
        <w:rPr>
          <w:rFonts w:hint="default" w:ascii="Times New Roman" w:hAnsi="Times New Roman" w:eastAsia="黑体" w:cs="Times New Roman"/>
          <w:b/>
          <w:szCs w:val="32"/>
        </w:rPr>
        <w:outlineLvl w:val="3"/>
      </w:pPr>
      <w:r/>
      <w:bookmarkStart w:id="25" w:name="_Toc351203493"/>
      <w:r>
        <w:rPr>
          <w:rFonts w:hint="eastAsia" w:ascii="Times New Roman" w:hAnsi="Times New Roman" w:eastAsia="黑体" w:cs="Times New Roman"/>
          <w:bCs/>
          <w:szCs w:val="32"/>
        </w:rPr>
        <w:t xml:space="preserve">十三、合同份数</w:t>
      </w:r>
      <w:bookmarkEnd w:id="25"/>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本合同一式</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份，均具有同等法律效力，发包人执</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份，承包人执</w:t>
      </w:r>
      <w:r>
        <w:rPr>
          <w:rFonts w:hint="default"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份。</w:t>
      </w:r>
      <w:r/>
    </w:p>
    <w:p>
      <w:pPr>
        <w:spacing w:line="360" w:lineRule="auto"/>
        <w:rPr>
          <w:rFonts w:hint="eastAsia" w:ascii="宋体" w:hAnsi="宋体" w:eastAsia="宋体" w:cs="Times New Roman"/>
          <w:bCs/>
          <w:szCs w:val="30"/>
        </w:rPr>
      </w:pPr>
      <w:r>
        <w:rPr>
          <w:rFonts w:hint="eastAsia" w:ascii="宋体" w:hAnsi="宋体" w:eastAsia="宋体" w:cs="Times New Roman"/>
          <w:bCs/>
          <w:szCs w:val="30"/>
        </w:rPr>
      </w:r>
      <w:r/>
    </w:p>
    <w:p>
      <w:pPr>
        <w:spacing w:line="360" w:lineRule="auto"/>
        <w:rPr>
          <w:rFonts w:hint="eastAsia" w:ascii="宋体" w:hAnsi="宋体" w:eastAsia="宋体" w:cs="Times New Roman"/>
          <w:bCs/>
          <w:szCs w:val="30"/>
        </w:rPr>
      </w:pPr>
      <w:r>
        <w:rPr>
          <w:rFonts w:hint="eastAsia" w:ascii="宋体" w:hAnsi="宋体" w:eastAsia="宋体" w:cs="Times New Roman"/>
          <w:bCs/>
          <w:szCs w:val="30"/>
        </w:rPr>
      </w:r>
      <w:r/>
    </w:p>
    <w:p>
      <w:pPr>
        <w:spacing w:line="360" w:lineRule="auto"/>
        <w:rPr>
          <w:rFonts w:hint="eastAsia" w:ascii="宋体" w:hAnsi="宋体" w:eastAsia="宋体" w:cs="Times New Roman"/>
          <w:bCs/>
          <w:szCs w:val="30"/>
        </w:rPr>
      </w:pPr>
      <w:r>
        <w:rPr>
          <w:rFonts w:hint="eastAsia" w:ascii="宋体" w:hAnsi="宋体" w:eastAsia="宋体" w:cs="Times New Roman"/>
          <w:bCs/>
          <w:szCs w:val="30"/>
        </w:rPr>
      </w:r>
      <w:r/>
    </w:p>
    <w:p>
      <w:pPr>
        <w:spacing w:line="360" w:lineRule="auto"/>
        <w:rPr>
          <w:rFonts w:hint="eastAsia" w:ascii="宋体" w:hAnsi="宋体" w:eastAsia="宋体" w:cs="Times New Roman"/>
          <w:szCs w:val="30"/>
        </w:rPr>
      </w:pPr>
      <w:r>
        <w:rPr>
          <w:rFonts w:hint="eastAsia" w:ascii="宋体" w:hAnsi="宋体" w:eastAsia="宋体" w:cs="Times New Roman"/>
          <w:szCs w:val="30"/>
        </w:rPr>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发包人：</w:t>
      </w:r>
      <w:r>
        <w:rPr>
          <w:rFonts w:hint="default" w:ascii="宋体" w:hAnsi="宋体" w:eastAsia="宋体" w:cs="Times New Roman"/>
          <w:szCs w:val="30"/>
        </w:rPr>
        <w:t xml:space="preserve">  (</w:t>
      </w:r>
      <w:r>
        <w:rPr>
          <w:rFonts w:hint="eastAsia" w:ascii="宋体" w:hAnsi="宋体" w:eastAsia="宋体" w:cs="Times New Roman"/>
          <w:szCs w:val="30"/>
        </w:rPr>
        <w:t xml:space="preserve">公章</w:t>
      </w:r>
      <w:r>
        <w:rPr>
          <w:rFonts w:hint="default" w:ascii="宋体" w:hAnsi="宋体" w:eastAsia="宋体" w:cs="Times New Roman"/>
          <w:szCs w:val="30"/>
        </w:rPr>
        <w:t xml:space="preserve">)                          </w:t>
      </w:r>
      <w:r>
        <w:rPr>
          <w:rFonts w:hint="eastAsia" w:ascii="宋体" w:hAnsi="宋体" w:eastAsia="宋体" w:cs="Times New Roman"/>
          <w:szCs w:val="30"/>
        </w:rPr>
        <w:t xml:space="preserve">承包人：</w:t>
      </w:r>
      <w:r>
        <w:rPr>
          <w:rFonts w:hint="default" w:ascii="宋体" w:hAnsi="宋体" w:eastAsia="宋体" w:cs="Times New Roman"/>
          <w:szCs w:val="30"/>
        </w:rPr>
        <w:t xml:space="preserve">  (</w:t>
      </w:r>
      <w:r>
        <w:rPr>
          <w:rFonts w:hint="eastAsia" w:ascii="宋体" w:hAnsi="宋体" w:eastAsia="宋体" w:cs="Times New Roman"/>
          <w:szCs w:val="30"/>
        </w:rPr>
        <w:t xml:space="preserve">公章</w:t>
      </w:r>
      <w:r>
        <w:rPr>
          <w:rFonts w:hint="default" w:ascii="宋体" w:hAnsi="宋体" w:eastAsia="宋体" w:cs="Times New Roman"/>
          <w:szCs w:val="30"/>
        </w:rPr>
        <w:t xml:space="preserve">)</w:t>
      </w:r>
      <w:r/>
    </w:p>
    <w:p>
      <w:pPr>
        <w:spacing w:line="360" w:lineRule="auto"/>
        <w:rPr>
          <w:rFonts w:hint="eastAsia" w:ascii="宋体" w:hAnsi="宋体" w:eastAsia="宋体" w:cs="Times New Roman"/>
          <w:szCs w:val="30"/>
          <w:u w:val="single"/>
        </w:rPr>
      </w:pPr>
      <w:r>
        <w:rPr>
          <w:rFonts w:hint="default" w:ascii="宋体" w:hAnsi="宋体" w:eastAsia="宋体" w:cs="Times New Roman"/>
          <w:szCs w:val="30"/>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法定代表人或其委托代理人：</w:t>
      </w:r>
      <w:r>
        <w:rPr>
          <w:rFonts w:hint="default" w:ascii="宋体" w:hAnsi="宋体" w:eastAsia="宋体" w:cs="Times New Roman"/>
          <w:szCs w:val="30"/>
        </w:rPr>
        <w:t xml:space="preserve">                </w:t>
      </w:r>
      <w:r>
        <w:rPr>
          <w:rFonts w:hint="eastAsia" w:ascii="宋体" w:hAnsi="宋体" w:eastAsia="宋体" w:cs="Times New Roman"/>
          <w:szCs w:val="30"/>
        </w:rPr>
        <w:t xml:space="preserve">法定代表人或其委托代理人：</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（签字）</w:t>
      </w:r>
      <w:r>
        <w:rPr>
          <w:rFonts w:hint="default" w:ascii="宋体" w:hAnsi="宋体" w:eastAsia="宋体" w:cs="Times New Roman"/>
          <w:szCs w:val="30"/>
        </w:rPr>
        <w:t xml:space="preserve">                                  </w:t>
      </w:r>
      <w:r>
        <w:rPr>
          <w:rFonts w:hint="eastAsia" w:ascii="宋体" w:hAnsi="宋体" w:eastAsia="宋体" w:cs="Times New Roman"/>
          <w:szCs w:val="30"/>
        </w:rPr>
        <w:t xml:space="preserve">（签字）</w:t>
      </w:r>
      <w:r/>
    </w:p>
    <w:p>
      <w:pPr>
        <w:spacing w:line="360" w:lineRule="auto"/>
        <w:rPr>
          <w:rFonts w:hint="default" w:ascii="Times New Roman" w:hAnsi="Times New Roman" w:eastAsia="仿宋_GB2312" w:cs="Times New Roman"/>
          <w:szCs w:val="30"/>
          <w:u w:val="single"/>
        </w:rPr>
      </w:pPr>
      <w:r>
        <w:rPr>
          <w:rFonts w:hint="default" w:ascii="Times New Roman" w:hAnsi="Times New Roman" w:eastAsia="仿宋_GB2312" w:cs="Times New Roman"/>
          <w:szCs w:val="30"/>
          <w:u w:val="single"/>
        </w:rPr>
      </w:r>
      <w:r/>
    </w:p>
    <w:p>
      <w:pPr>
        <w:spacing w:line="360" w:lineRule="auto"/>
        <w:tabs>
          <w:tab w:val="left" w:pos="4410" w:leader="none"/>
        </w:tabs>
        <w:rPr>
          <w:rFonts w:hint="eastAsia" w:ascii="宋体" w:hAnsi="宋体" w:eastAsia="宋体" w:cs="Times New Roman"/>
          <w:szCs w:val="30"/>
        </w:rPr>
      </w:pPr>
      <w:r>
        <w:rPr>
          <w:rFonts w:hint="eastAsia" w:ascii="宋体" w:hAnsi="宋体" w:eastAsia="宋体" w:cs="Times New Roman"/>
          <w:szCs w:val="30"/>
        </w:rPr>
        <w:t xml:space="preserve">组织机构代码：</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组织机构代码：</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地</w:t>
      </w:r>
      <w:r>
        <w:rPr>
          <w:rFonts w:hint="default" w:ascii="宋体" w:hAnsi="宋体" w:eastAsia="宋体" w:cs="Times New Roman"/>
          <w:szCs w:val="30"/>
        </w:rPr>
        <w:t xml:space="preserve">  </w:t>
      </w:r>
      <w:r>
        <w:rPr>
          <w:rFonts w:hint="eastAsia" w:ascii="宋体" w:hAnsi="宋体" w:eastAsia="宋体" w:cs="Times New Roman"/>
          <w:szCs w:val="30"/>
        </w:rPr>
        <w:t xml:space="preserve">址：</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地</w:t>
      </w:r>
      <w:r>
        <w:rPr>
          <w:rFonts w:hint="default" w:ascii="宋体" w:hAnsi="宋体" w:eastAsia="宋体" w:cs="Times New Roman"/>
          <w:szCs w:val="30"/>
        </w:rPr>
        <w:t xml:space="preserve">  </w:t>
      </w:r>
      <w:r>
        <w:rPr>
          <w:rFonts w:hint="eastAsia" w:ascii="宋体" w:hAnsi="宋体" w:eastAsia="宋体" w:cs="Times New Roman"/>
          <w:szCs w:val="30"/>
        </w:rPr>
        <w:t xml:space="preserve">址：</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邮政编码：</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邮政编码：</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法定代表人：</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法定代表人：</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委托代理人：</w:t>
      </w:r>
      <w:r>
        <w:rPr>
          <w:rFonts w:hint="default" w:ascii="Times New Roman" w:hAnsi="Times New Roman" w:eastAsia="仿宋_GB2312" w:cs="Times New Roman"/>
          <w:szCs w:val="30"/>
          <w:u w:val="single"/>
        </w:rPr>
        <w:t xml:space="preserve">                   </w:t>
      </w:r>
      <w:r>
        <w:rPr>
          <w:rFonts w:hint="default" w:ascii="Times New Roman" w:hAnsi="Times New Roman" w:eastAsia="仿宋_GB2312" w:cs="Times New Roman"/>
          <w:szCs w:val="30"/>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委托代理人：</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电</w:t>
      </w:r>
      <w:r>
        <w:rPr>
          <w:rFonts w:hint="default" w:ascii="宋体" w:hAnsi="宋体" w:eastAsia="宋体" w:cs="Times New Roman"/>
          <w:szCs w:val="30"/>
        </w:rPr>
        <w:t xml:space="preserve">  </w:t>
      </w:r>
      <w:r>
        <w:rPr>
          <w:rFonts w:hint="eastAsia" w:ascii="宋体" w:hAnsi="宋体" w:eastAsia="宋体" w:cs="Times New Roman"/>
          <w:szCs w:val="30"/>
        </w:rPr>
        <w:t xml:space="preserve">话：</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电</w:t>
      </w:r>
      <w:r>
        <w:rPr>
          <w:rFonts w:hint="default" w:ascii="宋体" w:hAnsi="宋体" w:eastAsia="宋体" w:cs="Times New Roman"/>
          <w:szCs w:val="30"/>
        </w:rPr>
        <w:t xml:space="preserve">  </w:t>
      </w:r>
      <w:r>
        <w:rPr>
          <w:rFonts w:hint="eastAsia" w:ascii="宋体" w:hAnsi="宋体" w:eastAsia="宋体" w:cs="Times New Roman"/>
          <w:szCs w:val="30"/>
        </w:rPr>
        <w:t xml:space="preserve">话：</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传</w:t>
      </w:r>
      <w:r>
        <w:rPr>
          <w:rFonts w:hint="default" w:ascii="宋体" w:hAnsi="宋体" w:eastAsia="宋体" w:cs="Times New Roman"/>
          <w:szCs w:val="30"/>
        </w:rPr>
        <w:t xml:space="preserve">  </w:t>
      </w:r>
      <w:r>
        <w:rPr>
          <w:rFonts w:hint="eastAsia" w:ascii="宋体" w:hAnsi="宋体" w:eastAsia="宋体" w:cs="Times New Roman"/>
          <w:szCs w:val="30"/>
        </w:rPr>
        <w:t xml:space="preserve">真：</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传</w:t>
      </w:r>
      <w:r>
        <w:rPr>
          <w:rFonts w:hint="default" w:ascii="宋体" w:hAnsi="宋体" w:eastAsia="宋体" w:cs="Times New Roman"/>
          <w:szCs w:val="30"/>
        </w:rPr>
        <w:t xml:space="preserve">  </w:t>
      </w:r>
      <w:r>
        <w:rPr>
          <w:rFonts w:hint="eastAsia" w:ascii="宋体" w:hAnsi="宋体" w:eastAsia="宋体" w:cs="Times New Roman"/>
          <w:szCs w:val="30"/>
        </w:rPr>
        <w:t xml:space="preserve">真：</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电子信箱：</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电子信箱：</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开户银行：</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开户银行：</w:t>
      </w:r>
      <w:r>
        <w:rPr>
          <w:rFonts w:hint="default" w:ascii="Times New Roman" w:hAnsi="Times New Roman" w:eastAsia="仿宋_GB2312" w:cs="Times New Roman"/>
          <w:szCs w:val="30"/>
          <w:u w:val="single"/>
        </w:rPr>
        <w:t xml:space="preserve">                    </w:t>
      </w:r>
      <w:r/>
    </w:p>
    <w:p>
      <w:pPr>
        <w:spacing w:line="360" w:lineRule="auto"/>
        <w:rPr>
          <w:rFonts w:hint="eastAsia" w:ascii="宋体" w:hAnsi="宋体" w:eastAsia="宋体" w:cs="Times New Roman"/>
          <w:szCs w:val="30"/>
        </w:rPr>
      </w:pPr>
      <w:r>
        <w:rPr>
          <w:rFonts w:hint="eastAsia" w:ascii="宋体" w:hAnsi="宋体" w:eastAsia="宋体" w:cs="Times New Roman"/>
          <w:szCs w:val="30"/>
        </w:rPr>
        <w:t xml:space="preserve">账</w:t>
      </w:r>
      <w:r>
        <w:rPr>
          <w:rFonts w:hint="default" w:ascii="宋体" w:hAnsi="宋体" w:eastAsia="宋体" w:cs="Times New Roman"/>
          <w:szCs w:val="30"/>
        </w:rPr>
        <w:t xml:space="preserve">  </w:t>
      </w:r>
      <w:r>
        <w:rPr>
          <w:rFonts w:hint="eastAsia" w:ascii="宋体" w:hAnsi="宋体" w:eastAsia="宋体" w:cs="Times New Roman"/>
          <w:szCs w:val="30"/>
        </w:rPr>
        <w:t xml:space="preserve">号：</w:t>
      </w:r>
      <w:r>
        <w:rPr>
          <w:rFonts w:hint="default" w:ascii="Times New Roman" w:hAnsi="Times New Roman" w:eastAsia="仿宋_GB2312" w:cs="Times New Roman"/>
          <w:szCs w:val="30"/>
          <w:u w:val="single"/>
        </w:rPr>
        <w:t xml:space="preserve">                        </w:t>
      </w:r>
      <w:r>
        <w:rPr>
          <w:rFonts w:hint="default" w:ascii="宋体" w:hAnsi="宋体" w:eastAsia="宋体" w:cs="Times New Roman"/>
          <w:szCs w:val="30"/>
        </w:rPr>
        <w:t xml:space="preserve">          </w:t>
      </w:r>
      <w:r>
        <w:rPr>
          <w:rFonts w:hint="eastAsia" w:ascii="宋体" w:hAnsi="宋体" w:eastAsia="宋体" w:cs="Times New Roman"/>
          <w:szCs w:val="30"/>
        </w:rPr>
        <w:t xml:space="preserve">账</w:t>
      </w:r>
      <w:r>
        <w:rPr>
          <w:rFonts w:hint="default" w:ascii="宋体" w:hAnsi="宋体" w:eastAsia="宋体" w:cs="Times New Roman"/>
          <w:szCs w:val="30"/>
        </w:rPr>
        <w:t xml:space="preserve">  </w:t>
      </w:r>
      <w:r>
        <w:rPr>
          <w:rFonts w:hint="eastAsia" w:ascii="宋体" w:hAnsi="宋体" w:eastAsia="宋体" w:cs="Times New Roman"/>
          <w:szCs w:val="30"/>
        </w:rPr>
        <w:t xml:space="preserve">号：</w:t>
      </w:r>
      <w:r>
        <w:rPr>
          <w:rFonts w:hint="default" w:ascii="Times New Roman" w:hAnsi="Times New Roman" w:eastAsia="仿宋_GB2312" w:cs="Times New Roman"/>
          <w:szCs w:val="30"/>
          <w:u w:val="single"/>
        </w:rPr>
        <w:t xml:space="preserve">                     </w:t>
      </w:r>
      <w:r/>
    </w:p>
    <w:p>
      <w:pPr>
        <w:ind w:right="-36" w:firstLine="529"/>
        <w:spacing w:line="540" w:lineRule="exact"/>
        <w:tabs>
          <w:tab w:val="left" w:pos="0" w:leader="none"/>
        </w:tabs>
        <w:rPr>
          <w:rFonts w:hint="default" w:ascii="Times New Roman" w:hAnsi="Times New Roman" w:eastAsia="宋体" w:cs="Times New Roman"/>
          <w:highlight w:val="white"/>
        </w:rPr>
      </w:pPr>
      <w:r>
        <w:rPr>
          <w:rFonts w:hint="default" w:ascii="Times New Roman" w:hAnsi="Times New Roman" w:eastAsia="宋体" w:cs="Times New Roman"/>
          <w:highlight w:val="white"/>
        </w:rPr>
      </w:r>
      <w:r/>
    </w:p>
    <w:p>
      <w:pPr>
        <w:jc w:val="center"/>
        <w:keepLines/>
        <w:keepNext/>
        <w:spacing w:before="60" w:after="60" w:line="413" w:lineRule="auto"/>
        <w:widowControl w:val="off"/>
        <w:rPr>
          <w:rFonts w:hint="eastAsia" w:ascii="黑体" w:hAnsi="黑体" w:eastAsia="黑体" w:cs="Times New Roman"/>
          <w:b/>
          <w:bCs/>
          <w:sz w:val="21"/>
          <w:szCs w:val="44"/>
          <w:lang w:val="zh-CN" w:eastAsia="zh-CN" w:bidi="ar-SA"/>
        </w:rPr>
        <w:outlineLvl w:val="1"/>
      </w:pPr>
      <w:r>
        <w:rPr>
          <w:rFonts w:hint="default" w:ascii="Arial" w:hAnsi="Arial" w:eastAsia="黑体" w:cs="Times New Roman"/>
          <w:b/>
          <w:bCs/>
          <w:sz w:val="21"/>
          <w:szCs w:val="32"/>
          <w:highlight w:val="white"/>
          <w:lang w:val="zh-CN" w:eastAsia="zh-CN" w:bidi="ar-SA"/>
        </w:rPr>
        <w:br w:type="page" w:clear="all"/>
      </w:r>
      <w:bookmarkStart w:id="26" w:name="_Toc120281261"/>
      <w:r/>
      <w:bookmarkStart w:id="27" w:name="_Toc15011"/>
      <w:r/>
      <w:bookmarkStart w:id="28" w:name="_Toc30531"/>
      <w:r/>
      <w:bookmarkStart w:id="29" w:name="_Toc37093426"/>
      <w:r/>
      <w:bookmarkStart w:id="30" w:name="_Toc83195047"/>
      <w:r/>
      <w:bookmarkStart w:id="31" w:name="_Toc147148593"/>
      <w:r/>
      <w:bookmarkStart w:id="32" w:name="_Toc37005527"/>
      <w:r>
        <w:rPr>
          <w:rFonts w:hint="eastAsia" w:ascii="Arial" w:hAnsi="Arial" w:eastAsia="黑体" w:cs="Times New Roman"/>
          <w:b/>
          <w:bCs/>
          <w:sz w:val="32"/>
          <w:szCs w:val="48"/>
          <w:lang w:val="en-US" w:eastAsia="zh-CN" w:bidi="ar-SA"/>
        </w:rPr>
        <w:t xml:space="preserve">第二部分 通用合同条款</w:t>
      </w:r>
      <w:bookmarkEnd w:id="26"/>
      <w:r/>
      <w:bookmarkEnd w:id="27"/>
      <w:r/>
      <w:bookmarkEnd w:id="28"/>
      <w:r/>
      <w:bookmarkEnd w:id="29"/>
      <w:r/>
      <w:bookmarkEnd w:id="30"/>
      <w:r/>
      <w:bookmarkEnd w:id="31"/>
      <w:r/>
      <w:bookmarkEnd w:id="32"/>
      <w:r/>
      <w:r/>
    </w:p>
    <w:p>
      <w:pPr>
        <w:ind w:firstLine="420"/>
        <w:spacing w:line="360" w:lineRule="auto"/>
        <w:rPr>
          <w:rFonts w:hint="eastAsia" w:ascii="Times New Roman" w:hAnsi="宋体" w:eastAsia="宋体" w:cs="Times New Roman"/>
          <w:szCs w:val="21"/>
        </w:rPr>
      </w:pPr>
      <w:r>
        <w:rPr>
          <w:rFonts w:hint="eastAsia" w:ascii="Times New Roman" w:hAnsi="宋体" w:eastAsia="宋体" w:cs="Times New Roman"/>
          <w:szCs w:val="21"/>
        </w:rPr>
      </w:r>
      <w:r/>
    </w:p>
    <w:p>
      <w:pPr>
        <w:ind w:firstLine="420"/>
        <w:jc w:val="left"/>
        <w:spacing w:line="360" w:lineRule="auto"/>
        <w:rPr>
          <w:rFonts w:hint="eastAsia" w:ascii="宋体" w:hAnsi="宋体" w:eastAsia="宋体" w:cs="Times New Roman"/>
          <w:color w:val="000000"/>
          <w:szCs w:val="21"/>
        </w:rPr>
      </w:pPr>
      <w:r/>
      <w:bookmarkStart w:id="33" w:name="_Toc337558727"/>
      <w:r/>
      <w:bookmarkStart w:id="34" w:name="_Toc351203495"/>
      <w:r>
        <w:rPr>
          <w:rFonts w:hint="default" w:ascii="宋体" w:hAnsi="宋体" w:eastAsia="宋体" w:cs="Times New Roman"/>
          <w:color w:val="000000"/>
          <w:szCs w:val="21"/>
        </w:rPr>
        <w:t xml:space="preserve">1.</w:t>
      </w:r>
      <w:bookmarkStart w:id="35" w:name="_Toc303538973"/>
      <w:r/>
      <w:bookmarkEnd w:id="35"/>
      <w:r/>
      <w:bookmarkStart w:id="36" w:name="_Toc303538972"/>
      <w:r/>
      <w:bookmarkEnd w:id="36"/>
      <w:r/>
      <w:bookmarkStart w:id="37" w:name="_Toc303538975"/>
      <w:r/>
      <w:bookmarkEnd w:id="37"/>
      <w:r/>
      <w:bookmarkStart w:id="38" w:name="_Toc303538976"/>
      <w:r/>
      <w:bookmarkEnd w:id="38"/>
      <w:r/>
      <w:bookmarkStart w:id="39" w:name="_Toc303538974"/>
      <w:r/>
      <w:bookmarkEnd w:id="39"/>
      <w:r/>
      <w:bookmarkStart w:id="40" w:name="_Toc296346528"/>
      <w:r/>
      <w:bookmarkStart w:id="41" w:name="_Toc296503027"/>
      <w:r>
        <w:rPr>
          <w:rFonts w:hint="default" w:ascii="宋体" w:hAnsi="宋体" w:eastAsia="宋体" w:cs="Times New Roman"/>
          <w:color w:val="000000"/>
          <w:szCs w:val="21"/>
        </w:rPr>
        <w:t xml:space="preserve"> 一般约定</w:t>
      </w:r>
      <w:bookmarkEnd w:id="33"/>
      <w:r/>
      <w:bookmarkEnd w:id="34"/>
      <w:r/>
      <w:bookmarkEnd w:id="40"/>
      <w:r/>
      <w:bookmarkEnd w:id="41"/>
      <w:r/>
      <w:r/>
    </w:p>
    <w:p>
      <w:pPr>
        <w:ind w:firstLine="420"/>
        <w:jc w:val="left"/>
        <w:spacing w:line="360" w:lineRule="auto"/>
        <w:rPr>
          <w:rFonts w:hint="eastAsia" w:ascii="宋体" w:hAnsi="宋体" w:eastAsia="宋体" w:cs="Times New Roman"/>
          <w:color w:val="000000"/>
          <w:szCs w:val="21"/>
        </w:rPr>
      </w:pPr>
      <w:r/>
      <w:bookmarkStart w:id="42" w:name="_Toc337558728"/>
      <w:r/>
      <w:bookmarkStart w:id="43" w:name="_Toc296503028"/>
      <w:r/>
      <w:bookmarkStart w:id="44" w:name="_Toc296346529"/>
      <w:r/>
      <w:bookmarkStart w:id="45" w:name="_Toc351203496"/>
      <w:r>
        <w:rPr>
          <w:rFonts w:hint="default" w:ascii="宋体" w:hAnsi="宋体" w:eastAsia="宋体" w:cs="Times New Roman"/>
          <w:color w:val="000000"/>
          <w:szCs w:val="21"/>
        </w:rPr>
        <w:t xml:space="preserve">1.1词语定义</w:t>
      </w:r>
      <w:bookmarkEnd w:id="42"/>
      <w:r/>
      <w:bookmarkEnd w:id="43"/>
      <w:r/>
      <w:bookmarkEnd w:id="44"/>
      <w:r>
        <w:rPr>
          <w:rFonts w:hint="default" w:ascii="宋体" w:hAnsi="宋体" w:eastAsia="宋体" w:cs="Times New Roman"/>
          <w:color w:val="000000"/>
          <w:szCs w:val="21"/>
        </w:rPr>
        <w:t xml:space="preserve">与解释</w:t>
      </w:r>
      <w:bookmarkEnd w:id="4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合同协议书、通用合同条款、专用合同条款中的下列词语具有本款所赋予的含义：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 1.1.1 合同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1.1.1.2 合同协议书：是指构成合同的由发包人和承包人共同签署的称为“合同协议书”的书面文件</w:t>
      </w:r>
      <w:r>
        <w:rPr>
          <w:rFonts w:hint="eastAsia"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1.1.1.3 中标通知书：是指构成合同的</w:t>
      </w:r>
      <w:r>
        <w:rPr>
          <w:rFonts w:hint="eastAsia" w:ascii="宋体" w:hAnsi="宋体" w:eastAsia="宋体" w:cs="Times New Roman"/>
          <w:color w:val="000000"/>
          <w:szCs w:val="21"/>
        </w:rPr>
        <w:t xml:space="preserve">由</w:t>
      </w:r>
      <w:r>
        <w:rPr>
          <w:rFonts w:hint="default" w:ascii="宋体" w:hAnsi="宋体" w:eastAsia="宋体" w:cs="Times New Roman"/>
          <w:color w:val="000000"/>
          <w:szCs w:val="21"/>
        </w:rPr>
        <w:t xml:space="preserve">发包人通知承包人中标的书面文件。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1.1.1.4 投标函：是指构成合同的由承包人填写并签署的用于投标的称为“投标函”的文件。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1.1.1.5 投标函附录：是指构成合同的附在投标函后的称为“投标函附录”的文件。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1.1.1.6 技术标准和要求：是指构成合同的施工应当遵守的或指导施工的国家、行业或地方的技术标准和要求，以及合同约定的技术标准和要求。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1.1.1.7 图纸：是指构成合同的图纸，包括由发包人按照合同约定提供或经发包人批准的设计文件、</w:t>
      </w:r>
      <w:r>
        <w:rPr>
          <w:rFonts w:hint="eastAsia" w:ascii="宋体" w:hAnsi="宋体" w:eastAsia="宋体" w:cs="Times New Roman"/>
          <w:color w:val="000000"/>
          <w:szCs w:val="21"/>
        </w:rPr>
        <w:t xml:space="preserve">施工图、</w:t>
      </w:r>
      <w:r>
        <w:rPr>
          <w:rFonts w:hint="default" w:ascii="宋体" w:hAnsi="宋体" w:eastAsia="宋体" w:cs="Times New Roman"/>
          <w:color w:val="000000"/>
          <w:szCs w:val="21"/>
        </w:rPr>
        <w:t xml:space="preserve">鸟瞰图及模型等，</w:t>
      </w:r>
      <w:r>
        <w:rPr>
          <w:rFonts w:hint="eastAsia" w:ascii="宋体" w:hAnsi="宋体" w:eastAsia="宋体" w:cs="Times New Roman"/>
          <w:color w:val="000000"/>
          <w:szCs w:val="21"/>
        </w:rPr>
        <w:t xml:space="preserve">以及在合同履行过程中形成的图纸文件。图纸</w:t>
      </w:r>
      <w:r>
        <w:rPr>
          <w:rFonts w:hint="default" w:ascii="宋体" w:hAnsi="宋体" w:eastAsia="宋体" w:cs="Times New Roman"/>
          <w:color w:val="000000"/>
          <w:szCs w:val="21"/>
        </w:rPr>
        <w:t xml:space="preserve">应当按照法律规定审查合格。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1.1.1.8 已标价工程量清单：是指构成合同的由承包人按照规定的格式和要求填写并标明价格的工程量清单，包括说明和表格。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1.1.1.9 预算书：是指构成合同的由承包人按照发包人规定的格式和要求编制的工程预算文件。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1.1.1.10 其他合同文件：是指经合同当事人约定的与工程施工有关的具有合同约束力的文件或书面协议。合同当事人可以在专用合同条款中进行约定。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    1.1.2 合同当事人及其他相关方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1.1.2.1 合同当事人：是指发包人和（或）承包人。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1.1.2.2 发包人：是指与承包人签订合同协议书的当事人及取得该当事人资格的合法继承人。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1.1.2.3 承包人：是指与发包人签订合同协议书的，具有相应工程施工承包资质的当事人及取得该当事人资格的合法继承人。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1.1.2.4 监理人：是指在专用合同条款中指明的，受发包人委托按照法律规定进行工程监督管理的法人或其他组织。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1.1.2.5 设计人：是指在专用合同条款中指明的，受发包人委托负责工程设计并具备相应工程设计资质的法人或其他组织。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1.1.2.6 分包人：</w:t>
      </w:r>
      <w:bookmarkStart w:id="46" w:name="#go5"/>
      <w:r/>
      <w:bookmarkEnd w:id="46"/>
      <w:r>
        <w:rPr>
          <w:rFonts w:hint="default" w:ascii="宋体" w:hAnsi="宋体" w:eastAsia="宋体" w:cs="Times New Roman"/>
          <w:color w:val="000000"/>
          <w:szCs w:val="21"/>
        </w:rPr>
        <w:t xml:space="preserve">是指</w:t>
      </w:r>
      <w:r>
        <w:rPr>
          <w:rFonts w:hint="eastAsia" w:ascii="宋体" w:hAnsi="宋体" w:eastAsia="宋体" w:cs="Times New Roman"/>
          <w:color w:val="000000"/>
          <w:szCs w:val="21"/>
        </w:rPr>
        <w:t xml:space="preserve">按照法律规定和</w:t>
      </w:r>
      <w:r>
        <w:rPr>
          <w:rFonts w:hint="default" w:ascii="宋体" w:hAnsi="宋体" w:eastAsia="宋体" w:cs="Times New Roman"/>
          <w:color w:val="000000"/>
          <w:szCs w:val="21"/>
        </w:rPr>
        <w:t xml:space="preserve">合同约定，分包</w:t>
      </w:r>
      <w:r>
        <w:rPr>
          <w:rFonts w:hint="eastAsia" w:ascii="宋体" w:hAnsi="宋体" w:eastAsia="宋体" w:cs="Times New Roman"/>
          <w:color w:val="000000"/>
          <w:szCs w:val="21"/>
        </w:rPr>
        <w:t xml:space="preserve">部分</w:t>
      </w:r>
      <w:r>
        <w:rPr>
          <w:rFonts w:hint="default" w:ascii="宋体" w:hAnsi="宋体" w:eastAsia="宋体" w:cs="Times New Roman"/>
          <w:color w:val="000000"/>
          <w:szCs w:val="21"/>
        </w:rPr>
        <w:t xml:space="preserve">工程</w:t>
      </w:r>
      <w:r>
        <w:rPr>
          <w:rFonts w:hint="eastAsia" w:ascii="宋体" w:hAnsi="宋体" w:eastAsia="宋体" w:cs="Times New Roman"/>
          <w:color w:val="000000"/>
          <w:szCs w:val="21"/>
        </w:rPr>
        <w:t xml:space="preserve">或工作</w:t>
      </w:r>
      <w:r>
        <w:rPr>
          <w:rFonts w:hint="default" w:ascii="宋体" w:hAnsi="宋体" w:eastAsia="宋体" w:cs="Times New Roman"/>
          <w:color w:val="000000"/>
          <w:szCs w:val="21"/>
        </w:rPr>
        <w:t xml:space="preserve">，并与</w:t>
      </w:r>
      <w:r>
        <w:rPr>
          <w:rFonts w:hint="eastAsia" w:ascii="宋体" w:hAnsi="宋体" w:eastAsia="宋体" w:cs="Times New Roman"/>
          <w:color w:val="000000"/>
          <w:szCs w:val="21"/>
        </w:rPr>
        <w:t xml:space="preserve">承包人</w:t>
      </w:r>
      <w:r>
        <w:rPr>
          <w:rFonts w:hint="default" w:ascii="宋体" w:hAnsi="宋体" w:eastAsia="宋体" w:cs="Times New Roman"/>
          <w:color w:val="000000"/>
          <w:szCs w:val="21"/>
        </w:rPr>
        <w:t xml:space="preserve">签订分包合同的具有相应资质的法人。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1.1.2.7 发包人代表：是指由发包人任命并派驻施工现场在发包人授权范围内行使发包人权利的人。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1.1.2.8 项目</w:t>
      </w:r>
      <w:r>
        <w:rPr>
          <w:rFonts w:hint="eastAsia" w:ascii="宋体" w:hAnsi="宋体" w:eastAsia="宋体" w:cs="Times New Roman"/>
          <w:color w:val="000000"/>
          <w:szCs w:val="21"/>
          <w:lang w:val="en-US" w:eastAsia="zh-CN"/>
        </w:rPr>
        <w:t xml:space="preserve">负责人</w:t>
      </w:r>
      <w:r>
        <w:rPr>
          <w:rFonts w:hint="default" w:ascii="宋体" w:hAnsi="宋体" w:eastAsia="宋体" w:cs="Times New Roman"/>
          <w:color w:val="000000"/>
          <w:szCs w:val="21"/>
        </w:rPr>
        <w:t xml:space="preserve">：是指由承包人任命并派驻施工现场，在承包人授权范围内负责合同履行，且按照法律规定具有相应资格的</w:t>
      </w:r>
      <w:r>
        <w:rPr>
          <w:rFonts w:hint="eastAsia" w:ascii="宋体" w:hAnsi="宋体" w:eastAsia="宋体" w:cs="Times New Roman"/>
          <w:color w:val="000000"/>
          <w:szCs w:val="21"/>
        </w:rPr>
        <w:t xml:space="preserve">项目负责</w:t>
      </w:r>
      <w:r>
        <w:rPr>
          <w:rFonts w:hint="default" w:ascii="宋体" w:hAnsi="宋体" w:eastAsia="宋体" w:cs="Times New Roman"/>
          <w:color w:val="000000"/>
          <w:szCs w:val="21"/>
        </w:rPr>
        <w:t xml:space="preserve">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1.1.2.9 总监理工程师：是指由监理人任命并派驻施工现场进行工程监理的总负责人。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 工程和设备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1.1.3.1 工程：是指与合同协议书中工程承包范围对应的永久工程和（或）临时工程。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1.1.3.2 永久工程：是指按合同约定建造并移交给发包人的工程，包括工程设备。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1.1.3.3 临时工程：是指为完成合同约定的永久工程所修建的各类临时性工程，不包括施工设备。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1.1.3.4 单位工程：是指在</w:t>
      </w:r>
      <w:r>
        <w:rPr>
          <w:rFonts w:hint="eastAsia" w:ascii="宋体" w:hAnsi="宋体" w:eastAsia="宋体" w:cs="Times New Roman"/>
          <w:color w:val="000000"/>
          <w:szCs w:val="21"/>
        </w:rPr>
        <w:t xml:space="preserve">合同协议书</w:t>
      </w:r>
      <w:r>
        <w:rPr>
          <w:rFonts w:hint="default" w:ascii="宋体" w:hAnsi="宋体" w:eastAsia="宋体" w:cs="Times New Roman"/>
          <w:color w:val="000000"/>
          <w:szCs w:val="21"/>
        </w:rPr>
        <w:t xml:space="preserve">中指明的，具备独立施工条件并能形成独立使用功能的永久工程。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1.1.3.5 工程设备：是指构成永久工程的机电设备、金属结构设备、仪器及其他类似的设备和装置。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1.1.3.6 施工设备：是指为完成合同约定的各项工作所需的设备、器具和其他物品，但不包括工程设备、临时工程和材料。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1.1.3.7 施工现场：是指用于工程施工的场所，以及在专用合同条款中</w:t>
      </w:r>
      <w:r>
        <w:rPr>
          <w:rFonts w:hint="eastAsia" w:ascii="宋体" w:hAnsi="宋体" w:eastAsia="宋体" w:cs="Times New Roman"/>
          <w:color w:val="000000"/>
          <w:szCs w:val="21"/>
        </w:rPr>
        <w:t xml:space="preserve">指</w:t>
      </w:r>
      <w:r>
        <w:rPr>
          <w:rFonts w:hint="default" w:ascii="宋体" w:hAnsi="宋体" w:eastAsia="宋体" w:cs="Times New Roman"/>
          <w:color w:val="000000"/>
          <w:szCs w:val="21"/>
        </w:rPr>
        <w:t xml:space="preserve">明作为施工场所组成部分的其他场所，包括永久占地和临时占地。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1.1.3.8临时设施：是指为完成合同约定的各项工作所服务的临时性生产和生活设施。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1.1.3.9 永久占地：是指专用合同条款中指明为实施工程需永久占用的土地。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1.1.3.10 临时占地：是指专用合同条款中指明为实施工程需要临时占用的土地。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 日期和期限</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1.1.4.1 开工日期：包括计划开工日期和实际开工日期。计划开工日期是指合同协议书约定的开工日期；实际开工日期是指监理人按照第7.3.2项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开工通知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约定发出的符合法律规定的开工通知中载明的开工日期。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1.1.4.2 竣工日期：包括计划竣工日期和实际竣工日期。计划竣工日期是指合同协议书约定的竣工日期</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实际竣工日期按照第13.2.3项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竣工日期</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的约定确定。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1.1.4.3 工期：是指在合同协议书约定的承包人完成工程所需的期限，包括按照合同约定所作的</w:t>
      </w:r>
      <w:r>
        <w:rPr>
          <w:rFonts w:hint="eastAsia" w:ascii="宋体" w:hAnsi="宋体" w:eastAsia="宋体" w:cs="Times New Roman"/>
          <w:color w:val="000000"/>
          <w:szCs w:val="21"/>
        </w:rPr>
        <w:t xml:space="preserve">期限</w:t>
      </w:r>
      <w:r>
        <w:rPr>
          <w:rFonts w:hint="default" w:ascii="宋体" w:hAnsi="宋体" w:eastAsia="宋体" w:cs="Times New Roman"/>
          <w:color w:val="000000"/>
          <w:szCs w:val="21"/>
        </w:rPr>
        <w:t xml:space="preserve">变更。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1.1.4.4 缺陷责任期：是指承包人按照合同约定承担缺陷修复义务，且发包人</w:t>
      </w:r>
      <w:r>
        <w:rPr>
          <w:rFonts w:hint="eastAsia" w:ascii="宋体" w:hAnsi="宋体" w:eastAsia="宋体" w:cs="Times New Roman"/>
          <w:color w:val="000000"/>
          <w:szCs w:val="21"/>
        </w:rPr>
        <w:t xml:space="preserve">预</w:t>
      </w:r>
      <w:r>
        <w:rPr>
          <w:rFonts w:hint="default" w:ascii="宋体" w:hAnsi="宋体" w:eastAsia="宋体" w:cs="Times New Roman"/>
          <w:color w:val="000000"/>
          <w:szCs w:val="21"/>
        </w:rPr>
        <w:t xml:space="preserve">留质量保证金</w:t>
      </w:r>
      <w:r>
        <w:rPr>
          <w:rFonts w:hint="eastAsia" w:ascii="宋体" w:hAnsi="宋体" w:eastAsia="宋体" w:cs="Times New Roman"/>
          <w:color w:val="000000"/>
          <w:szCs w:val="21"/>
        </w:rPr>
        <w:t xml:space="preserve">（已</w:t>
      </w:r>
      <w:r>
        <w:rPr>
          <w:rFonts w:hint="default" w:ascii="宋体" w:hAnsi="宋体" w:eastAsia="宋体" w:cs="Times New Roman"/>
          <w:color w:val="000000"/>
          <w:szCs w:val="21"/>
        </w:rPr>
        <w:t xml:space="preserve">缴纳履约保证金的除外</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的期限，</w:t>
      </w:r>
      <w:r>
        <w:rPr>
          <w:rFonts w:hint="eastAsia" w:ascii="宋体" w:hAnsi="宋体" w:eastAsia="宋体" w:cs="Times New Roman"/>
          <w:color w:val="000000"/>
          <w:szCs w:val="21"/>
        </w:rPr>
        <w:t xml:space="preserve">自</w:t>
      </w:r>
      <w:r>
        <w:rPr>
          <w:rFonts w:hint="default" w:ascii="宋体" w:hAnsi="宋体" w:eastAsia="宋体" w:cs="Times New Roman"/>
          <w:color w:val="000000"/>
          <w:szCs w:val="21"/>
        </w:rPr>
        <w:t xml:space="preserve">工程</w:t>
      </w:r>
      <w:r>
        <w:rPr>
          <w:rFonts w:hint="eastAsia" w:ascii="宋体" w:hAnsi="宋体" w:eastAsia="宋体" w:cs="Times New Roman"/>
          <w:color w:val="000000"/>
          <w:szCs w:val="21"/>
        </w:rPr>
        <w:t xml:space="preserve">实际竣工日期</w:t>
      </w:r>
      <w:r>
        <w:rPr>
          <w:rFonts w:hint="default" w:ascii="宋体" w:hAnsi="宋体" w:eastAsia="宋体" w:cs="Times New Roman"/>
          <w:color w:val="000000"/>
          <w:szCs w:val="21"/>
        </w:rPr>
        <w:t xml:space="preserve">起计算。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1.1.4.5 保修期：是指承包人按照合同约定对工程承担保修责任的期限，从工程竣工验收合格之日起计算。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1.1.4.6 基准日期：招标发包的工程以投标截止日前28天的日期为基准日</w:t>
      </w:r>
      <w:r>
        <w:rPr>
          <w:rFonts w:hint="eastAsia" w:ascii="宋体" w:hAnsi="宋体" w:eastAsia="宋体" w:cs="Times New Roman"/>
          <w:color w:val="000000"/>
          <w:szCs w:val="21"/>
        </w:rPr>
        <w:t xml:space="preserve">期</w:t>
      </w:r>
      <w:r>
        <w:rPr>
          <w:rFonts w:hint="default" w:ascii="宋体" w:hAnsi="宋体" w:eastAsia="宋体" w:cs="Times New Roman"/>
          <w:color w:val="000000"/>
          <w:szCs w:val="21"/>
        </w:rPr>
        <w:t xml:space="preserve">，直接发包的工程以合同签订日前28天的日期为基准日</w:t>
      </w:r>
      <w:r>
        <w:rPr>
          <w:rFonts w:hint="eastAsia" w:ascii="宋体" w:hAnsi="宋体" w:eastAsia="宋体" w:cs="Times New Roman"/>
          <w:color w:val="000000"/>
          <w:szCs w:val="21"/>
        </w:rPr>
        <w:t xml:space="preserve">期</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1.1.4.7 天：除特别指明外，均指日历天。合同中按天计算时间的，开始当天不计入，从次日开始计算，期限最后一天的截止时间为当天24:00时。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 合同价格和费用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1.1.5.1 签约合同价：是指发包人和承包人在合同协议书中确定的总金额，包括安全文明施工费、暂估价及暂列金额等。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1.1.5.2 合同价格：是指发包人用于支付承包人按照合同约定完成承包范围内全部工作的金额，包括合同履行过程中按合同约定</w:t>
      </w:r>
      <w:r>
        <w:rPr>
          <w:rFonts w:hint="eastAsia" w:ascii="宋体" w:hAnsi="宋体" w:eastAsia="宋体" w:cs="Times New Roman"/>
          <w:color w:val="000000"/>
          <w:szCs w:val="21"/>
        </w:rPr>
        <w:t xml:space="preserve">发生的价格变化。</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1.1.5.3 费用：是指为履行合同所发生的或将要发生的所有必需的开支，包括管理费和应分摊的其他费用，但不包括利润。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1.1.5.4 暂估价：是指发包人在工程量清单或预算书中提供的用于支付必然发生但暂时不能确定价格的材料、工程设备的单价</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专业工程以及</w:t>
      </w:r>
      <w:r>
        <w:rPr>
          <w:rFonts w:hint="eastAsia" w:ascii="宋体" w:hAnsi="宋体" w:eastAsia="宋体" w:cs="Times New Roman"/>
          <w:color w:val="000000"/>
          <w:szCs w:val="21"/>
        </w:rPr>
        <w:t xml:space="preserve">服务工作</w:t>
      </w:r>
      <w:r>
        <w:rPr>
          <w:rFonts w:hint="default" w:ascii="宋体" w:hAnsi="宋体" w:eastAsia="宋体" w:cs="Times New Roman"/>
          <w:color w:val="000000"/>
          <w:szCs w:val="21"/>
        </w:rPr>
        <w:t xml:space="preserve">的金额。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1.1.5.5 暂列金额：是指发包人在工程量清单或预算书中暂定并包括在合同价格中的一笔款项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1.1.5.6 计日工：是指合同履行过程中，承包人完成发包人提出的零星工作或需要采用计日工计价的变更工作时，按合同中约定的单价计价的一种方式。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1.1.5.7 质量保证金</w:t>
      </w:r>
      <w:bookmarkStart w:id="47" w:name="#go2"/>
      <w:r/>
      <w:bookmarkEnd w:id="47"/>
      <w:r>
        <w:rPr>
          <w:rFonts w:hint="default" w:ascii="宋体" w:hAnsi="宋体" w:eastAsia="宋体" w:cs="Times New Roman"/>
          <w:color w:val="000000"/>
          <w:szCs w:val="21"/>
        </w:rPr>
        <w:t xml:space="preserve">：是指按照第15.3款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质量保证金</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约定承包人用于保证其在缺陷责任期内履行缺陷修补义务的担保。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1.1.5.8 总价项目：是指在现行国家、行业以及地方的计量规则中无工程量计算规则，在已标价工程量清单或预算书中以总价或以费率形式计算的项目。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1.1.6 其他</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1.1.6.1 书面形式：是指合同文件、信函、电报、传真等可以有形地表现所载内容的形式。</w:t>
      </w:r>
      <w:r/>
    </w:p>
    <w:p>
      <w:pPr>
        <w:ind w:firstLine="420"/>
        <w:jc w:val="left"/>
        <w:spacing w:line="360" w:lineRule="auto"/>
        <w:rPr>
          <w:rFonts w:hint="eastAsia" w:ascii="宋体" w:hAnsi="宋体" w:eastAsia="宋体" w:cs="Times New Roman"/>
          <w:color w:val="000000"/>
          <w:szCs w:val="21"/>
        </w:rPr>
      </w:pPr>
      <w:r/>
      <w:bookmarkStart w:id="48" w:name="_Toc296503029"/>
      <w:r/>
      <w:bookmarkStart w:id="49" w:name="_Toc351203497"/>
      <w:r/>
      <w:bookmarkStart w:id="50" w:name="_Toc337558729"/>
      <w:r/>
      <w:bookmarkStart w:id="51" w:name="_Toc296346530"/>
      <w:r>
        <w:rPr>
          <w:rFonts w:hint="default" w:ascii="宋体" w:hAnsi="宋体" w:eastAsia="宋体" w:cs="Times New Roman"/>
          <w:color w:val="000000"/>
          <w:szCs w:val="21"/>
        </w:rPr>
        <w:t xml:space="preserve">1.2语言文字</w:t>
      </w:r>
      <w:bookmarkEnd w:id="48"/>
      <w:r/>
      <w:bookmarkEnd w:id="49"/>
      <w:r/>
      <w:bookmarkEnd w:id="50"/>
      <w:r/>
      <w:bookmarkEnd w:id="5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合同以中国的汉语简体文字编写、解释和说明。合同当事人在专用合同条款中约定使用两种以上语言时，汉语为优先解释和说明合同的语言。</w:t>
      </w:r>
      <w:r/>
    </w:p>
    <w:p>
      <w:pPr>
        <w:ind w:firstLine="420"/>
        <w:jc w:val="left"/>
        <w:spacing w:line="360" w:lineRule="auto"/>
        <w:rPr>
          <w:rFonts w:hint="eastAsia" w:ascii="宋体" w:hAnsi="宋体" w:eastAsia="宋体" w:cs="Times New Roman"/>
          <w:color w:val="000000"/>
          <w:szCs w:val="21"/>
        </w:rPr>
      </w:pPr>
      <w:r/>
      <w:bookmarkStart w:id="52" w:name="_Toc351203498"/>
      <w:r/>
      <w:bookmarkStart w:id="53" w:name="_Toc337558730"/>
      <w:r/>
      <w:bookmarkStart w:id="54" w:name="_Toc296503030"/>
      <w:r/>
      <w:bookmarkStart w:id="55" w:name="_Toc296346531"/>
      <w:r>
        <w:rPr>
          <w:rFonts w:hint="default" w:ascii="宋体" w:hAnsi="宋体" w:eastAsia="宋体" w:cs="Times New Roman"/>
          <w:color w:val="000000"/>
          <w:szCs w:val="21"/>
        </w:rPr>
        <w:t xml:space="preserve">1.3法律</w:t>
      </w:r>
      <w:bookmarkEnd w:id="52"/>
      <w:r/>
      <w:bookmarkEnd w:id="53"/>
      <w:r/>
      <w:bookmarkEnd w:id="54"/>
      <w:r/>
      <w:bookmarkEnd w:id="5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合同所称法律是指中华人民共和国法律、行政法规、部门规章，以及工程所在地的地方性法规、自治条例、单行条例和地方政府规章等。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合同当事人可以在专用合同条款中约定合同适用的其他规范性文件。</w:t>
      </w:r>
      <w:r/>
    </w:p>
    <w:p>
      <w:pPr>
        <w:ind w:firstLine="420"/>
        <w:jc w:val="left"/>
        <w:spacing w:line="360" w:lineRule="auto"/>
        <w:rPr>
          <w:rFonts w:hint="eastAsia" w:ascii="宋体" w:hAnsi="宋体" w:eastAsia="宋体" w:cs="Times New Roman"/>
          <w:color w:val="000000"/>
          <w:szCs w:val="21"/>
        </w:rPr>
      </w:pPr>
      <w:r/>
      <w:bookmarkStart w:id="56" w:name="_Toc351203499"/>
      <w:r>
        <w:rPr>
          <w:rFonts w:hint="default" w:ascii="宋体" w:hAnsi="宋体" w:eastAsia="宋体" w:cs="Times New Roman"/>
          <w:color w:val="000000"/>
          <w:szCs w:val="21"/>
        </w:rPr>
        <w:t xml:space="preserve">1.4 标准和规范</w:t>
      </w:r>
      <w:bookmarkEnd w:id="5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1.4.1 适用于工程的国家标准、行业标准、工程所在地的地方性标准，以及相应的规范、规程等，合同当事人有特别要求的，应在专用合同条款中约定。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1.4.2 发包人要求使用国外标准、规范的，发包人负责提供原文版本和中文译本，并在专用合同条款中约定提供标准规范的名称、份数和时间。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1.4.3 发包人对工程的技术标准、功能要求高于或严于现行国家、行业或地方标准的，应当在专用合同条款中予以明确。除专用合同条款另有约定外，应视为</w:t>
      </w:r>
      <w:r>
        <w:rPr>
          <w:rFonts w:hint="eastAsia" w:ascii="宋体" w:hAnsi="宋体" w:eastAsia="宋体" w:cs="Times New Roman"/>
          <w:color w:val="000000"/>
          <w:szCs w:val="21"/>
        </w:rPr>
        <w:t xml:space="preserve">承包人</w:t>
      </w:r>
      <w:r>
        <w:rPr>
          <w:rFonts w:hint="default" w:ascii="宋体" w:hAnsi="宋体" w:eastAsia="宋体" w:cs="Times New Roman"/>
          <w:color w:val="000000"/>
          <w:szCs w:val="21"/>
        </w:rPr>
        <w:t xml:space="preserve">在签订合同前已充分预见前述技术标准和功能要求的复杂程度，签约合同价中已包含由此产生的费用。</w:t>
      </w:r>
      <w:r/>
    </w:p>
    <w:p>
      <w:pPr>
        <w:ind w:firstLine="420"/>
        <w:jc w:val="left"/>
        <w:spacing w:line="360" w:lineRule="auto"/>
        <w:rPr>
          <w:rFonts w:hint="eastAsia" w:ascii="宋体" w:hAnsi="宋体" w:eastAsia="宋体" w:cs="Times New Roman"/>
          <w:color w:val="000000"/>
          <w:szCs w:val="21"/>
        </w:rPr>
      </w:pPr>
      <w:r/>
      <w:bookmarkStart w:id="57" w:name="_Toc351203500"/>
      <w:r>
        <w:rPr>
          <w:rFonts w:hint="default" w:ascii="宋体" w:hAnsi="宋体" w:eastAsia="宋体" w:cs="Times New Roman"/>
          <w:color w:val="000000"/>
          <w:szCs w:val="21"/>
        </w:rPr>
        <w:t xml:space="preserve">1</w:t>
      </w:r>
      <w:bookmarkStart w:id="58" w:name="_Toc296346532"/>
      <w:r/>
      <w:bookmarkStart w:id="59" w:name="_Toc296503031"/>
      <w:r/>
      <w:bookmarkStart w:id="60" w:name="_Toc337558731"/>
      <w:r>
        <w:rPr>
          <w:rFonts w:hint="default" w:ascii="宋体" w:hAnsi="宋体" w:eastAsia="宋体" w:cs="Times New Roman"/>
          <w:color w:val="000000"/>
          <w:szCs w:val="21"/>
        </w:rPr>
        <w:t xml:space="preserve">.5 合同文件的优先顺序</w:t>
      </w:r>
      <w:bookmarkEnd w:id="57"/>
      <w:r/>
      <w:bookmarkEnd w:id="58"/>
      <w:r/>
      <w:bookmarkEnd w:id="59"/>
      <w:r/>
      <w:bookmarkEnd w:id="6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组成合同的各项文件应互相解释，互为说明。除专用合同条款另有约定外，解释合同文件的优先顺序如下：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（1）合同协议书；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（2）中标通知书（如果有）；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（3）投标函及其附录（如果有）；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（4）专用合同条款及其附件；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（5）通用合同条款；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（6）技术标准和要求；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（7）图纸；</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（8）已标价工程量清单或预算书；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（9）其他合同文件。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上述各项合同文件包括合同当事人就该项合同文件所作出的补充和修改，属于同一类内容的文件，应以最新签署的为准。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在合同订立及履行过程中形成的与合同有关的文件均构成合同文件组成部分，并根据其性质确定优先解释顺序。</w:t>
      </w:r>
      <w:r/>
    </w:p>
    <w:p>
      <w:pPr>
        <w:ind w:firstLine="420"/>
        <w:jc w:val="left"/>
        <w:spacing w:line="360" w:lineRule="auto"/>
        <w:rPr>
          <w:rFonts w:hint="eastAsia" w:ascii="宋体" w:hAnsi="宋体" w:eastAsia="宋体" w:cs="Times New Roman"/>
          <w:color w:val="000000"/>
          <w:szCs w:val="21"/>
        </w:rPr>
      </w:pPr>
      <w:r/>
      <w:bookmarkStart w:id="61" w:name="_Toc351203501"/>
      <w:r>
        <w:rPr>
          <w:rFonts w:hint="default" w:ascii="宋体" w:hAnsi="宋体" w:eastAsia="宋体" w:cs="Times New Roman"/>
          <w:color w:val="000000"/>
          <w:szCs w:val="21"/>
        </w:rPr>
        <w:t xml:space="preserve">1</w:t>
      </w:r>
      <w:bookmarkStart w:id="62" w:name="_Toc296346533"/>
      <w:r/>
      <w:bookmarkStart w:id="63" w:name="_Toc296503032"/>
      <w:r/>
      <w:bookmarkStart w:id="64" w:name="_Toc337558732"/>
      <w:r>
        <w:rPr>
          <w:rFonts w:hint="default" w:ascii="宋体" w:hAnsi="宋体" w:eastAsia="宋体" w:cs="Times New Roman"/>
          <w:color w:val="000000"/>
          <w:szCs w:val="21"/>
        </w:rPr>
        <w:t xml:space="preserve">.6图纸和承包人文件</w:t>
      </w:r>
      <w:bookmarkEnd w:id="61"/>
      <w:r/>
      <w:bookmarkEnd w:id="62"/>
      <w:r/>
      <w:bookmarkEnd w:id="63"/>
      <w:r/>
      <w:bookmarkEnd w:id="6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1.6.1 图纸的提供和交底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发包人应按照专用合同条款约定的期限、数量和内容向承包人免费提供图纸，并组织承包人、监理人和设计人进行图纸会审和设计交底。发包人至迟不得晚于第7.3.2项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开工通知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载明的开工日期前14天向承包人提供图纸。</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因发包人未按合同约定提供图纸导致承包人费用增加和（或）工期延误的，按照第7.5.1项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因发包人原因导致工期延误</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约定办理。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1.6.2 图纸的错误</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eastAsia="宋体" w:cs="Times New Roman"/>
          <w:color w:val="000000"/>
          <w:szCs w:val="21"/>
        </w:rPr>
        <w:t xml:space="preserve">合理时间是指发包人在收到监理人的报送通知后，尽其努力且不懈怠地完成图纸修改补充所需的时间。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1.6.3 图纸的修改和补充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1.6.4 承包人文件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承包人应按照专用合同条款的约定提供应当由其编制的与工程施工有关的文件，并按照专用合同条款约定的期限、数量和形式提交监理人，并由监理人报送发包人。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1.6.5 图纸和承包人文件的保管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除专用合同条款另有约定外，承包人应在施工现场另外保存一套完整的图纸和承包人文件，供发包人、监理人及有关人员进行工程检查时使用。</w:t>
      </w:r>
      <w:r/>
    </w:p>
    <w:p>
      <w:pPr>
        <w:ind w:firstLine="420"/>
        <w:jc w:val="left"/>
        <w:spacing w:line="360" w:lineRule="auto"/>
        <w:rPr>
          <w:rFonts w:hint="eastAsia" w:ascii="宋体" w:hAnsi="宋体" w:eastAsia="宋体" w:cs="Times New Roman"/>
          <w:color w:val="000000"/>
          <w:szCs w:val="21"/>
        </w:rPr>
      </w:pPr>
      <w:r/>
      <w:bookmarkStart w:id="65" w:name="_Toc351203502"/>
      <w:r>
        <w:rPr>
          <w:rFonts w:hint="default" w:ascii="宋体" w:hAnsi="宋体" w:eastAsia="宋体" w:cs="Times New Roman"/>
          <w:color w:val="000000"/>
          <w:szCs w:val="21"/>
        </w:rPr>
        <w:t xml:space="preserve">1</w:t>
      </w:r>
      <w:bookmarkStart w:id="66" w:name="_Toc296346534"/>
      <w:r/>
      <w:bookmarkStart w:id="67" w:name="_Toc337558733"/>
      <w:r/>
      <w:bookmarkStart w:id="68" w:name="_Toc296503033"/>
      <w:r>
        <w:rPr>
          <w:rFonts w:hint="default" w:ascii="宋体" w:hAnsi="宋体" w:eastAsia="宋体" w:cs="Times New Roman"/>
          <w:color w:val="000000"/>
          <w:szCs w:val="21"/>
        </w:rPr>
        <w:t xml:space="preserve">.7联络</w:t>
      </w:r>
      <w:bookmarkEnd w:id="65"/>
      <w:r/>
      <w:bookmarkEnd w:id="66"/>
      <w:r/>
      <w:bookmarkEnd w:id="67"/>
      <w:r/>
      <w:bookmarkEnd w:id="6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1.7.1 与合同有关的通知、批准、证明、证书、指示、指令、要求、请求、同意、意见、确定和决定等，均应采用书面形式，并应在合同约定的期限内送达接收人和送达地点。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1.7.2 发包人和承包人应在专用合同条款中约定各自的送达接收人和送达地点。任何一方合同当事人指定的接收人或送达地点发生变动的，应提前3天以书面形式通知对方。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1.7.3 发包人和承包人应当及时签收另一方送达至送达地点和指定接收人的来往信函。拒不签收的，由此增加的费用和（或）延误的工期由拒绝接收一方承担。</w:t>
      </w:r>
      <w:r/>
    </w:p>
    <w:p>
      <w:pPr>
        <w:ind w:firstLine="420"/>
        <w:jc w:val="left"/>
        <w:spacing w:line="360" w:lineRule="auto"/>
        <w:rPr>
          <w:rFonts w:hint="eastAsia" w:ascii="宋体" w:hAnsi="宋体" w:eastAsia="宋体" w:cs="Times New Roman"/>
          <w:color w:val="000000"/>
          <w:szCs w:val="21"/>
        </w:rPr>
      </w:pPr>
      <w:r/>
      <w:bookmarkStart w:id="69" w:name="_Toc351203503"/>
      <w:r>
        <w:rPr>
          <w:rFonts w:hint="default" w:ascii="宋体" w:hAnsi="宋体" w:eastAsia="宋体" w:cs="Times New Roman"/>
          <w:color w:val="000000"/>
          <w:szCs w:val="21"/>
        </w:rPr>
        <w:t xml:space="preserve">1</w:t>
      </w:r>
      <w:bookmarkStart w:id="70" w:name="_Toc337558734"/>
      <w:r/>
      <w:bookmarkStart w:id="71" w:name="_Toc296503035"/>
      <w:r/>
      <w:bookmarkStart w:id="72" w:name="_Toc296346536"/>
      <w:r>
        <w:rPr>
          <w:rFonts w:hint="default" w:ascii="宋体" w:hAnsi="宋体" w:eastAsia="宋体" w:cs="Times New Roman"/>
          <w:color w:val="000000"/>
          <w:szCs w:val="21"/>
        </w:rPr>
        <w:t xml:space="preserve">.8严禁贿赂</w:t>
      </w:r>
      <w:bookmarkEnd w:id="69"/>
      <w:r/>
      <w:bookmarkEnd w:id="70"/>
      <w:r/>
      <w:bookmarkEnd w:id="71"/>
      <w:r/>
      <w:bookmarkEnd w:id="7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合同当事人不得以贿赂或变相贿赂的方式，谋取非法利益或损害对方权益。因一方合同当事人的贿赂造成对方损失的，应赔偿损失，并承担相应的法律责任。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firstLine="420"/>
        <w:jc w:val="left"/>
        <w:spacing w:line="360" w:lineRule="auto"/>
        <w:rPr>
          <w:rFonts w:hint="eastAsia" w:ascii="宋体" w:hAnsi="宋体" w:eastAsia="宋体" w:cs="Times New Roman"/>
          <w:color w:val="000000"/>
          <w:szCs w:val="21"/>
        </w:rPr>
      </w:pPr>
      <w:r/>
      <w:bookmarkStart w:id="73" w:name="_Toc351203504"/>
      <w:r>
        <w:rPr>
          <w:rFonts w:hint="default" w:ascii="宋体" w:hAnsi="宋体" w:eastAsia="宋体" w:cs="Times New Roman"/>
          <w:color w:val="000000"/>
          <w:szCs w:val="21"/>
        </w:rPr>
        <w:t xml:space="preserve">1</w:t>
      </w:r>
      <w:bookmarkStart w:id="74" w:name="_Toc296346537"/>
      <w:r/>
      <w:bookmarkStart w:id="75" w:name="_Toc337558735"/>
      <w:r/>
      <w:bookmarkStart w:id="76" w:name="_Toc296503036"/>
      <w:r>
        <w:rPr>
          <w:rFonts w:hint="default" w:ascii="宋体" w:hAnsi="宋体" w:eastAsia="宋体" w:cs="Times New Roman"/>
          <w:color w:val="000000"/>
          <w:szCs w:val="21"/>
        </w:rPr>
        <w:t xml:space="preserve">.9化石、文物</w:t>
      </w:r>
      <w:bookmarkEnd w:id="73"/>
      <w:r/>
      <w:bookmarkEnd w:id="74"/>
      <w:r/>
      <w:bookmarkEnd w:id="75"/>
      <w:r/>
      <w:bookmarkEnd w:id="7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发包人、监理人和承包人应按有关政府行政管理部门要求采取妥善的保护措施，由此增加的费用和</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或）延误的工期由发包人承担。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承包人发现文物后不及时报告或隐瞒不报，致使文物丢失或损坏的，应赔偿损失，并承担相应的法律责任。</w:t>
      </w:r>
      <w:r/>
    </w:p>
    <w:p>
      <w:pPr>
        <w:ind w:firstLine="420"/>
        <w:jc w:val="left"/>
        <w:spacing w:line="360" w:lineRule="auto"/>
        <w:rPr>
          <w:rFonts w:hint="eastAsia" w:ascii="宋体" w:hAnsi="宋体" w:eastAsia="宋体" w:cs="Times New Roman"/>
          <w:color w:val="000000"/>
          <w:szCs w:val="21"/>
        </w:rPr>
      </w:pPr>
      <w:r/>
      <w:bookmarkStart w:id="77" w:name="_Toc351203505"/>
      <w:r>
        <w:rPr>
          <w:rFonts w:hint="default" w:ascii="宋体" w:hAnsi="宋体" w:eastAsia="宋体" w:cs="Times New Roman"/>
          <w:color w:val="000000"/>
          <w:szCs w:val="21"/>
        </w:rPr>
        <w:t xml:space="preserve">1</w:t>
      </w:r>
      <w:bookmarkStart w:id="78" w:name="_Toc337558736"/>
      <w:r>
        <w:rPr>
          <w:rFonts w:hint="default" w:ascii="宋体" w:hAnsi="宋体" w:eastAsia="宋体" w:cs="Times New Roman"/>
          <w:color w:val="000000"/>
          <w:szCs w:val="21"/>
        </w:rPr>
        <w:t xml:space="preserve">.10交通运输</w:t>
      </w:r>
      <w:bookmarkEnd w:id="77"/>
      <w:r/>
      <w:bookmarkEnd w:id="7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1.10.1出入现场的权利</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除专用合同条款另有约定外，发包人应根据施工需要，负责取得出入施工现场所需的</w:t>
      </w:r>
      <w:r>
        <w:rPr>
          <w:rFonts w:hint="eastAsia" w:ascii="宋体" w:hAnsi="宋体" w:eastAsia="宋体" w:cs="Times New Roman"/>
          <w:color w:val="000000"/>
          <w:szCs w:val="21"/>
        </w:rPr>
        <w:t xml:space="preserve">批准手续和</w:t>
      </w:r>
      <w:r>
        <w:rPr>
          <w:rFonts w:hint="default" w:ascii="宋体" w:hAnsi="宋体" w:eastAsia="宋体" w:cs="Times New Roman"/>
          <w:color w:val="000000"/>
          <w:szCs w:val="21"/>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1.10.2场外交通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1.10.3场内交通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场外交通和场内交通的边界由合同当事人在专用合同条款中约定。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1.10.4超大件和超重件的运输</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1.10.5道路和桥梁的损坏责任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因承包人运输造成施工场地内外公共道路和桥梁损坏的，由承包人承担修复损坏的全部费用和可能引起的赔偿。</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1.10.6水路和航空运输</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本</w:t>
      </w:r>
      <w:r>
        <w:rPr>
          <w:rFonts w:hint="eastAsia" w:ascii="宋体" w:hAnsi="宋体" w:eastAsia="宋体" w:cs="Times New Roman"/>
          <w:color w:val="000000"/>
          <w:szCs w:val="21"/>
        </w:rPr>
        <w:t xml:space="preserve">款</w:t>
      </w:r>
      <w:r>
        <w:rPr>
          <w:rFonts w:hint="default" w:ascii="宋体" w:hAnsi="宋体" w:eastAsia="宋体" w:cs="Times New Roman"/>
          <w:color w:val="000000"/>
          <w:szCs w:val="21"/>
        </w:rPr>
        <w:t xml:space="preserve">前述各</w:t>
      </w:r>
      <w:r>
        <w:rPr>
          <w:rFonts w:hint="eastAsia" w:ascii="宋体" w:hAnsi="宋体" w:eastAsia="宋体" w:cs="Times New Roman"/>
          <w:color w:val="000000"/>
          <w:szCs w:val="21"/>
        </w:rPr>
        <w:t xml:space="preserve">项</w:t>
      </w:r>
      <w:r>
        <w:rPr>
          <w:rFonts w:hint="default" w:ascii="宋体" w:hAnsi="宋体" w:eastAsia="宋体" w:cs="Times New Roman"/>
          <w:color w:val="000000"/>
          <w:szCs w:val="21"/>
        </w:rPr>
        <w:t xml:space="preserve">的内容适用于水路运输和航空运输，其中“道路”一词的涵义包括河道、航线、船闸、机场、码头、堤防以及水路或航空运输中其他相似结构物；“车辆”一词的涵义包括船舶和飞机等。</w:t>
      </w:r>
      <w:r/>
    </w:p>
    <w:p>
      <w:pPr>
        <w:ind w:firstLine="420"/>
        <w:jc w:val="left"/>
        <w:spacing w:line="360" w:lineRule="auto"/>
        <w:rPr>
          <w:rFonts w:hint="eastAsia" w:ascii="宋体" w:hAnsi="宋体" w:eastAsia="宋体" w:cs="Times New Roman"/>
          <w:color w:val="000000"/>
          <w:szCs w:val="21"/>
        </w:rPr>
      </w:pPr>
      <w:r/>
      <w:bookmarkStart w:id="79" w:name="_Toc351203506"/>
      <w:r>
        <w:rPr>
          <w:rFonts w:hint="default" w:ascii="宋体" w:hAnsi="宋体" w:eastAsia="宋体" w:cs="Times New Roman"/>
          <w:color w:val="000000"/>
          <w:szCs w:val="21"/>
        </w:rPr>
        <w:t xml:space="preserve">1</w:t>
      </w:r>
      <w:bookmarkStart w:id="80" w:name="_Toc337558737"/>
      <w:r/>
      <w:bookmarkStart w:id="81" w:name="_Toc296503037"/>
      <w:r/>
      <w:bookmarkStart w:id="82" w:name="_Toc296346538"/>
      <w:r>
        <w:rPr>
          <w:rFonts w:hint="default" w:ascii="宋体" w:hAnsi="宋体" w:eastAsia="宋体" w:cs="Times New Roman"/>
          <w:color w:val="000000"/>
          <w:szCs w:val="21"/>
        </w:rPr>
        <w:t xml:space="preserve">.11知识产权</w:t>
      </w:r>
      <w:bookmarkEnd w:id="79"/>
      <w:r/>
      <w:bookmarkEnd w:id="80"/>
      <w:r/>
      <w:bookmarkEnd w:id="81"/>
      <w:r/>
      <w:bookmarkEnd w:id="8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1.11.4 除专用合同条款另有约定外，承包人在合同签订前和签订时已确定采用的专利、专有技术、技术秘密的使用费已包含在签约合同价中。</w:t>
      </w:r>
      <w:r/>
    </w:p>
    <w:p>
      <w:pPr>
        <w:ind w:firstLine="420"/>
        <w:jc w:val="left"/>
        <w:spacing w:line="360" w:lineRule="auto"/>
        <w:rPr>
          <w:rFonts w:hint="eastAsia" w:ascii="宋体" w:hAnsi="宋体" w:eastAsia="宋体" w:cs="Times New Roman"/>
          <w:color w:val="000000"/>
          <w:szCs w:val="21"/>
        </w:rPr>
      </w:pPr>
      <w:r/>
      <w:bookmarkStart w:id="83" w:name="_Toc351203507"/>
      <w:r>
        <w:rPr>
          <w:rFonts w:hint="default" w:ascii="宋体" w:hAnsi="宋体" w:eastAsia="宋体" w:cs="Times New Roman"/>
          <w:color w:val="000000"/>
          <w:szCs w:val="21"/>
        </w:rPr>
        <w:t xml:space="preserve">1</w:t>
      </w:r>
      <w:bookmarkStart w:id="84" w:name="_Toc337558738"/>
      <w:r>
        <w:rPr>
          <w:rFonts w:hint="default" w:ascii="宋体" w:hAnsi="宋体" w:eastAsia="宋体" w:cs="Times New Roman"/>
          <w:color w:val="000000"/>
          <w:szCs w:val="21"/>
        </w:rPr>
        <w:t xml:space="preserve">.12保密</w:t>
      </w:r>
      <w:bookmarkEnd w:id="83"/>
      <w:r/>
      <w:bookmarkEnd w:id="8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除法律规定或合同另有约定外，未经发包人同意，承包人不得将发包人提供的图纸、文件以及声明需要保密的资料信息等商业秘密泄露给第三方。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除法律规定或合同另有约定外，未经承包人同意，发包人不得将承包人提供的技术秘密及声明需要保密的资料信息等商业秘密泄露给第三方。</w:t>
      </w:r>
      <w:r/>
    </w:p>
    <w:p>
      <w:pPr>
        <w:ind w:firstLine="420"/>
        <w:jc w:val="left"/>
        <w:spacing w:line="360" w:lineRule="auto"/>
        <w:rPr>
          <w:rFonts w:hint="eastAsia" w:ascii="宋体" w:hAnsi="宋体" w:eastAsia="宋体" w:cs="Times New Roman"/>
          <w:color w:val="000000"/>
          <w:szCs w:val="21"/>
        </w:rPr>
      </w:pPr>
      <w:r/>
      <w:bookmarkStart w:id="85" w:name="_Toc351203508"/>
      <w:r>
        <w:rPr>
          <w:rFonts w:hint="default" w:ascii="宋体" w:hAnsi="宋体" w:eastAsia="宋体" w:cs="Times New Roman"/>
          <w:color w:val="000000"/>
          <w:szCs w:val="21"/>
        </w:rPr>
        <w:t xml:space="preserve">1.13工程量清单错误的修正</w:t>
      </w:r>
      <w:bookmarkEnd w:id="85"/>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除专用合同条款另有约定外，</w:t>
      </w:r>
      <w:r>
        <w:rPr>
          <w:rFonts w:hint="default" w:ascii="宋体" w:hAnsi="宋体" w:eastAsia="宋体" w:cs="Times New Roman"/>
          <w:color w:val="000000"/>
          <w:szCs w:val="21"/>
        </w:rPr>
        <w:t xml:space="preserve">发包人提供的工程量清单，应被认为是准确的和完整的。出现下列情形之一时，发包人应予以修正，并相应调整合同价格：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（1）工程量清单存在缺项、漏项的；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（2）工程量清单偏差超出专用合同条款约定的工程量偏差范围的；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（3）未按照国家现行计量规范强制性规定计量的。</w:t>
      </w:r>
      <w:r/>
    </w:p>
    <w:p>
      <w:pPr>
        <w:ind w:firstLine="420"/>
        <w:jc w:val="left"/>
        <w:spacing w:line="360" w:lineRule="auto"/>
        <w:rPr>
          <w:rFonts w:hint="eastAsia" w:ascii="宋体" w:hAnsi="宋体" w:eastAsia="宋体" w:cs="Times New Roman"/>
          <w:color w:val="000000"/>
          <w:szCs w:val="21"/>
        </w:rPr>
      </w:pPr>
      <w:r/>
      <w:bookmarkStart w:id="86" w:name="_Toc351203509"/>
      <w:r>
        <w:rPr>
          <w:rFonts w:hint="default" w:ascii="宋体" w:hAnsi="宋体" w:eastAsia="宋体" w:cs="Times New Roman"/>
          <w:color w:val="000000"/>
          <w:szCs w:val="21"/>
        </w:rPr>
        <w:t xml:space="preserve">2</w:t>
      </w:r>
      <w:bookmarkStart w:id="87" w:name="_Toc296503038"/>
      <w:r/>
      <w:bookmarkStart w:id="88" w:name="_Toc296346539"/>
      <w:r/>
      <w:bookmarkStart w:id="89" w:name="_Toc337558739"/>
      <w:r>
        <w:rPr>
          <w:rFonts w:hint="default" w:ascii="宋体" w:hAnsi="宋体" w:eastAsia="宋体" w:cs="Times New Roman"/>
          <w:color w:val="000000"/>
          <w:szCs w:val="21"/>
        </w:rPr>
        <w:t xml:space="preserve">. 发包人</w:t>
      </w:r>
      <w:bookmarkEnd w:id="86"/>
      <w:r/>
      <w:bookmarkEnd w:id="87"/>
      <w:r/>
      <w:bookmarkEnd w:id="88"/>
      <w:r/>
      <w:bookmarkEnd w:id="89"/>
      <w:r/>
      <w:r/>
    </w:p>
    <w:p>
      <w:pPr>
        <w:ind w:firstLine="420"/>
        <w:jc w:val="left"/>
        <w:spacing w:line="360" w:lineRule="auto"/>
        <w:rPr>
          <w:rFonts w:hint="eastAsia" w:ascii="宋体" w:hAnsi="宋体" w:eastAsia="宋体" w:cs="Times New Roman"/>
          <w:color w:val="000000"/>
          <w:szCs w:val="21"/>
        </w:rPr>
      </w:pPr>
      <w:r/>
      <w:bookmarkStart w:id="90" w:name="_Toc351203510"/>
      <w:r>
        <w:rPr>
          <w:rFonts w:hint="default" w:ascii="宋体" w:hAnsi="宋体" w:eastAsia="宋体" w:cs="Times New Roman"/>
          <w:color w:val="000000"/>
          <w:szCs w:val="21"/>
        </w:rPr>
        <w:t xml:space="preserve">2</w:t>
      </w:r>
      <w:bookmarkStart w:id="91" w:name="_Toc296346540"/>
      <w:r/>
      <w:bookmarkStart w:id="92" w:name="_Toc337558740"/>
      <w:r/>
      <w:bookmarkStart w:id="93" w:name="_Toc296503039"/>
      <w:r>
        <w:rPr>
          <w:rFonts w:hint="default" w:ascii="宋体" w:hAnsi="宋体" w:eastAsia="宋体" w:cs="Times New Roman"/>
          <w:color w:val="000000"/>
          <w:szCs w:val="21"/>
        </w:rPr>
        <w:t xml:space="preserve">.1 许可或批准</w:t>
      </w:r>
      <w:bookmarkEnd w:id="9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因发包人原因未能及时办理完毕前述许可、批准或备案，由发包人承担由此增加的费用和（或）延误的工期，并支付承包人合理的利润。</w:t>
      </w:r>
      <w:r/>
    </w:p>
    <w:p>
      <w:pPr>
        <w:ind w:firstLine="420"/>
        <w:jc w:val="left"/>
        <w:spacing w:line="360" w:lineRule="auto"/>
        <w:rPr>
          <w:rFonts w:hint="eastAsia" w:ascii="宋体" w:hAnsi="宋体" w:eastAsia="宋体" w:cs="Times New Roman"/>
          <w:color w:val="000000"/>
          <w:szCs w:val="21"/>
        </w:rPr>
      </w:pPr>
      <w:r/>
      <w:bookmarkStart w:id="94" w:name="_Toc351203511"/>
      <w:r>
        <w:rPr>
          <w:rFonts w:hint="default" w:ascii="宋体" w:hAnsi="宋体" w:eastAsia="宋体" w:cs="Times New Roman"/>
          <w:color w:val="000000"/>
          <w:szCs w:val="21"/>
        </w:rPr>
        <w:t xml:space="preserve">2.2 发包人代表</w:t>
      </w:r>
      <w:bookmarkEnd w:id="9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发包人代表不能按照合同约定履行其职责及义务，并导致合同无法继续正常履行的，承包人可以要求发包人撤换发包人代表。</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不属于法定必须监理的工程，监理人的职权可以由发包人代表或发包人指定的其他人员行使。</w:t>
      </w:r>
      <w:r/>
    </w:p>
    <w:p>
      <w:pPr>
        <w:ind w:firstLine="420"/>
        <w:jc w:val="left"/>
        <w:spacing w:line="360" w:lineRule="auto"/>
        <w:rPr>
          <w:rFonts w:hint="eastAsia" w:ascii="宋体" w:hAnsi="宋体" w:eastAsia="宋体" w:cs="Times New Roman"/>
          <w:color w:val="000000"/>
          <w:szCs w:val="21"/>
        </w:rPr>
      </w:pPr>
      <w:r/>
      <w:bookmarkStart w:id="95" w:name="_Toc351203512"/>
      <w:r>
        <w:rPr>
          <w:rFonts w:hint="default" w:ascii="宋体" w:hAnsi="宋体" w:eastAsia="宋体" w:cs="Times New Roman"/>
          <w:color w:val="000000"/>
          <w:szCs w:val="21"/>
        </w:rPr>
        <w:t xml:space="preserve">2.3 发包人人员</w:t>
      </w:r>
      <w:bookmarkEnd w:id="9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发包人人员包括发包人代表及其他由发包人派驻施工现场的人员。</w:t>
      </w:r>
      <w:bookmarkEnd w:id="91"/>
      <w:r/>
      <w:bookmarkEnd w:id="92"/>
      <w:r/>
      <w:bookmarkEnd w:id="93"/>
      <w:r/>
      <w:r/>
    </w:p>
    <w:p>
      <w:pPr>
        <w:ind w:firstLine="420"/>
        <w:jc w:val="left"/>
        <w:spacing w:line="360" w:lineRule="auto"/>
        <w:rPr>
          <w:rFonts w:hint="eastAsia" w:ascii="宋体" w:hAnsi="宋体" w:eastAsia="宋体" w:cs="Times New Roman"/>
          <w:color w:val="000000"/>
          <w:szCs w:val="21"/>
        </w:rPr>
      </w:pPr>
      <w:r/>
      <w:bookmarkStart w:id="96" w:name="_Toc351203513"/>
      <w:r>
        <w:rPr>
          <w:rFonts w:hint="default" w:ascii="宋体" w:hAnsi="宋体" w:eastAsia="宋体" w:cs="Times New Roman"/>
          <w:color w:val="000000"/>
          <w:szCs w:val="21"/>
        </w:rPr>
        <w:t xml:space="preserve">2</w:t>
      </w:r>
      <w:bookmarkStart w:id="97" w:name="_Toc296346541"/>
      <w:r/>
      <w:bookmarkStart w:id="98" w:name="_Toc337558741"/>
      <w:r/>
      <w:bookmarkStart w:id="99" w:name="_Toc296503040"/>
      <w:r>
        <w:rPr>
          <w:rFonts w:hint="default" w:ascii="宋体" w:hAnsi="宋体" w:eastAsia="宋体" w:cs="Times New Roman"/>
          <w:color w:val="000000"/>
          <w:szCs w:val="21"/>
        </w:rPr>
        <w:t xml:space="preserve">.4 施工现场、施工条件和基础资料的提供</w:t>
      </w:r>
      <w:bookmarkEnd w:id="96"/>
      <w:r/>
      <w:bookmarkEnd w:id="97"/>
      <w:r/>
      <w:bookmarkEnd w:id="98"/>
      <w:r/>
      <w:bookmarkEnd w:id="9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2.4.1 提供施工现场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w:t>
      </w:r>
      <w:r>
        <w:rPr>
          <w:rFonts w:hint="eastAsia" w:ascii="宋体" w:hAnsi="宋体" w:eastAsia="宋体" w:cs="Times New Roman"/>
          <w:color w:val="000000"/>
          <w:szCs w:val="21"/>
        </w:rPr>
        <w:t xml:space="preserve">最迟于</w:t>
      </w:r>
      <w:r>
        <w:rPr>
          <w:rFonts w:hint="default" w:ascii="宋体" w:hAnsi="宋体" w:eastAsia="宋体" w:cs="Times New Roman"/>
          <w:color w:val="000000"/>
          <w:szCs w:val="21"/>
        </w:rPr>
        <w:t xml:space="preserve">开工日期7天前向承包人移交施工现场。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2.4.2 提供施工条件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除专用合同条款另有约定外，发包人应负责提供施工所需要的条件，包括：</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（1）将施工用水、电力、通讯线路等施工所必需的条件接至施工现场内；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（2）保证向承包人提供正常施工所需要的进入施工现场的交通条件；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（3）协调处理施工现场周围地下管线和邻近建筑物、构筑物、古树名木的保护工作，并承担相关费用；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（4）按照专用合同条款约定</w:t>
      </w:r>
      <w:r>
        <w:rPr>
          <w:rFonts w:hint="eastAsia" w:ascii="宋体" w:hAnsi="宋体" w:eastAsia="宋体" w:cs="Times New Roman"/>
          <w:color w:val="000000"/>
          <w:szCs w:val="21"/>
        </w:rPr>
        <w:t xml:space="preserve">应</w:t>
      </w:r>
      <w:r>
        <w:rPr>
          <w:rFonts w:hint="default" w:ascii="宋体" w:hAnsi="宋体" w:eastAsia="宋体" w:cs="Times New Roman"/>
          <w:color w:val="000000"/>
          <w:szCs w:val="21"/>
        </w:rPr>
        <w:t xml:space="preserve">提供的其他设施和条件。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2.4.3 提供基础资料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按照法律规定确需在开工后方能提供的基础资料，发包人应尽其努力及时地在相应工程施工前的合理期限内提供，合理期限应以不影响承包人的正常施工为限。</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2.4.4 逾期提供的责任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因发包人原因未能按合同约定及时向承包人提供施工现场、施工条件、基础资料的，由发包人承担由此增加的费用和（或）延误的工期。</w:t>
      </w:r>
      <w:r/>
    </w:p>
    <w:p>
      <w:pPr>
        <w:ind w:firstLine="420"/>
        <w:jc w:val="left"/>
        <w:spacing w:line="360" w:lineRule="auto"/>
        <w:rPr>
          <w:rFonts w:hint="eastAsia" w:ascii="宋体" w:hAnsi="宋体" w:eastAsia="宋体" w:cs="Times New Roman"/>
          <w:color w:val="000000"/>
          <w:szCs w:val="21"/>
        </w:rPr>
      </w:pPr>
      <w:r/>
      <w:bookmarkStart w:id="100" w:name="_Toc351203514"/>
      <w:r>
        <w:rPr>
          <w:rFonts w:hint="default" w:ascii="宋体" w:hAnsi="宋体" w:eastAsia="宋体" w:cs="Times New Roman"/>
          <w:color w:val="000000"/>
          <w:szCs w:val="21"/>
        </w:rPr>
        <w:t xml:space="preserve">2</w:t>
      </w:r>
      <w:bookmarkStart w:id="101" w:name="_Toc337558745"/>
      <w:r/>
      <w:bookmarkStart w:id="102" w:name="_Toc296346543"/>
      <w:r/>
      <w:bookmarkStart w:id="103" w:name="_Toc296503042"/>
      <w:r>
        <w:rPr>
          <w:rFonts w:hint="default" w:ascii="宋体" w:hAnsi="宋体" w:eastAsia="宋体" w:cs="Times New Roman"/>
          <w:color w:val="000000"/>
          <w:szCs w:val="21"/>
        </w:rPr>
        <w:t xml:space="preserve">.5 资</w:t>
      </w:r>
      <w:bookmarkEnd w:id="101"/>
      <w:r/>
      <w:bookmarkEnd w:id="102"/>
      <w:r/>
      <w:bookmarkEnd w:id="103"/>
      <w:r>
        <w:rPr>
          <w:rFonts w:hint="default" w:ascii="宋体" w:hAnsi="宋体" w:eastAsia="宋体" w:cs="Times New Roman"/>
          <w:color w:val="000000"/>
          <w:szCs w:val="21"/>
        </w:rPr>
        <w:t xml:space="preserve">金来源证明及支付担保</w:t>
      </w:r>
      <w:bookmarkEnd w:id="10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除专用合同条款另有约定外，发包人应在收到承包人要求提供资金来源证明的书面通知后28天内，向承包人提供能够按照合同约定支付合同价款的相应资金来源证明。</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firstLine="420"/>
        <w:jc w:val="left"/>
        <w:spacing w:line="360" w:lineRule="auto"/>
        <w:rPr>
          <w:rFonts w:hint="eastAsia" w:ascii="宋体" w:hAnsi="宋体" w:eastAsia="宋体" w:cs="Times New Roman"/>
          <w:color w:val="000000"/>
          <w:szCs w:val="21"/>
        </w:rPr>
      </w:pPr>
      <w:r/>
      <w:bookmarkStart w:id="104" w:name="_Toc351203515"/>
      <w:r>
        <w:rPr>
          <w:rFonts w:hint="default" w:ascii="宋体" w:hAnsi="宋体" w:eastAsia="宋体" w:cs="Times New Roman"/>
          <w:color w:val="000000"/>
          <w:szCs w:val="21"/>
        </w:rPr>
        <w:t xml:space="preserve">2.6 支付合同价款</w:t>
      </w:r>
      <w:bookmarkEnd w:id="10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发包人应按合同约定向承包人及时支付合同价款。</w:t>
      </w:r>
      <w:r/>
    </w:p>
    <w:p>
      <w:pPr>
        <w:ind w:firstLine="420"/>
        <w:jc w:val="left"/>
        <w:spacing w:line="360" w:lineRule="auto"/>
        <w:rPr>
          <w:rFonts w:hint="eastAsia" w:ascii="宋体" w:hAnsi="宋体" w:eastAsia="宋体" w:cs="Times New Roman"/>
          <w:color w:val="000000"/>
          <w:szCs w:val="21"/>
        </w:rPr>
      </w:pPr>
      <w:r/>
      <w:bookmarkStart w:id="105" w:name="_Toc351203516"/>
      <w:r>
        <w:rPr>
          <w:rFonts w:hint="default" w:ascii="宋体" w:hAnsi="宋体" w:eastAsia="宋体" w:cs="Times New Roman"/>
          <w:color w:val="000000"/>
          <w:szCs w:val="21"/>
        </w:rPr>
        <w:t xml:space="preserve">2.7 组织竣工验收</w:t>
      </w:r>
      <w:bookmarkEnd w:id="10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发包人应按合同约定及时组织竣工验收。</w:t>
      </w:r>
      <w:r/>
    </w:p>
    <w:p>
      <w:pPr>
        <w:ind w:firstLine="420"/>
        <w:jc w:val="left"/>
        <w:spacing w:line="360" w:lineRule="auto"/>
        <w:rPr>
          <w:rFonts w:hint="eastAsia" w:ascii="宋体" w:hAnsi="宋体" w:eastAsia="宋体" w:cs="Times New Roman"/>
          <w:color w:val="000000"/>
          <w:szCs w:val="21"/>
        </w:rPr>
      </w:pPr>
      <w:r/>
      <w:bookmarkStart w:id="106" w:name="_Toc351203517"/>
      <w:r>
        <w:rPr>
          <w:rFonts w:hint="default" w:ascii="宋体" w:hAnsi="宋体" w:eastAsia="宋体" w:cs="Times New Roman"/>
          <w:color w:val="000000"/>
          <w:szCs w:val="21"/>
        </w:rPr>
        <w:t xml:space="preserve">2.8 现场统一管理协议</w:t>
      </w:r>
      <w:bookmarkEnd w:id="10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发包人应与承包人、由发包人直接发包的专业工程的承包人签订施工现场统一管理协议，明确各方的权利义务。施工现场统一管理协议作为专用合同条款的附件。</w:t>
      </w:r>
      <w:r/>
    </w:p>
    <w:p>
      <w:pPr>
        <w:ind w:firstLine="420"/>
        <w:jc w:val="left"/>
        <w:spacing w:line="360" w:lineRule="auto"/>
        <w:rPr>
          <w:rFonts w:hint="eastAsia" w:ascii="宋体" w:hAnsi="宋体" w:eastAsia="宋体" w:cs="Times New Roman"/>
          <w:color w:val="000000"/>
          <w:szCs w:val="21"/>
        </w:rPr>
      </w:pPr>
      <w:r/>
      <w:bookmarkStart w:id="107" w:name="_Toc351203518"/>
      <w:r>
        <w:rPr>
          <w:rFonts w:hint="default" w:ascii="宋体" w:hAnsi="宋体" w:eastAsia="宋体" w:cs="Times New Roman"/>
          <w:color w:val="000000"/>
          <w:szCs w:val="21"/>
        </w:rPr>
        <w:t xml:space="preserve">3</w:t>
      </w:r>
      <w:bookmarkStart w:id="108" w:name="_Toc337558746"/>
      <w:r/>
      <w:bookmarkStart w:id="109" w:name="_Toc296503045"/>
      <w:r/>
      <w:bookmarkStart w:id="110" w:name="_Toc296346546"/>
      <w:r>
        <w:rPr>
          <w:rFonts w:hint="default" w:ascii="宋体" w:hAnsi="宋体" w:eastAsia="宋体" w:cs="Times New Roman"/>
          <w:color w:val="000000"/>
          <w:szCs w:val="21"/>
        </w:rPr>
        <w:t xml:space="preserve">. 承包人</w:t>
      </w:r>
      <w:bookmarkEnd w:id="107"/>
      <w:r/>
      <w:bookmarkEnd w:id="108"/>
      <w:r/>
      <w:bookmarkEnd w:id="109"/>
      <w:r/>
      <w:bookmarkEnd w:id="110"/>
      <w:r/>
      <w:r/>
    </w:p>
    <w:p>
      <w:pPr>
        <w:ind w:firstLine="420"/>
        <w:jc w:val="left"/>
        <w:spacing w:line="360" w:lineRule="auto"/>
        <w:rPr>
          <w:rFonts w:hint="eastAsia" w:ascii="宋体" w:hAnsi="宋体" w:eastAsia="宋体" w:cs="Times New Roman"/>
          <w:color w:val="000000"/>
          <w:szCs w:val="21"/>
        </w:rPr>
      </w:pPr>
      <w:r/>
      <w:bookmarkStart w:id="111" w:name="_Toc351203519"/>
      <w:r>
        <w:rPr>
          <w:rFonts w:hint="default" w:ascii="宋体" w:hAnsi="宋体" w:eastAsia="宋体" w:cs="Times New Roman"/>
          <w:color w:val="000000"/>
          <w:szCs w:val="21"/>
        </w:rPr>
        <w:t xml:space="preserve">3</w:t>
      </w:r>
      <w:bookmarkStart w:id="112" w:name="_Toc337558747"/>
      <w:r/>
      <w:bookmarkStart w:id="113" w:name="_Toc296346547"/>
      <w:r/>
      <w:bookmarkStart w:id="114" w:name="_Toc296503046"/>
      <w:r>
        <w:rPr>
          <w:rFonts w:hint="default" w:ascii="宋体" w:hAnsi="宋体" w:eastAsia="宋体" w:cs="Times New Roman"/>
          <w:color w:val="000000"/>
          <w:szCs w:val="21"/>
        </w:rPr>
        <w:t xml:space="preserve">.1 承包人的一般义务</w:t>
      </w:r>
      <w:bookmarkEnd w:id="111"/>
      <w:r/>
      <w:bookmarkEnd w:id="112"/>
      <w:r/>
      <w:bookmarkEnd w:id="113"/>
      <w:r/>
      <w:bookmarkEnd w:id="11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承包人在履行合同过程中应遵守法律和工程建设标准规范，并履行以下义务：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办理法律规定</w:t>
      </w:r>
      <w:r>
        <w:rPr>
          <w:rFonts w:hint="eastAsia" w:ascii="宋体" w:hAnsi="宋体" w:eastAsia="宋体" w:cs="Times New Roman"/>
          <w:color w:val="000000"/>
          <w:szCs w:val="21"/>
        </w:rPr>
        <w:t xml:space="preserve">应</w:t>
      </w:r>
      <w:r>
        <w:rPr>
          <w:rFonts w:hint="default" w:ascii="宋体" w:hAnsi="宋体" w:eastAsia="宋体" w:cs="Times New Roman"/>
          <w:color w:val="000000"/>
          <w:szCs w:val="21"/>
        </w:rPr>
        <w:t xml:space="preserve">由承包人办理的许可和批准，并将</w:t>
      </w:r>
      <w:r>
        <w:rPr>
          <w:rFonts w:hint="eastAsia" w:ascii="宋体" w:hAnsi="宋体" w:eastAsia="宋体" w:cs="Times New Roman"/>
          <w:color w:val="000000"/>
          <w:szCs w:val="21"/>
        </w:rPr>
        <w:t xml:space="preserve">办理</w:t>
      </w:r>
      <w:r>
        <w:rPr>
          <w:rFonts w:hint="default" w:ascii="宋体" w:hAnsi="宋体" w:eastAsia="宋体" w:cs="Times New Roman"/>
          <w:color w:val="000000"/>
          <w:szCs w:val="21"/>
        </w:rPr>
        <w:t xml:space="preserve">结果书面报送发包人留存；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（2）按法律规定和合同约定完成工程，并在保修期内承担保修义务；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（3）按法律规定和合同约定采取施工安全和环境保护措施，办理工伤保险，确保工程及人员、材料、设备和设施的安全；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（4）按合同约定的工作内容和施工进度要求，编制施工组织设计和施工措施计划，并对所有施工作业和施工方法的完备性和安全可靠性负责；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（6）按照第6.3款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环境保护</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约定负责施工场地及其周边环境与生态的保护工作；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（7）按第6.1款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安全文明施工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约定采取施工安全措施，确保工程及其人员、材料、设备和设施的安全，防止因工程施工造成的人身伤害和财产损失；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w:t>
      </w:r>
      <w:r>
        <w:rPr>
          <w:rFonts w:hint="eastAsia" w:ascii="宋体" w:hAnsi="宋体" w:eastAsia="宋体" w:cs="Times New Roman"/>
          <w:color w:val="000000"/>
          <w:szCs w:val="21"/>
        </w:rPr>
        <w:t xml:space="preserve">将</w:t>
      </w:r>
      <w:r>
        <w:rPr>
          <w:rFonts w:hint="default" w:ascii="宋体" w:hAnsi="宋体" w:eastAsia="宋体" w:cs="Times New Roman"/>
          <w:color w:val="000000"/>
          <w:szCs w:val="21"/>
        </w:rPr>
        <w:t xml:space="preserve">发包人按合同约定支付的各项价款专用于合同工程，且应及时支付其雇用人员工资，并及时向分包人支付合同价款；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（9）按照法律规定和合同约定编制竣工资料，完成竣工资料立卷及归档，并按专用合同条款约定的竣工资料的套数、内容、时间等要求移交发包人；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（10）应履行的其他义务。</w:t>
      </w:r>
      <w:r/>
    </w:p>
    <w:p>
      <w:pPr>
        <w:ind w:firstLine="420"/>
        <w:jc w:val="left"/>
        <w:spacing w:line="360" w:lineRule="auto"/>
        <w:rPr>
          <w:rFonts w:hint="eastAsia" w:ascii="宋体" w:hAnsi="宋体" w:eastAsia="宋体" w:cs="Times New Roman"/>
          <w:color w:val="000000"/>
          <w:szCs w:val="21"/>
          <w:lang w:eastAsia="zh-CN"/>
        </w:rPr>
      </w:pPr>
      <w:r/>
      <w:bookmarkStart w:id="115" w:name="_Toc351203520"/>
      <w:r>
        <w:rPr>
          <w:rFonts w:hint="default" w:ascii="宋体" w:hAnsi="宋体" w:eastAsia="宋体" w:cs="Times New Roman"/>
          <w:color w:val="000000"/>
          <w:szCs w:val="21"/>
        </w:rPr>
        <w:t xml:space="preserve">3</w:t>
      </w:r>
      <w:bookmarkStart w:id="116" w:name="_Toc296503047"/>
      <w:r/>
      <w:bookmarkStart w:id="117" w:name="_Toc337558748"/>
      <w:r/>
      <w:bookmarkStart w:id="118" w:name="_Toc296346548"/>
      <w:r>
        <w:rPr>
          <w:rFonts w:hint="default" w:ascii="宋体" w:hAnsi="宋体" w:eastAsia="宋体" w:cs="Times New Roman"/>
          <w:color w:val="000000"/>
          <w:szCs w:val="21"/>
        </w:rPr>
        <w:t xml:space="preserve">.2 </w:t>
      </w:r>
      <w:bookmarkEnd w:id="115"/>
      <w:r>
        <w:rPr>
          <w:rFonts w:hint="default" w:ascii="宋体" w:hAnsi="宋体" w:eastAsia="宋体" w:cs="Times New Roman"/>
          <w:color w:val="000000"/>
          <w:szCs w:val="21"/>
        </w:rPr>
        <w:t xml:space="preserve">项目</w:t>
      </w:r>
      <w:r>
        <w:rPr>
          <w:rFonts w:hint="eastAsia" w:ascii="宋体" w:hAnsi="宋体" w:eastAsia="宋体" w:cs="Times New Roman"/>
          <w:color w:val="000000"/>
          <w:szCs w:val="21"/>
          <w:lang w:eastAsia="zh-CN"/>
        </w:rPr>
        <w:t xml:space="preserve">负责人</w:t>
      </w:r>
      <w:bookmarkEnd w:id="116"/>
      <w:r/>
      <w:bookmarkEnd w:id="117"/>
      <w:r/>
      <w:bookmarkEnd w:id="11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3.2.1 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应为合同当事人所确认的人选，并在专用合同条款中明确项目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的姓名、职称、注册执业证书编号、联系方式及授权范围等事项，项目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经承包人授权后代表承包人负责履行合同。项目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应是承包人正式聘用的员工，承包人应向发包人提交项目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与承包人之间的劳动合同，以及承包人为项目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缴纳社会保险的有效证明。承包人不提交上述文件的，项目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无权履行职责，发包人有权要求更换项目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应常驻施工现场，且每月在施工现场时间不得少于专用合同条款约定的天数。项目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不得同时担任其他项目的项目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确需离开施工现场时，应事先通知监理人，并取得发包人的书面同意。项目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的通知中应当载明临时代行其职责的人员的注册执业资格、管理经验等资料，该人员应具备履行相应职责的能力。</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承包人违反上述约定的，应按照专用合同条款的约定，承担违约责任。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3.2.2 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按合同约定组织工程实施。在紧急情况下</w:t>
      </w:r>
      <w:r>
        <w:rPr>
          <w:rFonts w:hint="eastAsia" w:ascii="宋体" w:hAnsi="宋体" w:eastAsia="宋体" w:cs="Times New Roman"/>
          <w:color w:val="000000"/>
          <w:szCs w:val="21"/>
        </w:rPr>
        <w:t xml:space="preserve">为确保施工安全和人员安全</w:t>
      </w:r>
      <w:r>
        <w:rPr>
          <w:rFonts w:hint="default" w:ascii="宋体" w:hAnsi="宋体" w:eastAsia="宋体" w:cs="Times New Roman"/>
          <w:color w:val="000000"/>
          <w:szCs w:val="21"/>
        </w:rPr>
        <w:t xml:space="preserve">，</w:t>
      </w:r>
      <w:r>
        <w:rPr>
          <w:rFonts w:hint="eastAsia" w:ascii="宋体" w:hAnsi="宋体" w:eastAsia="宋体" w:cs="Times New Roman"/>
          <w:color w:val="000000"/>
          <w:szCs w:val="21"/>
        </w:rPr>
        <w:t xml:space="preserve">在</w:t>
      </w:r>
      <w:r>
        <w:rPr>
          <w:rFonts w:hint="default" w:ascii="宋体" w:hAnsi="宋体" w:eastAsia="宋体" w:cs="Times New Roman"/>
          <w:color w:val="000000"/>
          <w:szCs w:val="21"/>
        </w:rPr>
        <w:t xml:space="preserve">无法与发包人代表和总监理工程师</w:t>
      </w:r>
      <w:r>
        <w:rPr>
          <w:rFonts w:hint="eastAsia" w:ascii="宋体" w:hAnsi="宋体" w:eastAsia="宋体" w:cs="Times New Roman"/>
          <w:color w:val="000000"/>
          <w:szCs w:val="21"/>
        </w:rPr>
        <w:t xml:space="preserve">及时</w:t>
      </w:r>
      <w:r>
        <w:rPr>
          <w:rFonts w:hint="default" w:ascii="宋体" w:hAnsi="宋体" w:eastAsia="宋体" w:cs="Times New Roman"/>
          <w:color w:val="000000"/>
          <w:szCs w:val="21"/>
        </w:rPr>
        <w:t xml:space="preserve">取得联系时，项目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有权采取必要的措施保证与工程有关的人身、财产和工程的安全，但应在48小时内向发包人代表和总监理工程师提交书面报告。</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3.2.3 承包人需要更换项目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的，应提前14天书面通知发包人和监理人，并征得发包人书面同意。通知中应当载明继任项目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的注册执业资格、管理经验等资料，继任项目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继续履行第3.2.1项约定的职责。未经发包人书面同意，承包人不得擅自更换项目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。承包人擅自更换项目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的，应按照专用合同条款的约定承担违约责任。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3.2.4 发包人有权书面通知承包人更换其认为不称职的项目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，通知中应当载明要求更换的理由。承包人应在接到更换通知后14天内向发包人提出书面的改进报告。发包人收到改进报告后仍要求更换的，承包人应在接到第二次更换通知的28天内进行更换，并将新任命的项目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的注册执业资格、管理经验等资料书面通知发包人。</w:t>
      </w:r>
      <w:r>
        <w:rPr>
          <w:rFonts w:hint="eastAsia" w:ascii="宋体" w:hAnsi="宋体" w:eastAsia="宋体" w:cs="Times New Roman"/>
          <w:color w:val="000000"/>
          <w:szCs w:val="21"/>
        </w:rPr>
        <w:t xml:space="preserve">继</w:t>
      </w:r>
      <w:r>
        <w:rPr>
          <w:rFonts w:hint="default" w:ascii="宋体" w:hAnsi="宋体" w:eastAsia="宋体" w:cs="Times New Roman"/>
          <w:color w:val="000000"/>
          <w:szCs w:val="21"/>
        </w:rPr>
        <w:t xml:space="preserve">任项目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继续履行第3.2.1项约定的职责。承包人无正当理由拒绝更换项目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的，应按照专用合同条款的约定承担违约责任。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3.2.5 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因特殊情况授权其下属人员履行其某项工作职责的，该下属人员应具备履行相应职责的能力，并应提前7天将上述人员的姓名和授权范围书面通知监理人，并征得发包人书面同意。</w:t>
      </w:r>
      <w:r/>
    </w:p>
    <w:p>
      <w:pPr>
        <w:ind w:firstLine="420"/>
        <w:jc w:val="left"/>
        <w:spacing w:line="360" w:lineRule="auto"/>
        <w:rPr>
          <w:rFonts w:hint="eastAsia" w:ascii="宋体" w:hAnsi="宋体" w:eastAsia="宋体" w:cs="Times New Roman"/>
          <w:color w:val="000000"/>
          <w:szCs w:val="21"/>
        </w:rPr>
      </w:pPr>
      <w:r/>
      <w:bookmarkStart w:id="119" w:name="_Toc351203521"/>
      <w:r>
        <w:rPr>
          <w:rFonts w:hint="default" w:ascii="宋体" w:hAnsi="宋体" w:eastAsia="宋体" w:cs="Times New Roman"/>
          <w:color w:val="000000"/>
          <w:szCs w:val="21"/>
        </w:rPr>
        <w:t xml:space="preserve">3</w:t>
      </w:r>
      <w:bookmarkStart w:id="120" w:name="_Toc296346549"/>
      <w:r/>
      <w:bookmarkStart w:id="121" w:name="_Toc296503048"/>
      <w:r/>
      <w:bookmarkStart w:id="122" w:name="_Toc337558749"/>
      <w:r>
        <w:rPr>
          <w:rFonts w:hint="default" w:ascii="宋体" w:hAnsi="宋体" w:eastAsia="宋体" w:cs="Times New Roman"/>
          <w:color w:val="000000"/>
          <w:szCs w:val="21"/>
        </w:rPr>
        <w:t xml:space="preserve">.3 </w:t>
      </w:r>
      <w:bookmarkEnd w:id="120"/>
      <w:r/>
      <w:bookmarkEnd w:id="121"/>
      <w:r>
        <w:rPr>
          <w:rFonts w:hint="default" w:ascii="宋体" w:hAnsi="宋体" w:eastAsia="宋体" w:cs="Times New Roman"/>
          <w:color w:val="000000"/>
          <w:szCs w:val="21"/>
        </w:rPr>
        <w:t xml:space="preserve">承包人人员</w:t>
      </w:r>
      <w:bookmarkEnd w:id="119"/>
      <w:r/>
      <w:bookmarkEnd w:id="12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eastAsia="宋体" w:cs="Times New Roman"/>
          <w:color w:val="000000"/>
          <w:szCs w:val="21"/>
        </w:rPr>
        <w:t xml:space="preserve">和</w:t>
      </w:r>
      <w:r>
        <w:rPr>
          <w:rFonts w:hint="default" w:ascii="宋体" w:hAnsi="宋体" w:eastAsia="宋体" w:cs="Times New Roman"/>
          <w:color w:val="000000"/>
          <w:szCs w:val="21"/>
        </w:rPr>
        <w:t xml:space="preserve">缴纳社会保险的有效证明。</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3.3.2 承包人派驻到施工现场的主要施工管理人员应相对稳定。施工过程中</w:t>
      </w:r>
      <w:r>
        <w:rPr>
          <w:rFonts w:hint="eastAsia" w:ascii="宋体" w:hAnsi="宋体" w:eastAsia="宋体" w:cs="Times New Roman"/>
          <w:color w:val="000000"/>
          <w:szCs w:val="21"/>
        </w:rPr>
        <w:t xml:space="preserve">如有变动</w:t>
      </w:r>
      <w:r>
        <w:rPr>
          <w:rFonts w:hint="default" w:ascii="宋体" w:hAnsi="宋体" w:eastAsia="宋体" w:cs="Times New Roman"/>
          <w:color w:val="000000"/>
          <w:szCs w:val="21"/>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特殊工种作业人员均应持有相应的资格证明，监理人可以随时检查。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3.3.3 发包人对于承包人主要施工管理人员</w:t>
      </w:r>
      <w:r>
        <w:rPr>
          <w:rFonts w:hint="eastAsia" w:ascii="宋体" w:hAnsi="宋体" w:eastAsia="宋体" w:cs="Times New Roman"/>
          <w:color w:val="000000"/>
          <w:szCs w:val="21"/>
        </w:rPr>
        <w:t xml:space="preserve">的资格或能力</w:t>
      </w:r>
      <w:r>
        <w:rPr>
          <w:rFonts w:hint="default" w:ascii="宋体" w:hAnsi="宋体" w:eastAsia="宋体" w:cs="Times New Roman"/>
          <w:color w:val="000000"/>
          <w:szCs w:val="21"/>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3.3.5 承包人擅自更换主要施工管理人员，或前述人员未经监理人或发包人同意擅自离开施工现场的，应按照专用合同条款约定承担违约责任。</w:t>
      </w:r>
      <w:r/>
    </w:p>
    <w:p>
      <w:pPr>
        <w:ind w:firstLine="420"/>
        <w:jc w:val="left"/>
        <w:spacing w:line="360" w:lineRule="auto"/>
        <w:rPr>
          <w:rFonts w:hint="eastAsia" w:ascii="宋体" w:hAnsi="宋体" w:eastAsia="宋体" w:cs="Times New Roman"/>
          <w:color w:val="000000"/>
          <w:szCs w:val="21"/>
        </w:rPr>
      </w:pPr>
      <w:r/>
      <w:bookmarkStart w:id="123" w:name="_Toc351203522"/>
      <w:r>
        <w:rPr>
          <w:rFonts w:hint="default" w:ascii="宋体" w:hAnsi="宋体" w:eastAsia="宋体" w:cs="Times New Roman"/>
          <w:color w:val="000000"/>
          <w:szCs w:val="21"/>
        </w:rPr>
        <w:t xml:space="preserve">3</w:t>
      </w:r>
      <w:bookmarkStart w:id="124" w:name="_Toc296503050"/>
      <w:r/>
      <w:bookmarkStart w:id="125" w:name="_Toc337558750"/>
      <w:r/>
      <w:bookmarkStart w:id="126" w:name="_Toc296346551"/>
      <w:r>
        <w:rPr>
          <w:rFonts w:hint="default" w:ascii="宋体" w:hAnsi="宋体" w:eastAsia="宋体" w:cs="Times New Roman"/>
          <w:color w:val="000000"/>
          <w:szCs w:val="21"/>
        </w:rPr>
        <w:t xml:space="preserve">.4 承包人现场查勘</w:t>
      </w:r>
      <w:bookmarkEnd w:id="123"/>
      <w:r/>
      <w:bookmarkEnd w:id="124"/>
      <w:r/>
      <w:bookmarkEnd w:id="125"/>
      <w:r/>
      <w:bookmarkEnd w:id="12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承包人应对基于发包人按照第2.4.3项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提供基础资料</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提交的基础资料所做出的解释和推断负责，但因基础资料存在错误、遗漏导致承包人解释或推断失实的，由发包人承担责任。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firstLine="420"/>
        <w:jc w:val="left"/>
        <w:spacing w:line="360" w:lineRule="auto"/>
        <w:rPr>
          <w:rFonts w:hint="eastAsia" w:ascii="宋体" w:hAnsi="宋体" w:eastAsia="宋体" w:cs="Times New Roman"/>
          <w:color w:val="000000"/>
          <w:szCs w:val="21"/>
        </w:rPr>
      </w:pPr>
      <w:r/>
      <w:bookmarkStart w:id="127" w:name="_Toc351203523"/>
      <w:r>
        <w:rPr>
          <w:rFonts w:hint="default" w:ascii="宋体" w:hAnsi="宋体" w:eastAsia="宋体" w:cs="Times New Roman"/>
          <w:color w:val="000000"/>
          <w:szCs w:val="21"/>
        </w:rPr>
        <w:t xml:space="preserve">3</w:t>
      </w:r>
      <w:bookmarkStart w:id="128" w:name="_Toc296503051"/>
      <w:r/>
      <w:bookmarkStart w:id="129" w:name="_Toc296346552"/>
      <w:r/>
      <w:bookmarkStart w:id="130" w:name="_Toc337558751"/>
      <w:r>
        <w:rPr>
          <w:rFonts w:hint="default" w:ascii="宋体" w:hAnsi="宋体" w:eastAsia="宋体" w:cs="Times New Roman"/>
          <w:color w:val="000000"/>
          <w:szCs w:val="21"/>
        </w:rPr>
        <w:t xml:space="preserve">.5 分包</w:t>
      </w:r>
      <w:bookmarkEnd w:id="127"/>
      <w:r/>
      <w:bookmarkEnd w:id="128"/>
      <w:r/>
      <w:bookmarkEnd w:id="129"/>
      <w:r/>
      <w:bookmarkEnd w:id="13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3.5.1 分包的一般约定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承包人不得以劳务分包的名义转包或违法分包工程。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3.5.2 分包的确定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承包人应按专用合同条款的约定进行分包，确定分包人。已标价工程量清单或预算书中给定暂估价的专业工程，按照第10.7款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暂估价</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3.5.3 分包管理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承包人应向监理人提交分包人的主要施工管理人员表，并对分包人的施工人员进行实名制管理，包括但不限于进出场管理、登记造册以及各种证照的办理。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3.5.4 分包合同价款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（1）除本项第（2）目约定的情况或专用合同条款另有约定外，分包合同价款由承包人与分包人结算，未经承包人同意，发包人不得向分包人支付分包工程价款；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（2）生效法律文书要求发包人向分包人支付分包合同价款的，发包人有权从应付承包人工程款中扣除该部分款项。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3.5.5 分包合同权益的转让</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1" w:name="_Toc35120352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3.6 工程照管与成品、半成品保护</w:t>
      </w:r>
      <w:bookmarkEnd w:id="13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（1）除专用合同条款另有约定外，自发包人向承包人移交施工现场之日起，承包人应负责照管工程及工程相关的材料、工程设备，直到颁发工程接收证书之日止。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w:t>
      </w:r>
      <w:r>
        <w:rPr>
          <w:rFonts w:hint="eastAsia" w:ascii="宋体" w:hAnsi="宋体" w:eastAsia="宋体" w:cs="Times New Roman"/>
          <w:color w:val="000000"/>
          <w:szCs w:val="21"/>
        </w:rPr>
        <w:t xml:space="preserve">2</w:t>
      </w:r>
      <w:r>
        <w:rPr>
          <w:rFonts w:hint="default" w:ascii="宋体" w:hAnsi="宋体" w:eastAsia="宋体" w:cs="Times New Roman"/>
          <w:color w:val="000000"/>
          <w:szCs w:val="21"/>
        </w:rPr>
        <w:t xml:space="preserve">）在承包人负责照管期间，因承包人原因造成工程、材料、工程设备损坏的，由承包人负责修复或更换，并承担由此增加的费用和（或）延误的工期。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w:t>
      </w:r>
      <w:r>
        <w:rPr>
          <w:rFonts w:hint="eastAsia" w:ascii="宋体" w:hAnsi="宋体" w:eastAsia="宋体" w:cs="Times New Roman"/>
          <w:color w:val="000000"/>
          <w:szCs w:val="21"/>
        </w:rPr>
        <w:t xml:space="preserve">3</w:t>
      </w:r>
      <w:r>
        <w:rPr>
          <w:rFonts w:hint="default" w:ascii="宋体" w:hAnsi="宋体" w:eastAsia="宋体" w:cs="Times New Roman"/>
          <w:color w:val="000000"/>
          <w:szCs w:val="21"/>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ind w:firstLine="420"/>
        <w:jc w:val="left"/>
        <w:spacing w:line="360" w:lineRule="auto"/>
        <w:rPr>
          <w:rFonts w:hint="eastAsia" w:ascii="宋体" w:hAnsi="宋体" w:eastAsia="宋体" w:cs="Times New Roman"/>
          <w:color w:val="000000"/>
          <w:szCs w:val="21"/>
        </w:rPr>
      </w:pPr>
      <w:r/>
      <w:bookmarkStart w:id="132" w:name="_Toc351203525"/>
      <w:r>
        <w:rPr>
          <w:rFonts w:hint="default" w:ascii="宋体" w:hAnsi="宋体" w:eastAsia="宋体" w:cs="Times New Roman"/>
          <w:color w:val="000000"/>
          <w:szCs w:val="21"/>
        </w:rPr>
        <w:t xml:space="preserve">3</w:t>
      </w:r>
      <w:bookmarkStart w:id="133" w:name="_Toc337558752"/>
      <w:r/>
      <w:bookmarkStart w:id="134" w:name="_Toc296346553"/>
      <w:r/>
      <w:bookmarkStart w:id="135" w:name="_Toc296503052"/>
      <w:r>
        <w:rPr>
          <w:rFonts w:hint="default" w:ascii="宋体" w:hAnsi="宋体" w:eastAsia="宋体" w:cs="Times New Roman"/>
          <w:color w:val="000000"/>
          <w:szCs w:val="21"/>
        </w:rPr>
        <w:t xml:space="preserve">.7 履约担保</w:t>
      </w:r>
      <w:bookmarkEnd w:id="132"/>
      <w:r/>
      <w:bookmarkEnd w:id="133"/>
      <w:r/>
      <w:bookmarkEnd w:id="134"/>
      <w:r/>
      <w:bookmarkEnd w:id="135"/>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发包人需要承包人提供履约担保的，由合同当事人在专用合同条款中约定履约担保的方式、金额及期限等。</w:t>
      </w:r>
      <w:r>
        <w:rPr>
          <w:rFonts w:hint="default" w:ascii="宋体" w:hAnsi="宋体" w:eastAsia="宋体" w:cs="Times New Roman"/>
          <w:color w:val="000000"/>
          <w:szCs w:val="21"/>
        </w:rPr>
        <w:t xml:space="preserve">履约担保可以采用银行保函或担保公司担保等形式，具体由合同当事人在专用合同条款中约定。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因承包人原因导致工期延长的，继续提供履约担保所增加的费用由承包人承担；非因承包人原因导致工期延长的，继续提供履约担保所增加的费用由发包人承担。</w:t>
      </w:r>
      <w:r/>
    </w:p>
    <w:p>
      <w:pPr>
        <w:ind w:firstLine="420"/>
        <w:jc w:val="left"/>
        <w:spacing w:line="360" w:lineRule="auto"/>
        <w:rPr>
          <w:rFonts w:hint="eastAsia" w:ascii="宋体" w:hAnsi="宋体" w:eastAsia="宋体" w:cs="Times New Roman"/>
          <w:color w:val="000000"/>
          <w:szCs w:val="21"/>
        </w:rPr>
      </w:pPr>
      <w:r/>
      <w:bookmarkStart w:id="136" w:name="_Toc351203526"/>
      <w:r>
        <w:rPr>
          <w:rFonts w:hint="default" w:ascii="宋体" w:hAnsi="宋体" w:eastAsia="宋体" w:cs="Times New Roman"/>
          <w:color w:val="000000"/>
          <w:szCs w:val="21"/>
        </w:rPr>
        <w:t xml:space="preserve">3.8 联合体</w:t>
      </w:r>
      <w:bookmarkEnd w:id="13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3.8.1 联合体各方应共同与发包人签订合同协议书。联合体各方应为履行合同</w:t>
      </w:r>
      <w:r>
        <w:rPr>
          <w:rFonts w:hint="eastAsia" w:ascii="宋体" w:hAnsi="宋体" w:eastAsia="宋体" w:cs="Times New Roman"/>
          <w:color w:val="000000"/>
          <w:szCs w:val="21"/>
        </w:rPr>
        <w:t xml:space="preserve">向发包人</w:t>
      </w:r>
      <w:r>
        <w:rPr>
          <w:rFonts w:hint="default" w:ascii="宋体" w:hAnsi="宋体" w:eastAsia="宋体" w:cs="Times New Roman"/>
          <w:color w:val="000000"/>
          <w:szCs w:val="21"/>
        </w:rPr>
        <w:t xml:space="preserve">承担连带责任。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3.8.2 联合体协议经发包人确认后作为合同附件。在履行合同过程中，未经发包人同意，不得修改联合体协议。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3.8.3 联合体牵头人负责与发包人和监理人联系，并接受指示，负责组织联合体各成员全面履行合同。</w:t>
      </w:r>
      <w:r/>
    </w:p>
    <w:p>
      <w:pPr>
        <w:ind w:firstLine="420"/>
        <w:jc w:val="left"/>
        <w:spacing w:line="360" w:lineRule="auto"/>
        <w:rPr>
          <w:rFonts w:hint="eastAsia" w:ascii="宋体" w:hAnsi="宋体" w:eastAsia="宋体" w:cs="Times New Roman"/>
          <w:color w:val="000000"/>
          <w:szCs w:val="21"/>
        </w:rPr>
      </w:pPr>
      <w:r/>
      <w:bookmarkStart w:id="137" w:name="_Toc351203527"/>
      <w:r>
        <w:rPr>
          <w:rFonts w:hint="default" w:ascii="宋体" w:hAnsi="宋体" w:eastAsia="宋体" w:cs="Times New Roman"/>
          <w:color w:val="000000"/>
          <w:szCs w:val="21"/>
        </w:rPr>
        <w:t xml:space="preserve">4</w:t>
      </w:r>
      <w:bookmarkStart w:id="138" w:name="_Toc296346554"/>
      <w:r/>
      <w:bookmarkStart w:id="139" w:name="_Toc296503053"/>
      <w:r/>
      <w:bookmarkStart w:id="140" w:name="_Toc337558753"/>
      <w:r>
        <w:rPr>
          <w:rFonts w:hint="default" w:ascii="宋体" w:hAnsi="宋体" w:eastAsia="宋体" w:cs="Times New Roman"/>
          <w:color w:val="000000"/>
          <w:szCs w:val="21"/>
        </w:rPr>
        <w:t xml:space="preserve">. 监</w:t>
      </w:r>
      <w:bookmarkEnd w:id="138"/>
      <w:r/>
      <w:bookmarkEnd w:id="139"/>
      <w:r>
        <w:rPr>
          <w:rFonts w:hint="default" w:ascii="宋体" w:hAnsi="宋体" w:eastAsia="宋体" w:cs="Times New Roman"/>
          <w:color w:val="000000"/>
          <w:szCs w:val="21"/>
        </w:rPr>
        <w:t xml:space="preserve">理人</w:t>
      </w:r>
      <w:bookmarkEnd w:id="137"/>
      <w:r/>
      <w:bookmarkEnd w:id="140"/>
      <w:r/>
      <w:r/>
    </w:p>
    <w:p>
      <w:pPr>
        <w:ind w:firstLine="420"/>
        <w:jc w:val="left"/>
        <w:spacing w:line="360" w:lineRule="auto"/>
        <w:rPr>
          <w:rFonts w:hint="eastAsia" w:ascii="宋体" w:hAnsi="宋体" w:eastAsia="宋体" w:cs="Times New Roman"/>
          <w:color w:val="000000"/>
          <w:szCs w:val="21"/>
        </w:rPr>
      </w:pPr>
      <w:r/>
      <w:bookmarkStart w:id="141" w:name="_Toc351203528"/>
      <w:r>
        <w:rPr>
          <w:rFonts w:hint="default" w:ascii="宋体" w:hAnsi="宋体" w:eastAsia="宋体" w:cs="Times New Roman"/>
          <w:color w:val="000000"/>
          <w:szCs w:val="21"/>
        </w:rPr>
        <w:t xml:space="preserve">4</w:t>
      </w:r>
      <w:bookmarkStart w:id="142" w:name="_Toc337558754"/>
      <w:r/>
      <w:bookmarkStart w:id="143" w:name="_Toc296503054"/>
      <w:r/>
      <w:bookmarkStart w:id="144" w:name="_Toc296346555"/>
      <w:r>
        <w:rPr>
          <w:rFonts w:hint="default" w:ascii="宋体" w:hAnsi="宋体" w:eastAsia="宋体" w:cs="Times New Roman"/>
          <w:color w:val="000000"/>
          <w:szCs w:val="21"/>
        </w:rPr>
        <w:t xml:space="preserve">.1监理人的一般规定</w:t>
      </w:r>
      <w:bookmarkEnd w:id="141"/>
      <w:r/>
      <w:bookmarkEnd w:id="142"/>
      <w:r/>
      <w:bookmarkEnd w:id="143"/>
      <w:r/>
      <w:bookmarkEnd w:id="14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除专用合同条款另有约定外，监理人在施工现场的办公场所、生活场所由承包人提供，所发生的费用由发包人承担。</w:t>
      </w:r>
      <w:r/>
    </w:p>
    <w:p>
      <w:pPr>
        <w:ind w:firstLine="420"/>
        <w:jc w:val="left"/>
        <w:spacing w:line="360" w:lineRule="auto"/>
        <w:rPr>
          <w:rFonts w:hint="eastAsia" w:ascii="宋体" w:hAnsi="宋体" w:eastAsia="宋体" w:cs="Times New Roman"/>
          <w:color w:val="000000"/>
          <w:szCs w:val="21"/>
        </w:rPr>
      </w:pPr>
      <w:r/>
      <w:bookmarkStart w:id="145" w:name="_Toc351203529"/>
      <w:r>
        <w:rPr>
          <w:rFonts w:hint="default" w:ascii="宋体" w:hAnsi="宋体" w:eastAsia="宋体" w:cs="Times New Roman"/>
          <w:color w:val="000000"/>
          <w:szCs w:val="21"/>
        </w:rPr>
        <w:t xml:space="preserve">4</w:t>
      </w:r>
      <w:bookmarkStart w:id="146" w:name="_Toc337558755"/>
      <w:r>
        <w:rPr>
          <w:rFonts w:hint="default" w:ascii="宋体" w:hAnsi="宋体" w:eastAsia="宋体" w:cs="Times New Roman"/>
          <w:color w:val="000000"/>
          <w:szCs w:val="21"/>
        </w:rPr>
        <w:t xml:space="preserve">.2监理人员</w:t>
      </w:r>
      <w:bookmarkEnd w:id="145"/>
      <w:r/>
      <w:bookmarkEnd w:id="14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firstLine="420"/>
        <w:jc w:val="left"/>
        <w:spacing w:line="360" w:lineRule="auto"/>
        <w:rPr>
          <w:rFonts w:hint="eastAsia" w:ascii="宋体" w:hAnsi="宋体" w:eastAsia="宋体" w:cs="Times New Roman"/>
          <w:color w:val="000000"/>
          <w:szCs w:val="21"/>
        </w:rPr>
      </w:pPr>
      <w:r/>
      <w:bookmarkStart w:id="147" w:name="_Toc351203530"/>
      <w:r>
        <w:rPr>
          <w:rFonts w:hint="default" w:ascii="宋体" w:hAnsi="宋体" w:eastAsia="宋体" w:cs="Times New Roman"/>
          <w:color w:val="000000"/>
          <w:szCs w:val="21"/>
        </w:rPr>
        <w:t xml:space="preserve">4</w:t>
      </w:r>
      <w:bookmarkStart w:id="148" w:name="_Toc296346556"/>
      <w:r/>
      <w:bookmarkStart w:id="149" w:name="_Toc296503055"/>
      <w:r/>
      <w:bookmarkStart w:id="150" w:name="_Toc337558756"/>
      <w:r>
        <w:rPr>
          <w:rFonts w:hint="default" w:ascii="宋体" w:hAnsi="宋体" w:eastAsia="宋体" w:cs="Times New Roman"/>
          <w:color w:val="000000"/>
          <w:szCs w:val="21"/>
        </w:rPr>
        <w:t xml:space="preserve">.3</w:t>
      </w:r>
      <w:bookmarkEnd w:id="148"/>
      <w:r/>
      <w:bookmarkEnd w:id="149"/>
      <w:r>
        <w:rPr>
          <w:rFonts w:hint="default" w:ascii="宋体" w:hAnsi="宋体" w:eastAsia="宋体" w:cs="Times New Roman"/>
          <w:color w:val="000000"/>
          <w:szCs w:val="21"/>
        </w:rPr>
        <w:t xml:space="preserve">监理人的指</w:t>
      </w:r>
      <w:bookmarkEnd w:id="150"/>
      <w:r>
        <w:rPr>
          <w:rFonts w:hint="default" w:ascii="宋体" w:hAnsi="宋体" w:eastAsia="宋体" w:cs="Times New Roman"/>
          <w:color w:val="000000"/>
          <w:szCs w:val="21"/>
        </w:rPr>
        <w:t xml:space="preserve">示</w:t>
      </w:r>
      <w:bookmarkEnd w:id="14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监理人发出的指示应送达承包人项目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或经项目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授权接收的人员。因监理人未能按合同约定发出指示、指示延误或发出了错误指示而导致承包人费用增加和（或）工期延误的，由发包人承担</w:t>
      </w:r>
      <w:r>
        <w:rPr>
          <w:rFonts w:hint="eastAsia" w:ascii="宋体" w:hAnsi="宋体" w:eastAsia="宋体" w:cs="Times New Roman"/>
          <w:color w:val="000000"/>
          <w:szCs w:val="21"/>
        </w:rPr>
        <w:t xml:space="preserve">相应</w:t>
      </w:r>
      <w:r>
        <w:rPr>
          <w:rFonts w:hint="default" w:ascii="宋体" w:hAnsi="宋体" w:eastAsia="宋体" w:cs="Times New Roman"/>
          <w:color w:val="000000"/>
          <w:szCs w:val="21"/>
        </w:rPr>
        <w:t xml:space="preserve">责任。除专用合同条款另有约定外，总监理工程师不应将第4.4款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约定应由总监理工程师作出确定的权力授权或委托给其他监理人员。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承包人对监理人发出的指示有疑问的，应向监理人提出书面异议，监理人应在48小时内对该指示予以确认、更改或撤销，监理人逾期未回复的，承包人有权拒绝执行上述指示。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firstLine="420"/>
        <w:jc w:val="left"/>
        <w:spacing w:line="360" w:lineRule="auto"/>
        <w:rPr>
          <w:rFonts w:hint="eastAsia" w:ascii="宋体" w:hAnsi="宋体" w:eastAsia="宋体" w:cs="Times New Roman"/>
          <w:color w:val="000000"/>
          <w:szCs w:val="21"/>
        </w:rPr>
      </w:pPr>
      <w:r/>
      <w:bookmarkStart w:id="151" w:name="_Toc351203531"/>
      <w:r>
        <w:rPr>
          <w:rFonts w:hint="default" w:ascii="宋体" w:hAnsi="宋体" w:eastAsia="宋体" w:cs="Times New Roman"/>
          <w:color w:val="000000"/>
          <w:szCs w:val="21"/>
        </w:rPr>
        <w:t xml:space="preserve">4</w:t>
      </w:r>
      <w:bookmarkStart w:id="152" w:name="_Toc337558757"/>
      <w:r/>
      <w:bookmarkStart w:id="153" w:name="_Toc296346558"/>
      <w:r/>
      <w:bookmarkStart w:id="154" w:name="_Toc296503057"/>
      <w:r>
        <w:rPr>
          <w:rFonts w:hint="default" w:ascii="宋体" w:hAnsi="宋体" w:eastAsia="宋体" w:cs="Times New Roman"/>
          <w:color w:val="000000"/>
          <w:szCs w:val="21"/>
        </w:rPr>
        <w:t xml:space="preserve">.4 商定或确定</w:t>
      </w:r>
      <w:bookmarkEnd w:id="151"/>
      <w:r/>
      <w:bookmarkEnd w:id="152"/>
      <w:r/>
      <w:bookmarkEnd w:id="153"/>
      <w:r/>
      <w:bookmarkEnd w:id="15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w:t>
      </w:r>
      <w:r>
        <w:rPr>
          <w:rFonts w:hint="eastAsia" w:ascii="宋体" w:hAnsi="宋体" w:eastAsia="宋体" w:cs="Times New Roman"/>
          <w:color w:val="000000"/>
          <w:szCs w:val="21"/>
        </w:rPr>
        <w:t xml:space="preserve">当事人</w:t>
      </w:r>
      <w:r>
        <w:rPr>
          <w:rFonts w:hint="default" w:ascii="宋体" w:hAnsi="宋体" w:eastAsia="宋体" w:cs="Times New Roman"/>
          <w:color w:val="000000"/>
          <w:szCs w:val="21"/>
        </w:rPr>
        <w:t xml:space="preserve">进行</w:t>
      </w:r>
      <w:r>
        <w:rPr>
          <w:rFonts w:hint="eastAsia" w:ascii="宋体" w:hAnsi="宋体" w:eastAsia="宋体" w:cs="Times New Roman"/>
          <w:color w:val="000000"/>
          <w:szCs w:val="21"/>
        </w:rPr>
        <w:t xml:space="preserve">商定</w:t>
      </w:r>
      <w:r>
        <w:rPr>
          <w:rFonts w:hint="default" w:ascii="宋体" w:hAnsi="宋体" w:eastAsia="宋体" w:cs="Times New Roman"/>
          <w:color w:val="000000"/>
          <w:szCs w:val="21"/>
        </w:rPr>
        <w:t xml:space="preserve">或确定时，总监理工程师应当会同合同当事人尽量通过协商达成一致，不能达成一致的，由总监理工程师按照合同约定审慎做出公正的确定。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约定处理。争议解决前，合同当事人暂按总监理工程师的确定执行；争议解决后，争议解决的结果与总监理工程师的确定不一致的，按照争议解决的结果执行，由此造成的损失由责任人承担。</w:t>
      </w:r>
      <w:r/>
    </w:p>
    <w:p>
      <w:pPr>
        <w:ind w:firstLine="420"/>
        <w:jc w:val="left"/>
        <w:spacing w:line="360" w:lineRule="auto"/>
        <w:rPr>
          <w:rFonts w:hint="eastAsia" w:ascii="宋体" w:hAnsi="宋体" w:eastAsia="宋体" w:cs="Times New Roman"/>
          <w:color w:val="000000"/>
          <w:szCs w:val="21"/>
        </w:rPr>
      </w:pPr>
      <w:r/>
      <w:bookmarkStart w:id="155" w:name="_Toc351203532"/>
      <w:r>
        <w:rPr>
          <w:rFonts w:hint="default" w:ascii="宋体" w:hAnsi="宋体" w:eastAsia="宋体" w:cs="Times New Roman"/>
          <w:color w:val="000000"/>
          <w:szCs w:val="21"/>
        </w:rPr>
        <w:t xml:space="preserve">5</w:t>
      </w:r>
      <w:bookmarkStart w:id="156" w:name="_Toc337558758"/>
      <w:r>
        <w:rPr>
          <w:rFonts w:hint="default" w:ascii="宋体" w:hAnsi="宋体" w:eastAsia="宋体" w:cs="Times New Roman"/>
          <w:color w:val="000000"/>
          <w:szCs w:val="21"/>
        </w:rPr>
        <w:t xml:space="preserve">. 工程质量</w:t>
      </w:r>
      <w:bookmarkEnd w:id="155"/>
      <w:r/>
      <w:bookmarkEnd w:id="156"/>
      <w:r/>
      <w:r/>
    </w:p>
    <w:p>
      <w:pPr>
        <w:ind w:firstLine="420"/>
        <w:jc w:val="left"/>
        <w:spacing w:line="360" w:lineRule="auto"/>
        <w:rPr>
          <w:rFonts w:hint="eastAsia" w:ascii="宋体" w:hAnsi="宋体" w:eastAsia="宋体" w:cs="Times New Roman"/>
          <w:color w:val="000000"/>
          <w:szCs w:val="21"/>
        </w:rPr>
      </w:pPr>
      <w:r/>
      <w:bookmarkStart w:id="157" w:name="_Toc351203533"/>
      <w:r>
        <w:rPr>
          <w:rFonts w:hint="default" w:ascii="宋体" w:hAnsi="宋体" w:eastAsia="宋体" w:cs="Times New Roman"/>
          <w:color w:val="000000"/>
          <w:szCs w:val="21"/>
        </w:rPr>
        <w:t xml:space="preserve">5</w:t>
      </w:r>
      <w:bookmarkStart w:id="158" w:name="_Toc337558759"/>
      <w:r>
        <w:rPr>
          <w:rFonts w:hint="default" w:ascii="宋体" w:hAnsi="宋体" w:eastAsia="宋体" w:cs="Times New Roman"/>
          <w:color w:val="000000"/>
          <w:szCs w:val="21"/>
        </w:rPr>
        <w:t xml:space="preserve">.1质量要求</w:t>
      </w:r>
      <w:bookmarkEnd w:id="157"/>
      <w:r/>
      <w:bookmarkEnd w:id="15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5.1.1 工程质量标准必须符合现行国家有关工程施工质量验收规范和标准的要求。有关工程质量的特殊标准或要求由合同当事人在专用合同条款中约定。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5.1.2 因发包人原因造成工程质量未达到合同约定标准的，由发包人承担由此增加的费用和（或）延误的工期，并支付承包人合理的利润。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5.1.3 因承包人原因造成工程质量未达到合同约定标准的，发包人有权要求承包人返工直至工程质量达到合同约定的标准为止，并由承包人承担由此增加的费用和（或）延误的工期。</w:t>
      </w:r>
      <w:r/>
    </w:p>
    <w:p>
      <w:pPr>
        <w:ind w:firstLine="420"/>
        <w:jc w:val="left"/>
        <w:spacing w:line="360" w:lineRule="auto"/>
        <w:rPr>
          <w:rFonts w:hint="eastAsia" w:ascii="宋体" w:hAnsi="宋体" w:eastAsia="宋体" w:cs="Times New Roman"/>
          <w:color w:val="000000"/>
          <w:szCs w:val="21"/>
        </w:rPr>
      </w:pPr>
      <w:r/>
      <w:bookmarkStart w:id="159" w:name="_Toc351203534"/>
      <w:r>
        <w:rPr>
          <w:rFonts w:hint="default" w:ascii="宋体" w:hAnsi="宋体" w:eastAsia="宋体" w:cs="Times New Roman"/>
          <w:color w:val="000000"/>
          <w:szCs w:val="21"/>
        </w:rPr>
        <w:t xml:space="preserve">5</w:t>
      </w:r>
      <w:bookmarkStart w:id="160" w:name="_Toc337558760"/>
      <w:r>
        <w:rPr>
          <w:rFonts w:hint="default" w:ascii="宋体" w:hAnsi="宋体" w:eastAsia="宋体" w:cs="Times New Roman"/>
          <w:color w:val="000000"/>
          <w:szCs w:val="21"/>
        </w:rPr>
        <w:t xml:space="preserve">.2质量保证措施</w:t>
      </w:r>
      <w:bookmarkEnd w:id="159"/>
      <w:r/>
      <w:bookmarkEnd w:id="16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5.2.1 发包人的质量管理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发包人应按照法律规定及合同约定完成与工程质量有关的各项工作。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5.2.2 承包人的质量管理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承包人按照第7.1款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施工组织设计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承包人应对施工人员进行质量教育和技术培训，定期考核施工人员的劳动技能，严格执行施工规范和操作规程。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5.2.3 监理人的质量检查和检验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firstLine="420"/>
        <w:jc w:val="left"/>
        <w:spacing w:line="360" w:lineRule="auto"/>
        <w:rPr>
          <w:rFonts w:hint="eastAsia" w:ascii="宋体" w:hAnsi="宋体" w:eastAsia="宋体" w:cs="Times New Roman"/>
          <w:color w:val="000000"/>
          <w:szCs w:val="21"/>
        </w:rPr>
      </w:pPr>
      <w:r/>
      <w:bookmarkStart w:id="161" w:name="_Toc351203535"/>
      <w:r>
        <w:rPr>
          <w:rFonts w:hint="default" w:ascii="宋体" w:hAnsi="宋体" w:eastAsia="宋体" w:cs="Times New Roman"/>
          <w:color w:val="000000"/>
          <w:szCs w:val="21"/>
        </w:rPr>
        <w:t xml:space="preserve">5</w:t>
      </w:r>
      <w:bookmarkStart w:id="162" w:name="_Toc337558761"/>
      <w:r>
        <w:rPr>
          <w:rFonts w:hint="default" w:ascii="宋体" w:hAnsi="宋体" w:eastAsia="宋体" w:cs="Times New Roman"/>
          <w:color w:val="000000"/>
          <w:szCs w:val="21"/>
        </w:rPr>
        <w:t xml:space="preserve">.3 隐蔽工程检查</w:t>
      </w:r>
      <w:bookmarkEnd w:id="161"/>
      <w:r/>
      <w:bookmarkEnd w:id="16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5.3.1承包人自检</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承包人应当对工程隐蔽部位进行自检，并经自检确认是否具备覆盖条件。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5.3.2检查程序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除专用合同条款另有约定外，工程隐蔽部位经承包人自检确认具备覆盖条件的，承包人应在</w:t>
      </w:r>
      <w:r>
        <w:rPr>
          <w:rFonts w:hint="eastAsia" w:ascii="宋体" w:hAnsi="宋体" w:eastAsia="宋体" w:cs="Times New Roman"/>
          <w:color w:val="000000"/>
          <w:szCs w:val="21"/>
        </w:rPr>
        <w:t xml:space="preserve">共同</w:t>
      </w:r>
      <w:r>
        <w:rPr>
          <w:rFonts w:hint="default" w:ascii="宋体" w:hAnsi="宋体" w:eastAsia="宋体" w:cs="Times New Roman"/>
          <w:color w:val="000000"/>
          <w:szCs w:val="21"/>
        </w:rPr>
        <w:t xml:space="preserve">检查前48小时书面通知监理人检查，通知中应载明隐蔽检查的内容、时间和地点，并应附有自检记录和必要的检查资料。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重新检查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的约定重新检查。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5.3.3 重新检查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5.3.4 承包人私自覆盖</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firstLine="420"/>
        <w:jc w:val="left"/>
        <w:spacing w:line="360" w:lineRule="auto"/>
        <w:rPr>
          <w:rFonts w:hint="eastAsia" w:ascii="宋体" w:hAnsi="宋体" w:eastAsia="宋体" w:cs="Times New Roman"/>
          <w:color w:val="000000"/>
          <w:szCs w:val="21"/>
        </w:rPr>
      </w:pPr>
      <w:r/>
      <w:bookmarkStart w:id="163" w:name="_Toc351203536"/>
      <w:r>
        <w:rPr>
          <w:rFonts w:hint="default" w:ascii="宋体" w:hAnsi="宋体" w:eastAsia="宋体" w:cs="Times New Roman"/>
          <w:color w:val="000000"/>
          <w:szCs w:val="21"/>
        </w:rPr>
        <w:t xml:space="preserve">5</w:t>
      </w:r>
      <w:bookmarkStart w:id="164" w:name="_Toc337558762"/>
      <w:r>
        <w:rPr>
          <w:rFonts w:hint="default" w:ascii="宋体" w:hAnsi="宋体" w:eastAsia="宋体" w:cs="Times New Roman"/>
          <w:color w:val="000000"/>
          <w:szCs w:val="21"/>
        </w:rPr>
        <w:t xml:space="preserve">.4不合格工程的处理</w:t>
      </w:r>
      <w:bookmarkEnd w:id="163"/>
      <w:r/>
      <w:bookmarkEnd w:id="16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拒绝接收全部或部分工程</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约定执行。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5.4.2 因发包人原因造成工程不合格的，由此增加的费用和（或）延误的工期由发包人承担，并支付承包人合理的利润。</w:t>
      </w:r>
      <w:r/>
    </w:p>
    <w:p>
      <w:pPr>
        <w:ind w:firstLine="420"/>
        <w:jc w:val="left"/>
        <w:spacing w:line="360" w:lineRule="auto"/>
        <w:rPr>
          <w:rFonts w:hint="eastAsia" w:ascii="宋体" w:hAnsi="宋体" w:eastAsia="宋体" w:cs="Times New Roman"/>
          <w:color w:val="000000"/>
          <w:szCs w:val="21"/>
        </w:rPr>
      </w:pPr>
      <w:r/>
      <w:bookmarkStart w:id="165" w:name="_Toc351203537"/>
      <w:r>
        <w:rPr>
          <w:rFonts w:hint="default" w:ascii="宋体" w:hAnsi="宋体" w:eastAsia="宋体" w:cs="Times New Roman"/>
          <w:color w:val="000000"/>
          <w:szCs w:val="21"/>
        </w:rPr>
        <w:t xml:space="preserve">5.5 质量争议检测</w:t>
      </w:r>
      <w:bookmarkEnd w:id="16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合同当事人对工程质量有争议的，由双方协商确定的工程质量检测机构鉴定，由此产生的费用及因此造成的损失，由责任方承担。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合同当事人均有责任的，由双方根据其责任分别承担。合同当事人无法达成一致的，按照第4.4款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bookmarkStart w:id="166" w:name="_Toc351203538"/>
      <w:r>
        <w:rPr>
          <w:rFonts w:hint="default" w:ascii="宋体" w:hAnsi="宋体" w:eastAsia="宋体" w:cs="Times New Roman"/>
          <w:color w:val="000000"/>
          <w:szCs w:val="21"/>
        </w:rPr>
        <w:t xml:space="preserve">6</w:t>
      </w:r>
      <w:bookmarkStart w:id="167" w:name="_Toc337558763"/>
      <w:r>
        <w:rPr>
          <w:rFonts w:hint="default" w:ascii="宋体" w:hAnsi="宋体" w:eastAsia="宋体" w:cs="Times New Roman"/>
          <w:color w:val="000000"/>
          <w:szCs w:val="21"/>
        </w:rPr>
        <w:t xml:space="preserve">. 安全文明施工与环境保护</w:t>
      </w:r>
      <w:bookmarkEnd w:id="166"/>
      <w:r/>
      <w:bookmarkEnd w:id="167"/>
      <w:r/>
      <w:r/>
    </w:p>
    <w:p>
      <w:pPr>
        <w:ind w:firstLine="420"/>
        <w:jc w:val="left"/>
        <w:spacing w:line="360" w:lineRule="auto"/>
        <w:rPr>
          <w:rFonts w:hint="eastAsia" w:ascii="宋体" w:hAnsi="宋体" w:eastAsia="宋体" w:cs="Times New Roman"/>
          <w:color w:val="000000"/>
          <w:szCs w:val="21"/>
        </w:rPr>
      </w:pPr>
      <w:r/>
      <w:bookmarkStart w:id="168" w:name="_Toc351203539"/>
      <w:r>
        <w:rPr>
          <w:rFonts w:hint="default" w:ascii="宋体" w:hAnsi="宋体" w:eastAsia="宋体" w:cs="Times New Roman"/>
          <w:color w:val="000000"/>
          <w:szCs w:val="21"/>
        </w:rPr>
        <w:t xml:space="preserve">6</w:t>
      </w:r>
      <w:bookmarkStart w:id="169" w:name="_Toc337558764"/>
      <w:r>
        <w:rPr>
          <w:rFonts w:hint="default" w:ascii="宋体" w:hAnsi="宋体" w:eastAsia="宋体" w:cs="Times New Roman"/>
          <w:color w:val="000000"/>
          <w:szCs w:val="21"/>
        </w:rPr>
        <w:t xml:space="preserve">.1安全文明施工</w:t>
      </w:r>
      <w:bookmarkEnd w:id="168"/>
      <w:r/>
      <w:bookmarkEnd w:id="16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6.1.1安全生产要求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在施工过程中，如遇到突发的地质变动、事先未知的地下施工障碍等影响施工安全的紧急情况，</w:t>
      </w:r>
      <w:r>
        <w:rPr>
          <w:rFonts w:hint="eastAsia" w:ascii="宋体" w:hAnsi="宋体" w:eastAsia="宋体" w:cs="Times New Roman"/>
          <w:color w:val="000000"/>
          <w:szCs w:val="21"/>
        </w:rPr>
        <w:t xml:space="preserve">承包人应及时报告监理人和发包人，</w:t>
      </w:r>
      <w:r>
        <w:rPr>
          <w:rFonts w:hint="default" w:ascii="宋体" w:hAnsi="宋体" w:eastAsia="宋体" w:cs="Times New Roman"/>
          <w:color w:val="000000"/>
          <w:szCs w:val="21"/>
        </w:rPr>
        <w:t xml:space="preserve">发包人应当及时下令停工并报政府有关行政管理部门采取应急措施。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因安全生产需要暂停施工的，按照第7.8款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暂停施工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6.1.2 安全生产保证措施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承包人应当按照有关规定编制安全技术措施或者专项施工方案，建立安全生产责任制度、治安保卫制度及安全生产教育培训制度，并按安全生产法律规定及合同约定履行安全职责，</w:t>
      </w:r>
      <w:r>
        <w:rPr>
          <w:rFonts w:hint="eastAsia" w:ascii="宋体" w:hAnsi="宋体" w:eastAsia="宋体" w:cs="Times New Roman"/>
          <w:color w:val="000000"/>
          <w:szCs w:val="21"/>
        </w:rPr>
        <w:t xml:space="preserve">如实</w:t>
      </w:r>
      <w:r>
        <w:rPr>
          <w:rFonts w:hint="default" w:ascii="宋体" w:hAnsi="宋体" w:eastAsia="宋体" w:cs="Times New Roman"/>
          <w:color w:val="000000"/>
          <w:szCs w:val="21"/>
        </w:rPr>
        <w:t xml:space="preserve">编制工程安全生产的有关记录，接受发包人、监理人及政府安全监督部门的检查与监督。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6.1.3特别安全生产事项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承包人在动力设备、输电线路、地下管道、密封防震车间、易燃易爆地段以及临街交通要道附近施工时，施工开始前应向发包人和监理人提出安全防护措施，经发包人认可后实施。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需单独编制危险性较大分部分项专项工程施工方案的，及要求进行专家论证的超过一定规模的危险性较大的分部分项工程，承包人应及时编制和组织论证。</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6.1.4 治安保卫</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除专用合同条款另有约定外，发包人应与当地公安部门协商，在现场建立治安管理机构或联防组织，统一管理施工场地的治安保卫事项，履行合同工程的治安保卫职责。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发包人和承包人除应协助现场治安管理机构或联防组织维护施工场地的社会治安外，还应做好包括生活区在内的各自管辖区的治安保卫工作。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eastAsia="宋体" w:cs="Times New Roman"/>
          <w:color w:val="000000"/>
          <w:szCs w:val="21"/>
        </w:rPr>
        <w:t xml:space="preserve">和</w:t>
      </w:r>
      <w:r>
        <w:rPr>
          <w:rFonts w:hint="default" w:ascii="宋体" w:hAnsi="宋体" w:eastAsia="宋体" w:cs="Times New Roman"/>
          <w:color w:val="000000"/>
          <w:szCs w:val="21"/>
        </w:rPr>
        <w:t xml:space="preserve">财产损失。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6.1.5 文明施工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承包人在工程施工期间，应当采取措施保持施工现场平整，物料堆放整齐。工程所在地有关政府行政管理部门有特殊要求的，按照其要求执行。</w:t>
      </w:r>
      <w:r>
        <w:rPr>
          <w:rFonts w:hint="eastAsia" w:ascii="宋体" w:hAnsi="宋体" w:eastAsia="宋体" w:cs="Times New Roman"/>
          <w:color w:val="000000"/>
          <w:szCs w:val="21"/>
        </w:rPr>
        <w:t xml:space="preserve">合同当事人对文明施工有其他要求的，可以在专用合同条款中明确。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6.1.6 安全文明施工费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安全文明施工费由发包人承担，发包人不得以任何形式扣减该部分费用。因基准日期后合同所适用的法律或政府有关规定发生变化，增加的安全文明施工费由发包人承担。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发包人违约的情形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6.1.7 紧急情况</w:t>
      </w:r>
      <w:r>
        <w:rPr>
          <w:rFonts w:hint="eastAsia" w:ascii="宋体" w:hAnsi="宋体" w:eastAsia="宋体" w:cs="Times New Roman"/>
          <w:color w:val="000000"/>
          <w:szCs w:val="21"/>
        </w:rPr>
        <w:t xml:space="preserve">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6.1.8 事故处理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6.1.9 安全生产责任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6.1.9.1 发包人的安全责任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发包人应负责赔偿以下各种情况造成</w:t>
      </w:r>
      <w:r>
        <w:rPr>
          <w:rFonts w:hint="eastAsia" w:ascii="宋体" w:hAnsi="宋体" w:eastAsia="宋体" w:cs="Times New Roman"/>
          <w:color w:val="000000"/>
          <w:szCs w:val="21"/>
        </w:rPr>
        <w:t xml:space="preserve">的</w:t>
      </w:r>
      <w:r>
        <w:rPr>
          <w:rFonts w:hint="default" w:ascii="宋体" w:hAnsi="宋体" w:eastAsia="宋体" w:cs="Times New Roman"/>
          <w:color w:val="000000"/>
          <w:szCs w:val="21"/>
        </w:rPr>
        <w:t xml:space="preserve">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（1）工程或工程的任何部分对土地的占用所造成的第三者财产损失；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（2）由于发包人原因在施工场地及其毗邻地带造成的第三者人身伤亡和财产损失</w:t>
      </w:r>
      <w:r>
        <w:rPr>
          <w:rFonts w:hint="eastAsia"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（3）由于发包人原因对承包人、监理人造成的人员人身伤亡和财产损失；</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（4）由于发包人原因造成的发包人自身人员的人身伤害以及财产损失。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6.1.9.2 承包人的安全责任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由于承包人原因在施工场地内及其毗邻地带造成的</w:t>
      </w:r>
      <w:r>
        <w:rPr>
          <w:rFonts w:hint="eastAsia" w:ascii="宋体" w:hAnsi="宋体" w:eastAsia="宋体" w:cs="Times New Roman"/>
          <w:color w:val="000000"/>
          <w:szCs w:val="21"/>
        </w:rPr>
        <w:t xml:space="preserve">发包人、监理人以及</w:t>
      </w:r>
      <w:r>
        <w:rPr>
          <w:rFonts w:hint="default" w:ascii="宋体" w:hAnsi="宋体" w:eastAsia="宋体" w:cs="Times New Roman"/>
          <w:color w:val="000000"/>
          <w:szCs w:val="21"/>
        </w:rPr>
        <w:t xml:space="preserve">第三者人员伤亡和财产损失，由承包人负责赔偿。</w:t>
      </w:r>
      <w:r/>
    </w:p>
    <w:p>
      <w:pPr>
        <w:ind w:firstLine="420"/>
        <w:jc w:val="left"/>
        <w:spacing w:line="360" w:lineRule="auto"/>
        <w:rPr>
          <w:rFonts w:hint="eastAsia" w:ascii="宋体" w:hAnsi="宋体" w:eastAsia="宋体" w:cs="Times New Roman"/>
          <w:color w:val="000000"/>
          <w:szCs w:val="21"/>
        </w:rPr>
      </w:pPr>
      <w:r/>
      <w:bookmarkStart w:id="170" w:name="_Toc351203540"/>
      <w:r>
        <w:rPr>
          <w:rFonts w:hint="default" w:ascii="宋体" w:hAnsi="宋体" w:eastAsia="宋体" w:cs="Times New Roman"/>
          <w:color w:val="000000"/>
          <w:szCs w:val="21"/>
        </w:rPr>
        <w:t xml:space="preserve">6</w:t>
      </w:r>
      <w:bookmarkStart w:id="171" w:name="_Toc337558765"/>
      <w:r>
        <w:rPr>
          <w:rFonts w:hint="default" w:ascii="宋体" w:hAnsi="宋体" w:eastAsia="宋体" w:cs="Times New Roman"/>
          <w:color w:val="000000"/>
          <w:szCs w:val="21"/>
        </w:rPr>
        <w:t xml:space="preserve">.2 职业健康</w:t>
      </w:r>
      <w:bookmarkEnd w:id="170"/>
      <w:r/>
      <w:bookmarkEnd w:id="17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6.2.1 劳动保护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w:t>
      </w:r>
      <w:r>
        <w:rPr>
          <w:rFonts w:hint="eastAsia" w:ascii="宋体" w:hAnsi="宋体" w:eastAsia="宋体" w:cs="Times New Roman"/>
          <w:color w:val="000000"/>
          <w:szCs w:val="21"/>
        </w:rPr>
        <w:t xml:space="preserve">法律</w:t>
      </w:r>
      <w:r>
        <w:rPr>
          <w:rFonts w:hint="default" w:ascii="宋体" w:hAnsi="宋体" w:eastAsia="宋体" w:cs="Times New Roman"/>
          <w:color w:val="000000"/>
          <w:szCs w:val="21"/>
        </w:rPr>
        <w:t xml:space="preserve">规定安排工作时间，保证其雇佣人员享有休息和休假的权利。因工程施工的特殊需要占用休假日或延长工作时间的，应不超过法律规定的限度，并按法律规定给予补休或付酬。</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6.2.2 生活条件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420"/>
        <w:jc w:val="left"/>
        <w:spacing w:line="360" w:lineRule="auto"/>
        <w:rPr>
          <w:rFonts w:hint="eastAsia" w:ascii="宋体" w:hAnsi="宋体" w:eastAsia="宋体" w:cs="Times New Roman"/>
          <w:color w:val="000000"/>
          <w:szCs w:val="21"/>
        </w:rPr>
      </w:pPr>
      <w:r/>
      <w:bookmarkStart w:id="172" w:name="_Toc351203541"/>
      <w:r>
        <w:rPr>
          <w:rFonts w:hint="default" w:ascii="宋体" w:hAnsi="宋体" w:eastAsia="宋体" w:cs="Times New Roman"/>
          <w:color w:val="000000"/>
          <w:szCs w:val="21"/>
        </w:rPr>
        <w:t xml:space="preserve">6</w:t>
      </w:r>
      <w:bookmarkStart w:id="173" w:name="_Toc337558766"/>
      <w:r>
        <w:rPr>
          <w:rFonts w:hint="default" w:ascii="宋体" w:hAnsi="宋体" w:eastAsia="宋体" w:cs="Times New Roman"/>
          <w:color w:val="000000"/>
          <w:szCs w:val="21"/>
        </w:rPr>
        <w:t xml:space="preserve">.3 环境保护</w:t>
      </w:r>
      <w:bookmarkEnd w:id="172"/>
      <w:r/>
      <w:bookmarkEnd w:id="17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承包人应当承担因其原因引起的环境污染侵权损害赔偿责任，因上述环境污染引起纠纷而导致暂停施工的，由此增加的费用和（或）延误的工期由承包人承担。</w:t>
      </w:r>
      <w:r/>
    </w:p>
    <w:p>
      <w:pPr>
        <w:ind w:firstLine="420"/>
        <w:jc w:val="left"/>
        <w:spacing w:line="360" w:lineRule="auto"/>
        <w:rPr>
          <w:rFonts w:hint="eastAsia" w:ascii="宋体" w:hAnsi="宋体" w:eastAsia="宋体" w:cs="Times New Roman"/>
          <w:color w:val="000000"/>
          <w:szCs w:val="21"/>
        </w:rPr>
      </w:pPr>
      <w:r/>
      <w:bookmarkStart w:id="174" w:name="_Toc351203542"/>
      <w:r>
        <w:rPr>
          <w:rFonts w:hint="default" w:ascii="宋体" w:hAnsi="宋体" w:eastAsia="宋体" w:cs="Times New Roman"/>
          <w:color w:val="000000"/>
          <w:szCs w:val="21"/>
        </w:rPr>
        <w:t xml:space="preserve">7</w:t>
      </w:r>
      <w:bookmarkStart w:id="175" w:name="_Toc337558767"/>
      <w:r>
        <w:rPr>
          <w:rFonts w:hint="default" w:ascii="宋体" w:hAnsi="宋体" w:eastAsia="宋体" w:cs="Times New Roman"/>
          <w:color w:val="000000"/>
          <w:szCs w:val="21"/>
        </w:rPr>
        <w:t xml:space="preserve">. 工期和进度</w:t>
      </w:r>
      <w:bookmarkEnd w:id="174"/>
      <w:r/>
      <w:bookmarkEnd w:id="175"/>
      <w:r/>
      <w:r/>
    </w:p>
    <w:p>
      <w:pPr>
        <w:ind w:firstLine="420"/>
        <w:jc w:val="left"/>
        <w:spacing w:line="360" w:lineRule="auto"/>
        <w:rPr>
          <w:rFonts w:hint="eastAsia" w:ascii="宋体" w:hAnsi="宋体" w:eastAsia="宋体" w:cs="Times New Roman"/>
          <w:color w:val="000000"/>
          <w:szCs w:val="21"/>
        </w:rPr>
      </w:pPr>
      <w:r/>
      <w:bookmarkStart w:id="176" w:name="_Toc351203543"/>
      <w:r>
        <w:rPr>
          <w:rFonts w:hint="default" w:ascii="宋体" w:hAnsi="宋体" w:eastAsia="宋体" w:cs="Times New Roman"/>
          <w:color w:val="000000"/>
          <w:szCs w:val="21"/>
        </w:rPr>
        <w:t xml:space="preserve">7</w:t>
      </w:r>
      <w:bookmarkStart w:id="177" w:name="_Toc337558768"/>
      <w:r/>
      <w:bookmarkStart w:id="178" w:name="_Toc296346567"/>
      <w:r/>
      <w:bookmarkStart w:id="179" w:name="_Toc296503066"/>
      <w:r>
        <w:rPr>
          <w:rFonts w:hint="default" w:ascii="宋体" w:hAnsi="宋体" w:eastAsia="宋体" w:cs="Times New Roman"/>
          <w:color w:val="000000"/>
          <w:szCs w:val="21"/>
        </w:rPr>
        <w:t xml:space="preserve">.1施工组织设计</w:t>
      </w:r>
      <w:bookmarkEnd w:id="176"/>
      <w:r/>
      <w:bookmarkEnd w:id="17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7.1.1施工组织设计的内容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施工组织设计应包含以下内容：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（1）施工方案；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（2）施工现场平面布置图；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（3）施工进度计划和保证措施；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（4）劳动力及材料供应计划；</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（5）施工机械设备的选用；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（6）质量保证体系及措施；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（7）安全生产、文明施工措施；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（8）环境保护、成本控制措施</w:t>
      </w:r>
      <w:r>
        <w:rPr>
          <w:rFonts w:hint="eastAsia"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（9）合同当事人约定的其他内容</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7.1.2施工组织设计的提交和修改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除专用合同条款另有约定外，承包人应在合同签订后14天内，但至迟不得晚于第7.3.2项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开工通知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载明的开工日期前7天，向监理人提交详细的施工组织设计，并由监理人报送发包人。</w:t>
      </w:r>
      <w:r>
        <w:rPr>
          <w:rFonts w:hint="eastAsia" w:ascii="宋体" w:hAnsi="宋体" w:eastAsia="宋体" w:cs="Times New Roman"/>
          <w:color w:val="000000"/>
          <w:szCs w:val="21"/>
        </w:rPr>
        <w:t xml:space="preserve">除专用合同条款另有约定外，发包人和监理人应在监理人收到施工组织设计后7天内确认或提出修改意见</w:t>
      </w:r>
      <w:r>
        <w:rPr>
          <w:rFonts w:hint="default" w:ascii="宋体" w:hAnsi="宋体" w:eastAsia="宋体" w:cs="Times New Roman"/>
          <w:color w:val="000000"/>
          <w:szCs w:val="21"/>
        </w:rPr>
        <w:t xml:space="preserve">。对发包人和监理人提出的合理意见和要求，承包人应自费修改完善。根据工程实际情况需要修改施工组织设计的，承包人应向发包人和监理人提交修改后的施工组织设计。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施工进度计划的编制和修改按照第7.2款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施工进度计划</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bookmarkStart w:id="180" w:name="_Toc351203544"/>
      <w:r>
        <w:rPr>
          <w:rFonts w:hint="default" w:ascii="宋体" w:hAnsi="宋体" w:eastAsia="宋体" w:cs="Times New Roman"/>
          <w:color w:val="000000"/>
          <w:szCs w:val="21"/>
        </w:rPr>
        <w:t xml:space="preserve">7</w:t>
      </w:r>
      <w:bookmarkStart w:id="181" w:name="_Toc337558769"/>
      <w:r>
        <w:rPr>
          <w:rFonts w:hint="default" w:ascii="宋体" w:hAnsi="宋体" w:eastAsia="宋体" w:cs="Times New Roman"/>
          <w:color w:val="000000"/>
          <w:szCs w:val="21"/>
        </w:rPr>
        <w:t xml:space="preserve">.2 施工进度计划</w:t>
      </w:r>
      <w:bookmarkEnd w:id="180"/>
      <w:r/>
      <w:bookmarkEnd w:id="18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7.2.1 施工进度计划的编制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承包人应按照第7.1款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施工组织设计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7.2.2 施工进度计划的修订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firstLine="420"/>
        <w:jc w:val="left"/>
        <w:spacing w:line="360" w:lineRule="auto"/>
        <w:rPr>
          <w:rFonts w:hint="eastAsia" w:ascii="宋体" w:hAnsi="宋体" w:eastAsia="宋体" w:cs="Times New Roman"/>
          <w:color w:val="000000"/>
          <w:szCs w:val="21"/>
        </w:rPr>
      </w:pPr>
      <w:r/>
      <w:bookmarkStart w:id="182" w:name="_Toc351203545"/>
      <w:r>
        <w:rPr>
          <w:rFonts w:hint="default" w:ascii="宋体" w:hAnsi="宋体" w:eastAsia="宋体" w:cs="Times New Roman"/>
          <w:color w:val="000000"/>
          <w:szCs w:val="21"/>
        </w:rPr>
        <w:t xml:space="preserve">7</w:t>
      </w:r>
      <w:bookmarkStart w:id="183" w:name="_Toc337558770"/>
      <w:r>
        <w:rPr>
          <w:rFonts w:hint="default" w:ascii="宋体" w:hAnsi="宋体" w:eastAsia="宋体" w:cs="Times New Roman"/>
          <w:color w:val="000000"/>
          <w:szCs w:val="21"/>
        </w:rPr>
        <w:t xml:space="preserve">.3 开工</w:t>
      </w:r>
      <w:bookmarkEnd w:id="18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7.3.1 开工准备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除专用合同条款另有约定外，承包人应按照第7.1款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施工组织设计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除专用合同条款另有约定外，合同当事人应按约定完成开工准备工作。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7.3.2 开工通知</w:t>
      </w:r>
      <w:bookmarkEnd w:id="18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firstLine="420"/>
        <w:jc w:val="left"/>
        <w:spacing w:line="360" w:lineRule="auto"/>
        <w:rPr>
          <w:rFonts w:hint="eastAsia" w:ascii="宋体" w:hAnsi="宋体" w:eastAsia="宋体" w:cs="Times New Roman"/>
          <w:color w:val="000000"/>
          <w:szCs w:val="21"/>
        </w:rPr>
      </w:pPr>
      <w:r/>
      <w:bookmarkStart w:id="184" w:name="_Toc351203546"/>
      <w:r>
        <w:rPr>
          <w:rFonts w:hint="default" w:ascii="宋体" w:hAnsi="宋体" w:eastAsia="宋体" w:cs="Times New Roman"/>
          <w:color w:val="000000"/>
          <w:szCs w:val="21"/>
        </w:rPr>
        <w:t xml:space="preserve">7.4测量放线</w:t>
      </w:r>
      <w:bookmarkEnd w:id="18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7.4.1 除专用合同条款另有约定外，发包人应在至迟不得晚于第7.3.2项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开工通知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施工过程中对施工现场内水准点等测量标志物的保护工作由承包人负责。</w:t>
      </w:r>
      <w:bookmarkStart w:id="185" w:name="_Toc35120354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w:t>
      </w:r>
      <w:bookmarkEnd w:id="178"/>
      <w:r/>
      <w:bookmarkEnd w:id="179"/>
      <w:r/>
      <w:bookmarkStart w:id="186" w:name="_Toc296503073"/>
      <w:r/>
      <w:bookmarkStart w:id="187" w:name="_Toc296346574"/>
      <w:r/>
      <w:bookmarkStart w:id="188" w:name="_Toc337558772"/>
      <w:r>
        <w:rPr>
          <w:rFonts w:hint="default" w:ascii="宋体" w:hAnsi="宋体" w:eastAsia="宋体" w:cs="Times New Roman"/>
          <w:color w:val="000000"/>
          <w:szCs w:val="21"/>
        </w:rPr>
        <w:t xml:space="preserve">.5工期延误</w:t>
      </w:r>
      <w:bookmarkEnd w:id="185"/>
      <w:r/>
      <w:bookmarkEnd w:id="186"/>
      <w:r/>
      <w:bookmarkEnd w:id="187"/>
      <w:r/>
      <w:bookmarkEnd w:id="18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7.5.1 因发包人原因导致工期延误</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在合同履行过程中，因下列情况导致工期延误和（或）费用增加的，由发包人承担由此延误的工期和（或）增加的费用，且发包人应支付承包人合理的利润：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（1）发包人未能按合同约定提供图纸或所提供图纸不符合合同约定的；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（2）发包人未能按合同约定提供施工现场、施工条件、基础资料、许可、批准等开工条件的；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（3）发包人提供的测量基准点、基准线和水准点及其书面资料存在错误或疏漏的；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（4）发包人未能在计划开工日期之日起7天内同意下达开工通知的；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（5）发包人未能按合同约定日期支付工程预付款、进度款或竣工结算款的；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（6）监理人未按合同约定发出指示、批准等文件的；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（7）专用合同条款中约定的其他情形。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施工进度计划的修订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7.5.2 因承包人原因导致工期延误</w:t>
      </w:r>
      <w:r/>
    </w:p>
    <w:p>
      <w:pPr>
        <w:ind w:firstLine="420"/>
        <w:jc w:val="left"/>
        <w:spacing w:line="360" w:lineRule="auto"/>
        <w:rPr>
          <w:rFonts w:hint="eastAsia" w:ascii="宋体" w:hAnsi="宋体" w:eastAsia="宋体" w:cs="Times New Roman"/>
          <w:color w:val="000000"/>
          <w:szCs w:val="21"/>
        </w:rPr>
      </w:pPr>
      <w:r/>
      <w:bookmarkStart w:id="189" w:name="_Toc296346577"/>
      <w:r/>
      <w:bookmarkStart w:id="190" w:name="_Toc296503076"/>
      <w:r>
        <w:rPr>
          <w:rFonts w:hint="default" w:ascii="宋体" w:hAnsi="宋体" w:eastAsia="宋体" w:cs="Times New Roman"/>
          <w:color w:val="000000"/>
          <w:szCs w:val="21"/>
        </w:rPr>
        <w:t xml:space="preserve">因</w:t>
      </w:r>
      <w:bookmarkEnd w:id="189"/>
      <w:r/>
      <w:bookmarkEnd w:id="190"/>
      <w:r>
        <w:rPr>
          <w:rFonts w:hint="default" w:ascii="宋体" w:hAnsi="宋体" w:eastAsia="宋体" w:cs="Times New Roman"/>
          <w:color w:val="000000"/>
          <w:szCs w:val="21"/>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firstLine="420"/>
        <w:jc w:val="left"/>
        <w:spacing w:line="360" w:lineRule="auto"/>
        <w:rPr>
          <w:rFonts w:hint="eastAsia" w:ascii="宋体" w:hAnsi="宋体" w:eastAsia="宋体" w:cs="Times New Roman"/>
          <w:color w:val="000000"/>
          <w:szCs w:val="21"/>
        </w:rPr>
      </w:pPr>
      <w:r/>
      <w:bookmarkStart w:id="191" w:name="_Toc351203548"/>
      <w:r>
        <w:rPr>
          <w:rFonts w:hint="default" w:ascii="宋体" w:hAnsi="宋体" w:eastAsia="宋体" w:cs="Times New Roman"/>
          <w:color w:val="000000"/>
          <w:szCs w:val="21"/>
        </w:rPr>
        <w:t xml:space="preserve">7</w:t>
      </w:r>
      <w:bookmarkStart w:id="192" w:name="_Toc296503074"/>
      <w:r/>
      <w:bookmarkStart w:id="193" w:name="_Toc337558773"/>
      <w:r/>
      <w:bookmarkStart w:id="194" w:name="_Toc296346575"/>
      <w:r/>
      <w:bookmarkStart w:id="195" w:name="_Toc296503077"/>
      <w:r/>
      <w:bookmarkStart w:id="196" w:name="_Toc296346578"/>
      <w:r>
        <w:rPr>
          <w:rFonts w:hint="default" w:ascii="宋体" w:hAnsi="宋体" w:eastAsia="宋体" w:cs="Times New Roman"/>
          <w:color w:val="000000"/>
          <w:szCs w:val="21"/>
        </w:rPr>
        <w:t xml:space="preserve">.6 不利物质条件</w:t>
      </w:r>
      <w:bookmarkEnd w:id="191"/>
      <w:r/>
      <w:bookmarkEnd w:id="192"/>
      <w:r/>
      <w:bookmarkEnd w:id="193"/>
      <w:r/>
      <w:bookmarkEnd w:id="19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约定执行。承包人因采取合理措施而增加的费用和（或）延误的工期由发包人承担。</w:t>
      </w:r>
      <w:r/>
    </w:p>
    <w:p>
      <w:pPr>
        <w:ind w:firstLine="420"/>
        <w:jc w:val="left"/>
        <w:spacing w:line="360" w:lineRule="auto"/>
        <w:rPr>
          <w:rFonts w:hint="eastAsia" w:ascii="宋体" w:hAnsi="宋体" w:eastAsia="宋体" w:cs="Times New Roman"/>
          <w:color w:val="000000"/>
          <w:szCs w:val="21"/>
        </w:rPr>
      </w:pPr>
      <w:r/>
      <w:bookmarkStart w:id="197" w:name="_Toc351203549"/>
      <w:r>
        <w:rPr>
          <w:rFonts w:hint="default" w:ascii="宋体" w:hAnsi="宋体" w:eastAsia="宋体" w:cs="Times New Roman"/>
          <w:color w:val="000000"/>
          <w:szCs w:val="21"/>
        </w:rPr>
        <w:t xml:space="preserve">7</w:t>
      </w:r>
      <w:bookmarkStart w:id="198" w:name="_Toc296346576"/>
      <w:r/>
      <w:bookmarkStart w:id="199" w:name="_Toc337558774"/>
      <w:r/>
      <w:bookmarkStart w:id="200" w:name="_Toc296503075"/>
      <w:r>
        <w:rPr>
          <w:rFonts w:hint="default" w:ascii="宋体" w:hAnsi="宋体" w:eastAsia="宋体" w:cs="Times New Roman"/>
          <w:color w:val="000000"/>
          <w:szCs w:val="21"/>
        </w:rPr>
        <w:t xml:space="preserve">.7异常恶劣的气候条件</w:t>
      </w:r>
      <w:bookmarkEnd w:id="197"/>
      <w:r/>
      <w:bookmarkEnd w:id="198"/>
      <w:r/>
      <w:bookmarkEnd w:id="199"/>
      <w:r/>
      <w:bookmarkEnd w:id="20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承包人应采取克服异常恶劣的气候条件的合理措施继续施工，并及时通知发包人和监理人。监理人经发包人同意后应当及时发出指示，指示构成变更的，按第10条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约定办理。承包人因采取合理措施而增加的费用和（或）延误的工期由发包人承担。</w:t>
      </w:r>
      <w:bookmarkStart w:id="201" w:name="_Toc35120355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w:t>
      </w:r>
      <w:bookmarkStart w:id="202" w:name="_Toc337558775"/>
      <w:r>
        <w:rPr>
          <w:rFonts w:hint="default" w:ascii="宋体" w:hAnsi="宋体" w:eastAsia="宋体" w:cs="Times New Roman"/>
          <w:color w:val="000000"/>
          <w:szCs w:val="21"/>
        </w:rPr>
        <w:t xml:space="preserve">.8暂停施工</w:t>
      </w:r>
      <w:bookmarkEnd w:id="201"/>
      <w:r/>
      <w:bookmarkEnd w:id="195"/>
      <w:r/>
      <w:bookmarkEnd w:id="196"/>
      <w:r/>
      <w:bookmarkEnd w:id="20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7.8.1发包人原因引起的暂停施工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因发包人原因引起暂停施工的，监理人经发包人同意后，应及时下达暂停施工指示。情况紧急且监理人未及时下达暂停施工指示的，按照第7.8.4项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紧急情况下的暂停施工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因发包人原因引起的暂停施工，发包人应承担由此增加的费用和（或）延误的工期，并支付承包人合理的利润。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7.8.2 承包人原因引起的暂停施工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因承包人原因引起的暂停施工，承包人应承担由此增加的费用和（或）延误的工期，且承包人在收到监理人复工指示后</w:t>
      </w:r>
      <w:r>
        <w:rPr>
          <w:rFonts w:hint="eastAsia" w:ascii="宋体" w:hAnsi="宋体" w:eastAsia="宋体" w:cs="Times New Roman"/>
          <w:color w:val="000000"/>
          <w:szCs w:val="21"/>
        </w:rPr>
        <w:t xml:space="preserve">84</w:t>
      </w:r>
      <w:r>
        <w:rPr>
          <w:rFonts w:hint="default" w:ascii="宋体" w:hAnsi="宋体" w:eastAsia="宋体" w:cs="Times New Roman"/>
          <w:color w:val="000000"/>
          <w:szCs w:val="21"/>
        </w:rPr>
        <w:t xml:space="preserve">天内仍未复工的，视为第16.2.1项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承包人违约的情形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第（7）目约定的承包人无法继续履行合同的情形。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7.8.3 指示暂停施工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监理人认为有必要时，并经发包人批准后，可向承包人作出暂停施工的指示，承包人应按监理人指示暂停施工。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7.8.4 紧急情况下的暂停施工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7.8.5 暂停施工后的复工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承包人无故拖延和拒绝复工的，承包人承担由此增加的费用和（或）延误的工期；因发包人原因无法按时复工的，按照第7.5.1项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因发包人原因导致工期延误</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约定办理。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7.8.6 暂停施工持续56天以上</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监理人发出暂停施工指示后56天内未向承包人发出复工通知，除该项停工属于第7.8.2项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承包人原因引起的暂停施工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及第17条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不可抗力</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变更的范围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第（2）项的可取消工作。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暂停施工持续</w:t>
      </w:r>
      <w:r>
        <w:rPr>
          <w:rFonts w:hint="eastAsia" w:ascii="宋体" w:hAnsi="宋体" w:eastAsia="宋体" w:cs="Times New Roman"/>
          <w:color w:val="000000"/>
          <w:szCs w:val="21"/>
        </w:rPr>
        <w:t xml:space="preserve">84</w:t>
      </w:r>
      <w:r>
        <w:rPr>
          <w:rFonts w:hint="default" w:ascii="宋体" w:hAnsi="宋体" w:eastAsia="宋体" w:cs="Times New Roman"/>
          <w:color w:val="000000"/>
          <w:szCs w:val="21"/>
        </w:rPr>
        <w:t xml:space="preserve">天以上不复工的，且不属于第7.8.2项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承包人原因引起的暂停施工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及第17条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不可抗力</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约定的情形，并影响到整个工程以及合同目的实现的，承包人有权提出价格调整要求，或者解除合同。解除合同的，按照第16.1.3项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因发包人违约解除合同</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7.8.7 暂停施工期间的工程照管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暂停施工期间，承包人应负责妥善照管工程并提供安全保障，由此增加的费用由责任方承担。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7.8.8 暂停施工的措施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暂停施工期间，发包人和承包人均应采取必要的措施确保工程质量及安全，防止因暂停施工扩大损失。</w:t>
      </w:r>
      <w:r/>
    </w:p>
    <w:p>
      <w:pPr>
        <w:ind w:firstLine="420"/>
        <w:jc w:val="left"/>
        <w:spacing w:line="360" w:lineRule="auto"/>
        <w:rPr>
          <w:rFonts w:hint="eastAsia" w:ascii="宋体" w:hAnsi="宋体" w:eastAsia="宋体" w:cs="Times New Roman"/>
          <w:color w:val="000000"/>
          <w:szCs w:val="21"/>
        </w:rPr>
      </w:pPr>
      <w:r/>
      <w:bookmarkStart w:id="203" w:name="_Toc351203551"/>
      <w:r>
        <w:rPr>
          <w:rFonts w:hint="default" w:ascii="宋体" w:hAnsi="宋体" w:eastAsia="宋体" w:cs="Times New Roman"/>
          <w:color w:val="000000"/>
          <w:szCs w:val="21"/>
        </w:rPr>
        <w:t xml:space="preserve">7.9提前竣工</w:t>
      </w:r>
      <w:bookmarkEnd w:id="20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eastAsia="宋体" w:cs="Times New Roman"/>
          <w:color w:val="000000"/>
          <w:szCs w:val="21"/>
        </w:rPr>
        <w:t xml:space="preserve">承包人认为提前竣工指示无法执行的，应向监理人和发包人提出书面异议，发包人和监理人应在收到异议后7天内予以答复。任何情况下，发包人不得压缩合理工期。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7.9.2 发包人要求承包人提前竣工，或承包人提出提前竣工的建议能够给发包人带来效益的，合同当事人可以在专用合同条款中约定提前竣工的奖励。</w:t>
      </w:r>
      <w:r/>
    </w:p>
    <w:p>
      <w:pPr>
        <w:ind w:firstLine="420"/>
        <w:jc w:val="left"/>
        <w:spacing w:line="360" w:lineRule="auto"/>
        <w:rPr>
          <w:rFonts w:hint="eastAsia" w:ascii="宋体" w:hAnsi="宋体" w:eastAsia="宋体" w:cs="Times New Roman"/>
          <w:color w:val="000000"/>
          <w:szCs w:val="21"/>
        </w:rPr>
      </w:pPr>
      <w:r/>
      <w:bookmarkStart w:id="204" w:name="_Toc351203552"/>
      <w:r>
        <w:rPr>
          <w:rFonts w:hint="default" w:ascii="宋体" w:hAnsi="宋体" w:eastAsia="宋体" w:cs="Times New Roman"/>
          <w:color w:val="000000"/>
          <w:szCs w:val="21"/>
        </w:rPr>
        <w:t xml:space="preserve">8</w:t>
      </w:r>
      <w:bookmarkStart w:id="205" w:name="_Toc337558776"/>
      <w:r/>
      <w:bookmarkStart w:id="206" w:name="_Toc296503058"/>
      <w:r/>
      <w:bookmarkStart w:id="207" w:name="_Toc296346559"/>
      <w:r>
        <w:rPr>
          <w:rFonts w:hint="default" w:ascii="宋体" w:hAnsi="宋体" w:eastAsia="宋体" w:cs="Times New Roman"/>
          <w:color w:val="000000"/>
          <w:szCs w:val="21"/>
        </w:rPr>
        <w:t xml:space="preserve">. 材料与设备</w:t>
      </w:r>
      <w:bookmarkEnd w:id="204"/>
      <w:r/>
      <w:bookmarkEnd w:id="205"/>
      <w:r/>
      <w:bookmarkEnd w:id="206"/>
      <w:r/>
      <w:bookmarkEnd w:id="207"/>
      <w:r/>
      <w:r/>
    </w:p>
    <w:p>
      <w:pPr>
        <w:ind w:firstLine="420"/>
        <w:jc w:val="left"/>
        <w:spacing w:line="360" w:lineRule="auto"/>
        <w:rPr>
          <w:rFonts w:hint="eastAsia" w:ascii="宋体" w:hAnsi="宋体" w:eastAsia="宋体" w:cs="Times New Roman"/>
          <w:color w:val="000000"/>
          <w:szCs w:val="21"/>
        </w:rPr>
      </w:pPr>
      <w:r/>
      <w:bookmarkStart w:id="208" w:name="_Toc351203553"/>
      <w:r>
        <w:rPr>
          <w:rFonts w:hint="default" w:ascii="宋体" w:hAnsi="宋体" w:eastAsia="宋体" w:cs="Times New Roman"/>
          <w:color w:val="000000"/>
          <w:szCs w:val="21"/>
        </w:rPr>
        <w:t xml:space="preserve">8</w:t>
      </w:r>
      <w:bookmarkStart w:id="209" w:name="_Toc296503059"/>
      <w:r/>
      <w:bookmarkStart w:id="210" w:name="_Toc296346560"/>
      <w:r/>
      <w:bookmarkStart w:id="211" w:name="_Toc337558777"/>
      <w:r/>
      <w:bookmarkStart w:id="212" w:name="_Toc468936960"/>
      <w:r>
        <w:rPr>
          <w:rFonts w:hint="default" w:ascii="宋体" w:hAnsi="宋体" w:eastAsia="宋体" w:cs="Times New Roman"/>
          <w:color w:val="000000"/>
          <w:szCs w:val="21"/>
        </w:rPr>
        <w:t xml:space="preserve">.1发包人供应材料与工程设备</w:t>
      </w:r>
      <w:bookmarkEnd w:id="208"/>
      <w:r/>
      <w:bookmarkEnd w:id="209"/>
      <w:r/>
      <w:bookmarkEnd w:id="210"/>
      <w:r/>
      <w:bookmarkEnd w:id="21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发包人自行供应材料、工程设备的，应在签订合同时在专用合同条款的附件《发包人供应材料设备一览表》中明确材料、工程设备的品种、规格、型号、数量、单价、质量等级和送达地点。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承包人应提前30天通过监理人以书面形式通知发包人供应材料与工程设备进场。承包人按照第7.2.2项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施工进度计划的修订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约定修订施工进度计划时，需同时提交经修订后的发包人供应材料与工程设备的进场计划。</w:t>
      </w:r>
      <w:r/>
    </w:p>
    <w:p>
      <w:pPr>
        <w:ind w:firstLine="420"/>
        <w:jc w:val="left"/>
        <w:spacing w:line="360" w:lineRule="auto"/>
        <w:rPr>
          <w:rFonts w:hint="eastAsia" w:ascii="宋体" w:hAnsi="宋体" w:eastAsia="宋体" w:cs="Times New Roman"/>
          <w:color w:val="000000"/>
          <w:szCs w:val="21"/>
        </w:rPr>
      </w:pPr>
      <w:r/>
      <w:bookmarkStart w:id="213" w:name="_Toc351203554"/>
      <w:r>
        <w:rPr>
          <w:rFonts w:hint="default" w:ascii="宋体" w:hAnsi="宋体" w:eastAsia="宋体" w:cs="Times New Roman"/>
          <w:color w:val="000000"/>
          <w:szCs w:val="21"/>
        </w:rPr>
        <w:t xml:space="preserve">8</w:t>
      </w:r>
      <w:bookmarkStart w:id="214" w:name="_Toc296503060"/>
      <w:r/>
      <w:bookmarkStart w:id="215" w:name="_Toc337558778"/>
      <w:r/>
      <w:bookmarkStart w:id="216" w:name="_Toc296346561"/>
      <w:r>
        <w:rPr>
          <w:rFonts w:hint="default" w:ascii="宋体" w:hAnsi="宋体" w:eastAsia="宋体" w:cs="Times New Roman"/>
          <w:color w:val="000000"/>
          <w:szCs w:val="21"/>
        </w:rPr>
        <w:t xml:space="preserve">.2承包人采购材料与工程设备</w:t>
      </w:r>
      <w:bookmarkEnd w:id="213"/>
      <w:r/>
      <w:bookmarkEnd w:id="214"/>
      <w:r/>
      <w:bookmarkEnd w:id="215"/>
      <w:r/>
      <w:bookmarkEnd w:id="21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eastAsia="宋体" w:cs="Times New Roman"/>
          <w:color w:val="000000"/>
          <w:szCs w:val="21"/>
        </w:rPr>
        <w:t xml:space="preserve">相应责任</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bookmarkStart w:id="217" w:name="_Toc351203555"/>
      <w:r>
        <w:rPr>
          <w:rFonts w:hint="default" w:ascii="宋体" w:hAnsi="宋体" w:eastAsia="宋体" w:cs="Times New Roman"/>
          <w:color w:val="000000"/>
          <w:szCs w:val="21"/>
        </w:rPr>
        <w:t xml:space="preserve">8</w:t>
      </w:r>
      <w:bookmarkStart w:id="218" w:name="_Toc337558779"/>
      <w:r/>
      <w:bookmarkStart w:id="219" w:name="_Toc296346562"/>
      <w:r/>
      <w:bookmarkStart w:id="220" w:name="_Toc296503061"/>
      <w:r>
        <w:rPr>
          <w:rFonts w:hint="default" w:ascii="宋体" w:hAnsi="宋体" w:eastAsia="宋体" w:cs="Times New Roman"/>
          <w:color w:val="000000"/>
          <w:szCs w:val="21"/>
        </w:rPr>
        <w:t xml:space="preserve">.3材料与工程设备的接收与拒收</w:t>
      </w:r>
      <w:bookmarkEnd w:id="217"/>
      <w:r/>
      <w:bookmarkEnd w:id="218"/>
      <w:r/>
      <w:bookmarkEnd w:id="219"/>
      <w:r/>
      <w:bookmarkEnd w:id="22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发包人提供的材料和工程设备的规格、数量或质量不符合合同约定的，或因发包人原因导致交货日期延误或交货地点变更等情况的，按照第16.1款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发包人违约</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约定办理。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8.3.2 承包人采购的材料和工程设备，应保证产品质量合格，承包人应在材料和工程设备到货前24小时通知监理人检验。承</w:t>
      </w:r>
      <w:bookmarkStart w:id="221" w:name="_Toc250655469"/>
      <w:r>
        <w:rPr>
          <w:rFonts w:hint="default" w:ascii="宋体" w:hAnsi="宋体" w:eastAsia="宋体" w:cs="Times New Roman"/>
          <w:color w:val="000000"/>
          <w:szCs w:val="21"/>
        </w:rPr>
        <w:t xml:space="preserve">包人进行永久设备、材料的制造和生产的，应符合相关质量标准，并向监理人提交材料的样本以及有关资料，并应在使用该材料或工程设备之前获得监理人同意。</w:t>
      </w:r>
      <w:bookmarkEnd w:id="22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firstLine="420"/>
        <w:jc w:val="left"/>
        <w:spacing w:line="360" w:lineRule="auto"/>
        <w:rPr>
          <w:rFonts w:hint="eastAsia" w:ascii="宋体" w:hAnsi="宋体" w:eastAsia="宋体" w:cs="Times New Roman"/>
          <w:color w:val="000000"/>
          <w:szCs w:val="21"/>
        </w:rPr>
      </w:pPr>
      <w:r/>
      <w:bookmarkStart w:id="222" w:name="_Toc351203556"/>
      <w:r>
        <w:rPr>
          <w:rFonts w:hint="default" w:ascii="宋体" w:hAnsi="宋体" w:eastAsia="宋体" w:cs="Times New Roman"/>
          <w:color w:val="000000"/>
          <w:szCs w:val="21"/>
        </w:rPr>
        <w:t xml:space="preserve">8</w:t>
      </w:r>
      <w:bookmarkStart w:id="223" w:name="_Toc296346563"/>
      <w:r/>
      <w:bookmarkStart w:id="224" w:name="_Toc337558780"/>
      <w:r/>
      <w:bookmarkStart w:id="225" w:name="_Toc296503062"/>
      <w:r>
        <w:rPr>
          <w:rFonts w:hint="default" w:ascii="宋体" w:hAnsi="宋体" w:eastAsia="宋体" w:cs="Times New Roman"/>
          <w:color w:val="000000"/>
          <w:szCs w:val="21"/>
        </w:rPr>
        <w:t xml:space="preserve">.4材料与工程设备的保管与使用</w:t>
      </w:r>
      <w:bookmarkEnd w:id="222"/>
      <w:r/>
      <w:bookmarkEnd w:id="223"/>
      <w:r/>
      <w:bookmarkEnd w:id="224"/>
      <w:r/>
      <w:bookmarkEnd w:id="22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8.4.1 发包人供应材料与工程设备的保管与使用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发包人供应的材料和工程设备使用前，由承包人负责检验，检验费用由发包人承担，不合格的不得使用。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8.4.2 承包人采购材料与工程设备的保管与使用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发包人或监理人发现承包人使用不符合设计或有关标准要求的材料和工程设备时，有权要求承包人进行修复、拆除或重新采购，由此增加的费用和（或）延误的工期，由承包人承担。</w:t>
      </w:r>
      <w:r/>
    </w:p>
    <w:p>
      <w:pPr>
        <w:ind w:firstLine="420"/>
        <w:jc w:val="left"/>
        <w:spacing w:line="360" w:lineRule="auto"/>
        <w:rPr>
          <w:rFonts w:hint="eastAsia" w:ascii="宋体" w:hAnsi="宋体" w:eastAsia="宋体" w:cs="Times New Roman"/>
          <w:color w:val="000000"/>
          <w:szCs w:val="21"/>
        </w:rPr>
      </w:pPr>
      <w:r/>
      <w:bookmarkStart w:id="226" w:name="_Toc351203557"/>
      <w:r>
        <w:rPr>
          <w:rFonts w:hint="default" w:ascii="宋体" w:hAnsi="宋体" w:eastAsia="宋体" w:cs="Times New Roman"/>
          <w:color w:val="000000"/>
          <w:szCs w:val="21"/>
        </w:rPr>
        <w:t xml:space="preserve">8.5禁止使用不合格的材料和工程设备</w:t>
      </w:r>
      <w:bookmarkEnd w:id="22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8.5.2 监理人发现承包人使用了不合格的材料和工程设备，承包人应按照监理人的指示立即改正，并禁止在工程中继续使用不合格的材料和工程设备。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8.5.3 发包人提供的材料或工程设备不符合合同要求的，承包人有权拒绝，并可要求发包人更换，由此增加的费用和（或）延误的工期由发包人承担</w:t>
      </w:r>
      <w:r>
        <w:rPr>
          <w:rFonts w:hint="eastAsia" w:ascii="宋体" w:hAnsi="宋体" w:eastAsia="宋体" w:cs="Times New Roman"/>
          <w:color w:val="000000"/>
          <w:szCs w:val="21"/>
        </w:rPr>
        <w:t xml:space="preserve">，并支付承包人合理的利润</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bookmarkStart w:id="227" w:name="_Toc351203558"/>
      <w:r>
        <w:rPr>
          <w:rFonts w:hint="default" w:ascii="宋体" w:hAnsi="宋体" w:eastAsia="宋体" w:cs="Times New Roman"/>
          <w:color w:val="000000"/>
          <w:szCs w:val="21"/>
        </w:rPr>
        <w:t xml:space="preserve">8.6 样品</w:t>
      </w:r>
      <w:bookmarkEnd w:id="22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8.6.1</w:t>
      </w:r>
      <w:r>
        <w:rPr>
          <w:rFonts w:hint="default" w:ascii="宋体" w:hAnsi="宋体" w:eastAsia="宋体" w:cs="Times New Roman"/>
          <w:color w:val="000000"/>
          <w:szCs w:val="21"/>
        </w:rPr>
        <w:tab/>
      </w:r>
      <w:r>
        <w:rPr>
          <w:rFonts w:hint="default" w:ascii="宋体" w:hAnsi="宋体" w:eastAsia="宋体" w:cs="Times New Roman"/>
          <w:color w:val="000000"/>
          <w:szCs w:val="21"/>
        </w:rPr>
        <w:t xml:space="preserve">样品的报送</w:t>
      </w:r>
      <w:r>
        <w:rPr>
          <w:rFonts w:hint="eastAsia" w:ascii="宋体" w:hAnsi="宋体" w:eastAsia="宋体" w:cs="Times New Roman"/>
          <w:color w:val="000000"/>
          <w:szCs w:val="21"/>
        </w:rPr>
        <w:t xml:space="preserve">与封存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需要承包人报送样品的材料或工程设备，样品的种类、名称、规格、数量等要求均应在专用合同条款中约定。样品的报送程序如下：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（3）经发包人和监理人审批确认的样品</w:t>
      </w:r>
      <w:r>
        <w:rPr>
          <w:rFonts w:hint="eastAsia" w:ascii="宋体" w:hAnsi="宋体" w:eastAsia="宋体" w:cs="Times New Roman"/>
          <w:color w:val="000000"/>
          <w:szCs w:val="21"/>
        </w:rPr>
        <w:t xml:space="preserve">应按约定的方法封样，封存的样品</w:t>
      </w:r>
      <w:r>
        <w:rPr>
          <w:rFonts w:hint="default" w:ascii="宋体" w:hAnsi="宋体" w:eastAsia="宋体" w:cs="Times New Roman"/>
          <w:color w:val="000000"/>
          <w:szCs w:val="21"/>
        </w:rPr>
        <w:t xml:space="preserve">作为检验工程相关部分的标准之一。承包人在施工过程中不得使用与样品不符的材料或工程设备。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（4）发包人和监理人对样品的审批确认仅为确认相关材料或工程设备的特征或用途，不得被理解为对合同的修改或改变，也并不减轻或免除承包人任何的责任和义务。</w:t>
      </w:r>
      <w:r>
        <w:rPr>
          <w:rFonts w:hint="eastAsia" w:ascii="宋体" w:hAnsi="宋体" w:eastAsia="宋体" w:cs="Times New Roman"/>
          <w:color w:val="000000"/>
          <w:szCs w:val="21"/>
        </w:rPr>
        <w:t xml:space="preserve">如果封存的样品修改或改变了合同约定，合同当事人应当以书面协议予以确认。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8.6.2 样品的保管</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经批准的样品应由监理人负责封存于现场，承包人应在现场为保存样品提供适当和固定的场所并保持适当和良好的存储环境条件。</w:t>
      </w:r>
      <w:r/>
    </w:p>
    <w:p>
      <w:pPr>
        <w:ind w:firstLine="420"/>
        <w:jc w:val="left"/>
        <w:spacing w:line="360" w:lineRule="auto"/>
        <w:rPr>
          <w:rFonts w:hint="eastAsia" w:ascii="宋体" w:hAnsi="宋体" w:eastAsia="宋体" w:cs="Times New Roman"/>
          <w:color w:val="000000"/>
          <w:szCs w:val="21"/>
        </w:rPr>
      </w:pPr>
      <w:r/>
      <w:bookmarkStart w:id="228" w:name="_Toc351203559"/>
      <w:r>
        <w:rPr>
          <w:rFonts w:hint="default" w:ascii="宋体" w:hAnsi="宋体" w:eastAsia="宋体" w:cs="Times New Roman"/>
          <w:color w:val="000000"/>
          <w:szCs w:val="21"/>
        </w:rPr>
        <w:t xml:space="preserve">8.7材料与工程设备的替代</w:t>
      </w:r>
      <w:bookmarkEnd w:id="22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8.7.1 出现下列情况需要使用替代材料和工程设备的，承包人应按照第8.7.2项约定的程序执行：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（1）基准日</w:t>
      </w:r>
      <w:r>
        <w:rPr>
          <w:rFonts w:hint="eastAsia" w:ascii="宋体" w:hAnsi="宋体" w:eastAsia="宋体" w:cs="Times New Roman"/>
          <w:color w:val="000000"/>
          <w:szCs w:val="21"/>
        </w:rPr>
        <w:t xml:space="preserve">期</w:t>
      </w:r>
      <w:r>
        <w:rPr>
          <w:rFonts w:hint="default" w:ascii="宋体" w:hAnsi="宋体" w:eastAsia="宋体" w:cs="Times New Roman"/>
          <w:color w:val="000000"/>
          <w:szCs w:val="21"/>
        </w:rPr>
        <w:t xml:space="preserve">后生效的法律规定禁止使用的；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（2）发包人要求使用替代品的；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（3）因其他原因必须使用替代品的。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8.7.2 承包人应在使用替代材料和工程设备28天前书面通知监理人，并附下列文件：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（1）被替代的材料和工程设备的名称、数量、规格、型号、品牌、性能、价格及其他相关资料；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（2）替代品的名称、数量、规格、型号、品牌、性能、价格及其他相关资料；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（3）替代品与被替代产品之间的差异以及使用替代品可能对工程产生的影响；</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（4）替代品与被替代产品的价格差异；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（5）使用替代品的理由和原因说明；</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（6）监理人要求的其他文件。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监理人应在收到通知后14天内向承包人发出经发包人签认的书面指示；监理人逾期发出书面指示的，视为发包人和监理人同意使用替代品。</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8.7.3 发包人认可使用替代材料和工程设备的，替代材料和工程设备的价格，按照已标价工程量清单或预算书相同项目的价格认定；无相同项目的，参考相似项目价格认定；</w:t>
      </w:r>
      <w:r>
        <w:rPr>
          <w:rFonts w:hint="eastAsia" w:ascii="宋体" w:hAnsi="宋体" w:eastAsia="宋体" w:cs="Times New Roman"/>
          <w:color w:val="000000"/>
          <w:szCs w:val="21"/>
        </w:rPr>
        <w:t xml:space="preserve">既无</w:t>
      </w:r>
      <w:r>
        <w:rPr>
          <w:rFonts w:hint="default" w:ascii="宋体" w:hAnsi="宋体" w:eastAsia="宋体" w:cs="Times New Roman"/>
          <w:color w:val="000000"/>
          <w:szCs w:val="21"/>
        </w:rPr>
        <w:t xml:space="preserve">相同项目</w:t>
      </w:r>
      <w:r>
        <w:rPr>
          <w:rFonts w:hint="eastAsia" w:ascii="宋体" w:hAnsi="宋体" w:eastAsia="宋体" w:cs="Times New Roman"/>
          <w:color w:val="000000"/>
          <w:szCs w:val="21"/>
        </w:rPr>
        <w:t xml:space="preserve">也</w:t>
      </w:r>
      <w:r>
        <w:rPr>
          <w:rFonts w:hint="default" w:ascii="宋体" w:hAnsi="宋体" w:eastAsia="宋体" w:cs="Times New Roman"/>
          <w:color w:val="000000"/>
          <w:szCs w:val="21"/>
        </w:rPr>
        <w:t xml:space="preserve">无相似项目的，</w:t>
      </w:r>
      <w:r>
        <w:rPr>
          <w:rFonts w:hint="eastAsia" w:ascii="宋体" w:hAnsi="宋体" w:eastAsia="宋体" w:cs="Times New Roman"/>
          <w:color w:val="000000"/>
          <w:szCs w:val="21"/>
        </w:rPr>
        <w:t xml:space="preserve">按照合理的成本与利润构成的原则，</w:t>
      </w:r>
      <w:r>
        <w:rPr>
          <w:rFonts w:hint="default" w:ascii="宋体" w:hAnsi="宋体" w:eastAsia="宋体" w:cs="Times New Roman"/>
          <w:color w:val="000000"/>
          <w:szCs w:val="21"/>
        </w:rPr>
        <w:t xml:space="preserve">由合同当事人按照第4.4款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确定价格。</w:t>
      </w:r>
      <w:r/>
    </w:p>
    <w:p>
      <w:pPr>
        <w:ind w:firstLine="420"/>
        <w:jc w:val="left"/>
        <w:spacing w:line="360" w:lineRule="auto"/>
        <w:rPr>
          <w:rFonts w:hint="eastAsia" w:ascii="宋体" w:hAnsi="宋体" w:eastAsia="宋体" w:cs="Times New Roman"/>
          <w:color w:val="000000"/>
          <w:szCs w:val="21"/>
        </w:rPr>
      </w:pPr>
      <w:r/>
      <w:bookmarkStart w:id="229" w:name="_Toc351203560"/>
      <w:r>
        <w:rPr>
          <w:rFonts w:hint="default" w:ascii="宋体" w:hAnsi="宋体" w:eastAsia="宋体" w:cs="Times New Roman"/>
          <w:color w:val="000000"/>
          <w:szCs w:val="21"/>
        </w:rPr>
        <w:t xml:space="preserve">8.8施工设备和临时设施</w:t>
      </w:r>
      <w:bookmarkEnd w:id="22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8.8.1 承包人提供的施工设备和临时设施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除专用合同条款另有约定外，承包人应自行承担修建临时设施的费用，需要临时占地的，应由发包人办理申请手续并承担相应费用。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8.8.2发包人提供的施工设备和临时设施</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发包人提供的施工设备或临时设施在专用合同条款中约定。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8.8.3要求承包人增加或更换施工设备</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firstLine="420"/>
        <w:jc w:val="left"/>
        <w:spacing w:line="360" w:lineRule="auto"/>
        <w:rPr>
          <w:rFonts w:hint="eastAsia" w:ascii="宋体" w:hAnsi="宋体" w:eastAsia="宋体" w:cs="Times New Roman"/>
          <w:color w:val="000000"/>
          <w:szCs w:val="21"/>
        </w:rPr>
      </w:pPr>
      <w:r/>
      <w:bookmarkStart w:id="230" w:name="_Toc351203561"/>
      <w:r>
        <w:rPr>
          <w:rFonts w:hint="default" w:ascii="宋体" w:hAnsi="宋体" w:eastAsia="宋体" w:cs="Times New Roman"/>
          <w:color w:val="000000"/>
          <w:szCs w:val="21"/>
        </w:rPr>
        <w:t xml:space="preserve">8</w:t>
      </w:r>
      <w:bookmarkStart w:id="231" w:name="_Toc296503063"/>
      <w:r/>
      <w:bookmarkStart w:id="232" w:name="_Toc337558781"/>
      <w:r/>
      <w:bookmarkStart w:id="233" w:name="_Toc296346564"/>
      <w:r>
        <w:rPr>
          <w:rFonts w:hint="default" w:ascii="宋体" w:hAnsi="宋体" w:eastAsia="宋体" w:cs="Times New Roman"/>
          <w:color w:val="000000"/>
          <w:szCs w:val="21"/>
        </w:rPr>
        <w:t xml:space="preserve">.9材料与设备专用</w:t>
      </w:r>
      <w:bookmarkEnd w:id="230"/>
      <w:r>
        <w:rPr>
          <w:rFonts w:hint="eastAsia" w:ascii="宋体" w:hAnsi="宋体" w:eastAsia="宋体" w:cs="Times New Roman"/>
          <w:color w:val="000000"/>
          <w:szCs w:val="21"/>
        </w:rPr>
        <w:t xml:space="preserve">要求</w:t>
      </w:r>
      <w:bookmarkEnd w:id="231"/>
      <w:r/>
      <w:bookmarkEnd w:id="232"/>
      <w:r/>
      <w:bookmarkEnd w:id="23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承包人运入施工现场的材料、工程设备、施工设备以及在施工场地建设的临时设施，包括备品备件、安装工具与资料，必须专用于工程。未经发包人批准，承包人不得运出施工现场或挪作他用；</w:t>
      </w:r>
      <w:bookmarkEnd w:id="212"/>
      <w:r>
        <w:rPr>
          <w:rFonts w:hint="default" w:ascii="宋体" w:hAnsi="宋体" w:eastAsia="宋体" w:cs="Times New Roman"/>
          <w:color w:val="000000"/>
          <w:szCs w:val="21"/>
        </w:rPr>
        <w:t xml:space="preserve">经发包人批准，承包人可以根据施工进度计划撤走闲置的施工设备和其他物品。</w:t>
      </w:r>
      <w:r/>
    </w:p>
    <w:p>
      <w:pPr>
        <w:ind w:firstLine="420"/>
        <w:jc w:val="left"/>
        <w:spacing w:line="360" w:lineRule="auto"/>
        <w:rPr>
          <w:rFonts w:hint="eastAsia" w:ascii="宋体" w:hAnsi="宋体" w:eastAsia="宋体" w:cs="Times New Roman"/>
          <w:color w:val="000000"/>
          <w:szCs w:val="21"/>
        </w:rPr>
      </w:pPr>
      <w:r/>
      <w:bookmarkStart w:id="234" w:name="_Toc351203562"/>
      <w:r>
        <w:rPr>
          <w:rFonts w:hint="default" w:ascii="宋体" w:hAnsi="宋体" w:eastAsia="宋体" w:cs="Times New Roman"/>
          <w:color w:val="000000"/>
          <w:szCs w:val="21"/>
        </w:rPr>
        <w:t xml:space="preserve">9</w:t>
      </w:r>
      <w:bookmarkStart w:id="235" w:name="_Toc337558782"/>
      <w:r/>
      <w:bookmarkStart w:id="236" w:name="_Toc296346584"/>
      <w:r/>
      <w:bookmarkStart w:id="237" w:name="_Toc296503083"/>
      <w:r>
        <w:rPr>
          <w:rFonts w:hint="default" w:ascii="宋体" w:hAnsi="宋体" w:eastAsia="宋体" w:cs="Times New Roman"/>
          <w:color w:val="000000"/>
          <w:szCs w:val="21"/>
        </w:rPr>
        <w:t xml:space="preserve">. 试验与检验</w:t>
      </w:r>
      <w:bookmarkEnd w:id="234"/>
      <w:r/>
      <w:bookmarkEnd w:id="235"/>
      <w:r/>
      <w:r/>
    </w:p>
    <w:p>
      <w:pPr>
        <w:ind w:firstLine="420"/>
        <w:jc w:val="left"/>
        <w:spacing w:line="360" w:lineRule="auto"/>
        <w:rPr>
          <w:rFonts w:hint="eastAsia" w:ascii="宋体" w:hAnsi="宋体" w:eastAsia="宋体" w:cs="Times New Roman"/>
          <w:color w:val="000000"/>
          <w:szCs w:val="21"/>
        </w:rPr>
      </w:pPr>
      <w:r/>
      <w:bookmarkStart w:id="238" w:name="_Toc351203563"/>
      <w:r>
        <w:rPr>
          <w:rFonts w:hint="default" w:ascii="宋体" w:hAnsi="宋体" w:eastAsia="宋体" w:cs="Times New Roman"/>
          <w:color w:val="000000"/>
          <w:szCs w:val="21"/>
        </w:rPr>
        <w:t xml:space="preserve">9</w:t>
      </w:r>
      <w:bookmarkStart w:id="239" w:name="_Toc337558783"/>
      <w:r>
        <w:rPr>
          <w:rFonts w:hint="default" w:ascii="宋体" w:hAnsi="宋体" w:eastAsia="宋体" w:cs="Times New Roman"/>
          <w:color w:val="000000"/>
          <w:szCs w:val="21"/>
        </w:rPr>
        <w:t xml:space="preserve">.1试验设备与试验人员</w:t>
      </w:r>
      <w:bookmarkEnd w:id="238"/>
      <w:r/>
      <w:bookmarkEnd w:id="23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9.1.2 承包人应按专用合同条款的约定提供试验设备、取样装置、试验场所和试验条件，并向监理人提交相应进场计划表。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承包人配置的试验设备要符合相应试验规程的要求并经过具有资质的检测单位检测，且在正式使用该试验设备前，需要经过监理人与承包人共同校定。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9.1.3 承包人应向监理人提交试验人员的名单及其岗位、资格等证明资料，试验人员必须能够熟练进行相应的检测试验，承包人对试验人员的试验程序和试验结果的正确性负责。</w:t>
      </w:r>
      <w:r/>
    </w:p>
    <w:p>
      <w:pPr>
        <w:ind w:firstLine="420"/>
        <w:jc w:val="left"/>
        <w:spacing w:line="360" w:lineRule="auto"/>
        <w:rPr>
          <w:rFonts w:hint="eastAsia" w:ascii="宋体" w:hAnsi="宋体" w:eastAsia="宋体" w:cs="Times New Roman"/>
          <w:color w:val="000000"/>
          <w:szCs w:val="21"/>
        </w:rPr>
      </w:pPr>
      <w:r/>
      <w:bookmarkStart w:id="240" w:name="_Toc351203564"/>
      <w:r>
        <w:rPr>
          <w:rFonts w:hint="default" w:ascii="宋体" w:hAnsi="宋体" w:eastAsia="宋体" w:cs="Times New Roman"/>
          <w:color w:val="000000"/>
          <w:szCs w:val="21"/>
        </w:rPr>
        <w:t xml:space="preserve">9</w:t>
      </w:r>
      <w:bookmarkStart w:id="241" w:name="_Toc337558784"/>
      <w:r>
        <w:rPr>
          <w:rFonts w:hint="default" w:ascii="宋体" w:hAnsi="宋体" w:eastAsia="宋体" w:cs="Times New Roman"/>
          <w:color w:val="000000"/>
          <w:szCs w:val="21"/>
        </w:rPr>
        <w:t xml:space="preserve">.2取样</w:t>
      </w:r>
      <w:bookmarkEnd w:id="240"/>
      <w:r/>
      <w:bookmarkEnd w:id="24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试验属于自检性质的，承包人可以单独取样。试验属于监理人抽检性质的，可由监理人取样，也可由承包人的试验人员在监理人的监督下取样。</w:t>
      </w:r>
      <w:r/>
    </w:p>
    <w:p>
      <w:pPr>
        <w:ind w:firstLine="420"/>
        <w:jc w:val="left"/>
        <w:spacing w:line="360" w:lineRule="auto"/>
        <w:rPr>
          <w:rFonts w:hint="eastAsia" w:ascii="宋体" w:hAnsi="宋体" w:eastAsia="宋体" w:cs="Times New Roman"/>
          <w:color w:val="000000"/>
          <w:szCs w:val="21"/>
        </w:rPr>
      </w:pPr>
      <w:r/>
      <w:bookmarkStart w:id="242" w:name="_Toc351203565"/>
      <w:r>
        <w:rPr>
          <w:rFonts w:hint="default" w:ascii="宋体" w:hAnsi="宋体" w:eastAsia="宋体" w:cs="Times New Roman"/>
          <w:color w:val="000000"/>
          <w:szCs w:val="21"/>
        </w:rPr>
        <w:t xml:space="preserve">9</w:t>
      </w:r>
      <w:bookmarkStart w:id="243" w:name="_Toc337558785"/>
      <w:r>
        <w:rPr>
          <w:rFonts w:hint="default" w:ascii="宋体" w:hAnsi="宋体" w:eastAsia="宋体" w:cs="Times New Roman"/>
          <w:color w:val="000000"/>
          <w:szCs w:val="21"/>
        </w:rPr>
        <w:t xml:space="preserve">.3材料、工程设备和工程的试验和检验</w:t>
      </w:r>
      <w:bookmarkEnd w:id="242"/>
      <w:r/>
      <w:bookmarkEnd w:id="24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firstLine="420"/>
        <w:jc w:val="left"/>
        <w:spacing w:line="360" w:lineRule="auto"/>
        <w:rPr>
          <w:rFonts w:hint="eastAsia" w:ascii="宋体" w:hAnsi="宋体" w:eastAsia="宋体" w:cs="Times New Roman"/>
          <w:color w:val="000000"/>
          <w:szCs w:val="21"/>
        </w:rPr>
      </w:pPr>
      <w:r/>
      <w:bookmarkStart w:id="244" w:name="_Toc351203566"/>
      <w:r>
        <w:rPr>
          <w:rFonts w:hint="default" w:ascii="宋体" w:hAnsi="宋体" w:eastAsia="宋体" w:cs="Times New Roman"/>
          <w:color w:val="000000"/>
          <w:szCs w:val="21"/>
        </w:rPr>
        <w:t xml:space="preserve">9</w:t>
      </w:r>
      <w:bookmarkStart w:id="245" w:name="_Toc337558786"/>
      <w:r>
        <w:rPr>
          <w:rFonts w:hint="default" w:ascii="宋体" w:hAnsi="宋体" w:eastAsia="宋体" w:cs="Times New Roman"/>
          <w:color w:val="000000"/>
          <w:szCs w:val="21"/>
        </w:rPr>
        <w:t xml:space="preserve">.4现场工艺试验</w:t>
      </w:r>
      <w:bookmarkEnd w:id="244"/>
      <w:r/>
      <w:bookmarkEnd w:id="24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ind w:firstLine="420"/>
        <w:jc w:val="left"/>
        <w:spacing w:line="360" w:lineRule="auto"/>
        <w:rPr>
          <w:rFonts w:hint="eastAsia" w:ascii="宋体" w:hAnsi="宋体" w:eastAsia="宋体" w:cs="Times New Roman"/>
          <w:color w:val="000000"/>
          <w:szCs w:val="21"/>
        </w:rPr>
      </w:pPr>
      <w:r/>
      <w:bookmarkStart w:id="246" w:name="_Toc351203567"/>
      <w:r>
        <w:rPr>
          <w:rFonts w:hint="default" w:ascii="宋体" w:hAnsi="宋体" w:eastAsia="宋体" w:cs="Times New Roman"/>
          <w:color w:val="000000"/>
          <w:szCs w:val="21"/>
        </w:rPr>
        <w:t xml:space="preserve">1</w:t>
      </w:r>
      <w:bookmarkStart w:id="247" w:name="_Toc337558787"/>
      <w:r>
        <w:rPr>
          <w:rFonts w:hint="default" w:ascii="宋体" w:hAnsi="宋体" w:eastAsia="宋体" w:cs="Times New Roman"/>
          <w:color w:val="000000"/>
          <w:szCs w:val="21"/>
        </w:rPr>
        <w:t xml:space="preserve">0. 变更</w:t>
      </w:r>
      <w:bookmarkEnd w:id="236"/>
      <w:r/>
      <w:bookmarkEnd w:id="237"/>
      <w:r/>
      <w:bookmarkEnd w:id="246"/>
      <w:r/>
      <w:bookmarkEnd w:id="247"/>
      <w:r/>
      <w:r/>
    </w:p>
    <w:p>
      <w:pPr>
        <w:ind w:firstLine="420"/>
        <w:jc w:val="left"/>
        <w:spacing w:line="360" w:lineRule="auto"/>
        <w:rPr>
          <w:rFonts w:hint="eastAsia" w:ascii="宋体" w:hAnsi="宋体" w:eastAsia="宋体" w:cs="Times New Roman"/>
          <w:color w:val="000000"/>
          <w:szCs w:val="21"/>
        </w:rPr>
      </w:pPr>
      <w:r/>
      <w:bookmarkStart w:id="248" w:name="_Toc351203568"/>
      <w:r>
        <w:rPr>
          <w:rFonts w:hint="default" w:ascii="宋体" w:hAnsi="宋体" w:eastAsia="宋体" w:cs="Times New Roman"/>
          <w:color w:val="000000"/>
          <w:szCs w:val="21"/>
        </w:rPr>
        <w:t xml:space="preserve">1</w:t>
      </w:r>
      <w:bookmarkStart w:id="249" w:name="_Toc296503084"/>
      <w:r/>
      <w:bookmarkStart w:id="250" w:name="_Toc296346585"/>
      <w:r/>
      <w:bookmarkStart w:id="251" w:name="_Toc337558788"/>
      <w:r>
        <w:rPr>
          <w:rFonts w:hint="default" w:ascii="宋体" w:hAnsi="宋体" w:eastAsia="宋体" w:cs="Times New Roman"/>
          <w:color w:val="000000"/>
          <w:szCs w:val="21"/>
        </w:rPr>
        <w:t xml:space="preserve">0.1变更的范围</w:t>
      </w:r>
      <w:bookmarkEnd w:id="248"/>
      <w:r/>
      <w:bookmarkEnd w:id="249"/>
      <w:r/>
      <w:bookmarkEnd w:id="250"/>
      <w:r/>
      <w:bookmarkEnd w:id="25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除专用合同条款另有约定外，合同履行过程中发生以下情形的，应按照本条约定进行变更：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（1）增加或减少合同中任何工作，或追加额外的工作；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（2）取消合同中任何工作，但转由他人实施的工作除外；</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（3）改变合同中任何工作的质量标准或其他特性；</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（4）改变工程的基线、标高、位置和尺寸；</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（5）改变工程的时间安排或实施顺序。</w:t>
      </w:r>
      <w:r/>
    </w:p>
    <w:p>
      <w:pPr>
        <w:ind w:firstLine="420"/>
        <w:jc w:val="left"/>
        <w:spacing w:line="360" w:lineRule="auto"/>
        <w:rPr>
          <w:rFonts w:hint="eastAsia" w:ascii="宋体" w:hAnsi="宋体" w:eastAsia="宋体" w:cs="Times New Roman"/>
          <w:color w:val="000000"/>
          <w:szCs w:val="21"/>
        </w:rPr>
      </w:pPr>
      <w:r/>
      <w:bookmarkStart w:id="252" w:name="_Toc351203569"/>
      <w:r>
        <w:rPr>
          <w:rFonts w:hint="default" w:ascii="宋体" w:hAnsi="宋体" w:eastAsia="宋体" w:cs="Times New Roman"/>
          <w:color w:val="000000"/>
          <w:szCs w:val="21"/>
        </w:rPr>
        <w:t xml:space="preserve">1</w:t>
      </w:r>
      <w:bookmarkStart w:id="253" w:name="_Toc337558789"/>
      <w:r/>
      <w:bookmarkStart w:id="254" w:name="_Toc296503085"/>
      <w:r/>
      <w:bookmarkStart w:id="255" w:name="_Toc296346586"/>
      <w:r>
        <w:rPr>
          <w:rFonts w:hint="default" w:ascii="宋体" w:hAnsi="宋体" w:eastAsia="宋体" w:cs="Times New Roman"/>
          <w:color w:val="000000"/>
          <w:szCs w:val="21"/>
        </w:rPr>
        <w:t xml:space="preserve">0.2变更权</w:t>
      </w:r>
      <w:bookmarkEnd w:id="252"/>
      <w:r/>
      <w:bookmarkEnd w:id="253"/>
      <w:r/>
      <w:bookmarkEnd w:id="254"/>
      <w:r/>
      <w:bookmarkEnd w:id="25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涉及设计变更的，应由设计人提供变更后的图纸和说明。如变更超过原设计标准或批准的建设规模时，发包人应及时办理规划、设计变更</w:t>
      </w:r>
      <w:r>
        <w:rPr>
          <w:rFonts w:hint="eastAsia" w:ascii="宋体" w:hAnsi="宋体" w:eastAsia="宋体" w:cs="Times New Roman"/>
          <w:color w:val="000000"/>
          <w:szCs w:val="21"/>
        </w:rPr>
        <w:t xml:space="preserve">等</w:t>
      </w:r>
      <w:r>
        <w:rPr>
          <w:rFonts w:hint="default" w:ascii="宋体" w:hAnsi="宋体" w:eastAsia="宋体" w:cs="Times New Roman"/>
          <w:color w:val="000000"/>
          <w:szCs w:val="21"/>
        </w:rPr>
        <w:t xml:space="preserve">审批手续。</w:t>
      </w:r>
      <w:r/>
    </w:p>
    <w:p>
      <w:pPr>
        <w:ind w:firstLine="420"/>
        <w:jc w:val="left"/>
        <w:spacing w:line="360" w:lineRule="auto"/>
        <w:rPr>
          <w:rFonts w:hint="eastAsia" w:ascii="宋体" w:hAnsi="宋体" w:eastAsia="宋体" w:cs="Times New Roman"/>
          <w:color w:val="000000"/>
          <w:szCs w:val="21"/>
        </w:rPr>
      </w:pPr>
      <w:r/>
      <w:bookmarkStart w:id="256" w:name="_Toc351203570"/>
      <w:r>
        <w:rPr>
          <w:rFonts w:hint="default" w:ascii="宋体" w:hAnsi="宋体" w:eastAsia="宋体" w:cs="Times New Roman"/>
          <w:color w:val="000000"/>
          <w:szCs w:val="21"/>
        </w:rPr>
        <w:t xml:space="preserve">1</w:t>
      </w:r>
      <w:bookmarkStart w:id="257" w:name="_Toc296503086"/>
      <w:r/>
      <w:bookmarkStart w:id="258" w:name="_Toc337558790"/>
      <w:r/>
      <w:bookmarkStart w:id="259" w:name="_Toc296346587"/>
      <w:r>
        <w:rPr>
          <w:rFonts w:hint="default" w:ascii="宋体" w:hAnsi="宋体" w:eastAsia="宋体" w:cs="Times New Roman"/>
          <w:color w:val="000000"/>
          <w:szCs w:val="21"/>
        </w:rPr>
        <w:t xml:space="preserve">0.3变更程序</w:t>
      </w:r>
      <w:bookmarkEnd w:id="256"/>
      <w:r/>
      <w:bookmarkEnd w:id="257"/>
      <w:r/>
      <w:bookmarkEnd w:id="258"/>
      <w:r/>
      <w:bookmarkEnd w:id="25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10.3.1 发包人提出变更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发包人提出变更的，应通过监理人向承包人发出变更指示，变更指示应说明计划变更的工程范围和变更的内容。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10.3.2 监理人提出变更建议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10.3.3 变更执行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承包人收到监理人下达的变更指示后，</w:t>
      </w:r>
      <w:r>
        <w:rPr>
          <w:rFonts w:hint="eastAsia" w:ascii="宋体" w:hAnsi="宋体" w:eastAsia="宋体" w:cs="Times New Roman"/>
          <w:color w:val="000000"/>
          <w:szCs w:val="21"/>
        </w:rPr>
        <w:t xml:space="preserve">认为不能执行，应立即</w:t>
      </w:r>
      <w:r>
        <w:rPr>
          <w:rFonts w:hint="default" w:ascii="宋体" w:hAnsi="宋体" w:eastAsia="宋体" w:cs="Times New Roman"/>
          <w:color w:val="000000"/>
          <w:szCs w:val="21"/>
        </w:rPr>
        <w:t xml:space="preserve">提出不能执行该变更指示的理由。承包人</w:t>
      </w:r>
      <w:r>
        <w:rPr>
          <w:rFonts w:hint="eastAsia" w:ascii="宋体" w:hAnsi="宋体" w:eastAsia="宋体" w:cs="Times New Roman"/>
          <w:color w:val="000000"/>
          <w:szCs w:val="21"/>
        </w:rPr>
        <w:t xml:space="preserve">认为可以</w:t>
      </w:r>
      <w:r>
        <w:rPr>
          <w:rFonts w:hint="default" w:ascii="宋体" w:hAnsi="宋体" w:eastAsia="宋体" w:cs="Times New Roman"/>
          <w:color w:val="000000"/>
          <w:szCs w:val="21"/>
        </w:rPr>
        <w:t xml:space="preserve">执行变更的，</w:t>
      </w:r>
      <w:r>
        <w:rPr>
          <w:rFonts w:hint="eastAsia" w:ascii="宋体" w:hAnsi="宋体" w:eastAsia="宋体" w:cs="Times New Roman"/>
          <w:color w:val="000000"/>
          <w:szCs w:val="21"/>
        </w:rPr>
        <w:t xml:space="preserve">应当书面说明实施该变更指示对合同价格和工期的影响，且合同当事人应当按照第10.4款〔变更估价〕约定确定变更估价</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bookmarkStart w:id="260" w:name="_Toc351203571"/>
      <w:r>
        <w:rPr>
          <w:rFonts w:hint="default" w:ascii="宋体" w:hAnsi="宋体" w:eastAsia="宋体" w:cs="Times New Roman"/>
          <w:color w:val="000000"/>
          <w:szCs w:val="21"/>
        </w:rPr>
        <w:t xml:space="preserve">1</w:t>
      </w:r>
      <w:bookmarkStart w:id="261" w:name="_Toc296503087"/>
      <w:r/>
      <w:bookmarkStart w:id="262" w:name="_Toc296346588"/>
      <w:r/>
      <w:bookmarkStart w:id="263" w:name="_Toc337558791"/>
      <w:r>
        <w:rPr>
          <w:rFonts w:hint="default" w:ascii="宋体" w:hAnsi="宋体" w:eastAsia="宋体" w:cs="Times New Roman"/>
          <w:color w:val="000000"/>
          <w:szCs w:val="21"/>
        </w:rPr>
        <w:t xml:space="preserve">0.4变更估价</w:t>
      </w:r>
      <w:bookmarkEnd w:id="260"/>
      <w:r/>
      <w:bookmarkEnd w:id="261"/>
      <w:r/>
      <w:bookmarkEnd w:id="262"/>
      <w:r/>
      <w:bookmarkEnd w:id="263"/>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10.4.1 变更估价原则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除专用合同条款另有约定外，变更估价按照本款约定处理：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（1）已标价工程量清单或预算书有相同项目的，按照相同项目单价认定；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（2）已标价工程量清单或预算书中无相同项目，但有类似项目的，参照类似项目的单价认定；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确定变更工作的单价。</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10.4.2 变更估价程序</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承包人应在收到变更指示后14天内，向监理人提交变更估价申请。监理人应在收到承包人提交的变更估价申请后7天内审查完毕并报送发包人，监理人对变更估价申请有异议</w:t>
      </w:r>
      <w:r>
        <w:rPr>
          <w:rFonts w:hint="default" w:ascii="宋体" w:hAnsi="宋体" w:eastAsia="宋体" w:cs="Times New Roman"/>
          <w:color w:val="000000"/>
          <w:szCs w:val="21"/>
        </w:rPr>
        <w:t xml:space="preserve">，通知承包人</w:t>
      </w:r>
      <w:r>
        <w:rPr>
          <w:rFonts w:hint="eastAsia" w:ascii="宋体" w:hAnsi="宋体" w:eastAsia="宋体" w:cs="Times New Roman"/>
          <w:color w:val="000000"/>
          <w:szCs w:val="21"/>
        </w:rPr>
        <w:t xml:space="preserve">修</w:t>
      </w:r>
      <w:r>
        <w:rPr>
          <w:rFonts w:hint="default" w:ascii="宋体" w:hAnsi="宋体" w:eastAsia="宋体" w:cs="Times New Roman"/>
          <w:color w:val="000000"/>
          <w:szCs w:val="21"/>
        </w:rPr>
        <w:t xml:space="preserve">改</w:t>
      </w:r>
      <w:r>
        <w:rPr>
          <w:rFonts w:hint="eastAsia" w:ascii="宋体" w:hAnsi="宋体" w:eastAsia="宋体" w:cs="Times New Roman"/>
          <w:color w:val="000000"/>
          <w:szCs w:val="21"/>
        </w:rPr>
        <w:t xml:space="preserve">后重新提交</w:t>
      </w:r>
      <w:r>
        <w:rPr>
          <w:rFonts w:hint="default" w:ascii="宋体" w:hAnsi="宋体" w:eastAsia="宋体" w:cs="Times New Roman"/>
          <w:color w:val="000000"/>
          <w:szCs w:val="21"/>
        </w:rPr>
        <w:t xml:space="preserve">。发包人应在</w:t>
      </w:r>
      <w:r>
        <w:rPr>
          <w:rFonts w:hint="eastAsia" w:ascii="宋体" w:hAnsi="宋体" w:eastAsia="宋体" w:cs="Times New Roman"/>
          <w:color w:val="000000"/>
          <w:szCs w:val="21"/>
        </w:rPr>
        <w:t xml:space="preserve">承包人提交变更估价申请</w:t>
      </w:r>
      <w:r>
        <w:rPr>
          <w:rFonts w:hint="default" w:ascii="宋体" w:hAnsi="宋体" w:eastAsia="宋体" w:cs="Times New Roman"/>
          <w:color w:val="000000"/>
          <w:szCs w:val="21"/>
        </w:rPr>
        <w:t xml:space="preserve">后</w:t>
      </w:r>
      <w:r>
        <w:rPr>
          <w:rFonts w:hint="eastAsia" w:ascii="宋体" w:hAnsi="宋体" w:eastAsia="宋体" w:cs="Times New Roman"/>
          <w:color w:val="000000"/>
          <w:szCs w:val="21"/>
        </w:rPr>
        <w:t xml:space="preserve">14</w:t>
      </w:r>
      <w:r>
        <w:rPr>
          <w:rFonts w:hint="default" w:ascii="宋体" w:hAnsi="宋体" w:eastAsia="宋体" w:cs="Times New Roman"/>
          <w:color w:val="000000"/>
          <w:szCs w:val="21"/>
        </w:rPr>
        <w:t xml:space="preserve">天内审批完毕。</w:t>
      </w:r>
      <w:r>
        <w:rPr>
          <w:rFonts w:hint="eastAsia" w:ascii="宋体" w:hAnsi="宋体" w:eastAsia="宋体" w:cs="Times New Roman"/>
          <w:color w:val="000000"/>
          <w:szCs w:val="21"/>
        </w:rPr>
        <w:t xml:space="preserve">发包人逾期未完成审批或未提出异议的，视为认可承包人提交的变更估价申请。</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因变更引起的价格调整应计入最近一期的进度款中支付。</w:t>
      </w:r>
      <w:r/>
    </w:p>
    <w:p>
      <w:pPr>
        <w:ind w:firstLine="420"/>
        <w:jc w:val="left"/>
        <w:spacing w:line="360" w:lineRule="auto"/>
        <w:rPr>
          <w:rFonts w:hint="eastAsia" w:ascii="宋体" w:hAnsi="宋体" w:eastAsia="宋体" w:cs="Times New Roman"/>
          <w:color w:val="000000"/>
          <w:szCs w:val="21"/>
        </w:rPr>
      </w:pPr>
      <w:r/>
      <w:bookmarkStart w:id="264" w:name="_Toc351203572"/>
      <w:r>
        <w:rPr>
          <w:rFonts w:hint="default" w:ascii="宋体" w:hAnsi="宋体" w:eastAsia="宋体" w:cs="Times New Roman"/>
          <w:color w:val="000000"/>
          <w:szCs w:val="21"/>
        </w:rPr>
        <w:t xml:space="preserve">1</w:t>
      </w:r>
      <w:bookmarkStart w:id="265" w:name="_Toc296503094"/>
      <w:r/>
      <w:bookmarkStart w:id="266" w:name="_Toc296346595"/>
      <w:r/>
      <w:bookmarkStart w:id="267" w:name="_Toc337558792"/>
      <w:r>
        <w:rPr>
          <w:rFonts w:hint="default" w:ascii="宋体" w:hAnsi="宋体" w:eastAsia="宋体" w:cs="Times New Roman"/>
          <w:color w:val="000000"/>
          <w:szCs w:val="21"/>
        </w:rPr>
        <w:t xml:space="preserve">0.5承包人的合理化建议</w:t>
      </w:r>
      <w:bookmarkEnd w:id="264"/>
      <w:r/>
      <w:bookmarkEnd w:id="265"/>
      <w:r/>
      <w:bookmarkEnd w:id="266"/>
      <w:r/>
      <w:bookmarkEnd w:id="26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承包人提出合理化建议的，应向监理人提交合理化建议说明，说明建议的内容和理由，以及实施该建议对合同价格和工期的影响。</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变更估价</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约定执行。发包人不同意变更的，监理人应书面通知承包人。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合理化建议降低了合同价格或者提高了工程经济效益的，发包人可对承包人给予奖励，奖励的方法和金额在专用合同条款中约定。</w:t>
      </w:r>
      <w:r/>
    </w:p>
    <w:p>
      <w:pPr>
        <w:ind w:firstLine="420"/>
        <w:jc w:val="left"/>
        <w:spacing w:line="360" w:lineRule="auto"/>
        <w:rPr>
          <w:rFonts w:hint="eastAsia" w:ascii="宋体" w:hAnsi="宋体" w:eastAsia="宋体" w:cs="Times New Roman"/>
          <w:color w:val="000000"/>
          <w:szCs w:val="21"/>
        </w:rPr>
      </w:pPr>
      <w:r/>
      <w:bookmarkStart w:id="268" w:name="_Toc351203573"/>
      <w:r>
        <w:rPr>
          <w:rFonts w:hint="default" w:ascii="宋体" w:hAnsi="宋体" w:eastAsia="宋体" w:cs="Times New Roman"/>
          <w:color w:val="000000"/>
          <w:szCs w:val="21"/>
        </w:rPr>
        <w:t xml:space="preserve">1</w:t>
      </w:r>
      <w:bookmarkStart w:id="269" w:name="_Toc337558793"/>
      <w:r>
        <w:rPr>
          <w:rFonts w:hint="default" w:ascii="宋体" w:hAnsi="宋体" w:eastAsia="宋体" w:cs="Times New Roman"/>
          <w:color w:val="000000"/>
          <w:szCs w:val="21"/>
        </w:rPr>
        <w:t xml:space="preserve">0.6变更引起的工期调整</w:t>
      </w:r>
      <w:bookmarkEnd w:id="268"/>
      <w:r/>
      <w:bookmarkEnd w:id="26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因变更引起工期变化的，合同当事人均可要求调整合同工期，由合同当事人按照第4.4款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并参考工程所在地的工期定额标准确定增减工期天数。</w:t>
      </w:r>
      <w:r/>
    </w:p>
    <w:p>
      <w:pPr>
        <w:ind w:firstLine="420"/>
        <w:jc w:val="left"/>
        <w:spacing w:line="360" w:lineRule="auto"/>
        <w:rPr>
          <w:rFonts w:hint="eastAsia" w:ascii="宋体" w:hAnsi="宋体" w:eastAsia="宋体" w:cs="Times New Roman"/>
          <w:color w:val="000000"/>
          <w:szCs w:val="21"/>
        </w:rPr>
      </w:pPr>
      <w:r/>
      <w:bookmarkStart w:id="270" w:name="_Toc351203574"/>
      <w:r>
        <w:rPr>
          <w:rFonts w:hint="default" w:ascii="宋体" w:hAnsi="宋体" w:eastAsia="宋体" w:cs="Times New Roman"/>
          <w:color w:val="000000"/>
          <w:szCs w:val="21"/>
        </w:rPr>
        <w:t xml:space="preserve">10.7暂估价</w:t>
      </w:r>
      <w:bookmarkEnd w:id="27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暂估价专业分包工程、</w:t>
      </w:r>
      <w:r>
        <w:rPr>
          <w:rFonts w:hint="eastAsia" w:ascii="宋体" w:hAnsi="宋体" w:eastAsia="宋体" w:cs="Times New Roman"/>
          <w:color w:val="000000"/>
          <w:szCs w:val="21"/>
        </w:rPr>
        <w:t xml:space="preserve">服务、</w:t>
      </w:r>
      <w:r>
        <w:rPr>
          <w:rFonts w:hint="default" w:ascii="宋体" w:hAnsi="宋体" w:eastAsia="宋体" w:cs="Times New Roman"/>
          <w:color w:val="000000"/>
          <w:szCs w:val="21"/>
        </w:rPr>
        <w:t xml:space="preserve">材料和工程设备的明细由合同当事人在专用合同条款中约定。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10.7.1 依法必须招标的暂估价项目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对于依法必须招标的暂估价项目，采取以下第1种方式确定</w:t>
      </w:r>
      <w:r>
        <w:rPr>
          <w:rFonts w:hint="eastAsia" w:ascii="宋体" w:hAnsi="宋体" w:eastAsia="宋体" w:cs="Times New Roman"/>
          <w:color w:val="000000"/>
          <w:szCs w:val="21"/>
        </w:rPr>
        <w:t xml:space="preserve">。合同当事人也可以在</w:t>
      </w:r>
      <w:r>
        <w:rPr>
          <w:rFonts w:hint="default" w:ascii="宋体" w:hAnsi="宋体" w:eastAsia="宋体" w:cs="Times New Roman"/>
          <w:color w:val="000000"/>
          <w:szCs w:val="21"/>
        </w:rPr>
        <w:t xml:space="preserve">专用合同条款</w:t>
      </w:r>
      <w:r>
        <w:rPr>
          <w:rFonts w:hint="eastAsia" w:ascii="宋体" w:hAnsi="宋体" w:eastAsia="宋体" w:cs="Times New Roman"/>
          <w:color w:val="000000"/>
          <w:szCs w:val="21"/>
        </w:rPr>
        <w:t xml:space="preserve">中选择其他招标方式。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第1种方式：对于依法必须招标的暂估价项目，由承包人招标，对该暂估价项目的确认和批准按照以下约定执行：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宋体" w:hAnsi="宋体" w:eastAsia="宋体" w:cs="Times New Roman"/>
          <w:color w:val="000000"/>
          <w:szCs w:val="21"/>
        </w:rPr>
        <w:t xml:space="preserve">并按照法律规定参加评标</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10.7.2不属于依法必须招标的暂估价项目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除专用合同条款另有约定外，对于不属于依法必须招标的暂估价项目，采取以下第1种方式确定：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第1种方式：对于不属于依法必须招标的暂估价项目，按本项约定确认和批准：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（2）发包人认为承包人确定的供应商、分包人无法满足工程质量或合同要求的，发包人可以要求承包人重新确定暂估价项目的供应商、分包人;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（3）承包人应当在签订暂估价合同后7天内，将暂估价合同副本报送发包人留存。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第2种方式：承包人按照第10.7.1项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依法必须招标的暂估价项目</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约定的第1种方式确定暂估价项目。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第3种方式：承包人直接实施的暂估价项目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承包人具备实施暂估价项目的资格和条件的，经发包人和承包人协商一致后，可由承包人自行实施暂估价项目，合同当事人可以在专用合同条款约定具体事项。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firstLine="420"/>
        <w:jc w:val="left"/>
        <w:spacing w:line="360" w:lineRule="auto"/>
        <w:rPr>
          <w:rFonts w:hint="eastAsia" w:ascii="宋体" w:hAnsi="宋体" w:eastAsia="宋体" w:cs="Times New Roman"/>
          <w:color w:val="000000"/>
          <w:szCs w:val="21"/>
        </w:rPr>
      </w:pPr>
      <w:r/>
      <w:bookmarkStart w:id="271" w:name="_Toc351203575"/>
      <w:r>
        <w:rPr>
          <w:rFonts w:hint="default" w:ascii="宋体" w:hAnsi="宋体" w:eastAsia="宋体" w:cs="Times New Roman"/>
          <w:color w:val="000000"/>
          <w:szCs w:val="21"/>
        </w:rPr>
        <w:t xml:space="preserve">1</w:t>
      </w:r>
      <w:bookmarkStart w:id="272" w:name="_Toc337558794"/>
      <w:r/>
      <w:bookmarkStart w:id="273" w:name="_Toc296346591"/>
      <w:r/>
      <w:bookmarkStart w:id="274" w:name="_Toc322522561"/>
      <w:r/>
      <w:bookmarkStart w:id="275" w:name="_Toc296503090"/>
      <w:r>
        <w:rPr>
          <w:rFonts w:hint="default" w:ascii="宋体" w:hAnsi="宋体" w:eastAsia="宋体" w:cs="Times New Roman"/>
          <w:color w:val="000000"/>
          <w:szCs w:val="21"/>
        </w:rPr>
        <w:t xml:space="preserve">0.8暂列金额</w:t>
      </w:r>
      <w:bookmarkEnd w:id="271"/>
      <w:r/>
      <w:bookmarkEnd w:id="27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暂列金额应按照发包人的要求使用，发包人的要求应通过监理人发出。</w:t>
      </w:r>
      <w:r>
        <w:rPr>
          <w:rFonts w:hint="eastAsia" w:ascii="宋体" w:hAnsi="宋体" w:eastAsia="宋体" w:cs="Times New Roman"/>
          <w:color w:val="000000"/>
          <w:szCs w:val="21"/>
        </w:rPr>
        <w:t xml:space="preserve">合同当事人可以在专用合同条款中协商确定有关事项。</w:t>
      </w:r>
      <w:bookmarkEnd w:id="273"/>
      <w:r/>
      <w:bookmarkEnd w:id="274"/>
      <w:r/>
      <w:bookmarkEnd w:id="275"/>
      <w:r/>
      <w:r/>
    </w:p>
    <w:p>
      <w:pPr>
        <w:ind w:firstLine="420"/>
        <w:jc w:val="left"/>
        <w:spacing w:line="360" w:lineRule="auto"/>
        <w:rPr>
          <w:rFonts w:hint="eastAsia" w:ascii="宋体" w:hAnsi="宋体" w:eastAsia="宋体" w:cs="Times New Roman"/>
          <w:color w:val="000000"/>
          <w:szCs w:val="21"/>
        </w:rPr>
      </w:pPr>
      <w:r/>
      <w:bookmarkStart w:id="276" w:name="_Toc351203576"/>
      <w:r>
        <w:rPr>
          <w:rFonts w:hint="default" w:ascii="宋体" w:hAnsi="宋体" w:eastAsia="宋体" w:cs="Times New Roman"/>
          <w:color w:val="000000"/>
          <w:szCs w:val="21"/>
        </w:rPr>
        <w:t xml:space="preserve">1</w:t>
      </w:r>
      <w:bookmarkStart w:id="277" w:name="_Toc337558796"/>
      <w:r/>
      <w:bookmarkStart w:id="278" w:name="_Toc296346592"/>
      <w:r/>
      <w:bookmarkStart w:id="279" w:name="_Toc296503091"/>
      <w:r>
        <w:rPr>
          <w:rFonts w:hint="default" w:ascii="宋体" w:hAnsi="宋体" w:eastAsia="宋体" w:cs="Times New Roman"/>
          <w:color w:val="000000"/>
          <w:szCs w:val="21"/>
        </w:rPr>
        <w:t xml:space="preserve">0.9计日工</w:t>
      </w:r>
      <w:bookmarkEnd w:id="276"/>
      <w:r/>
      <w:bookmarkEnd w:id="277"/>
      <w:r/>
      <w:bookmarkEnd w:id="278"/>
      <w:r/>
      <w:bookmarkEnd w:id="279"/>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需要采用计日工方式的，经发包人同意后</w:t>
      </w:r>
      <w:r>
        <w:rPr>
          <w:rFonts w:hint="default" w:ascii="宋体" w:hAnsi="宋体" w:eastAsia="宋体" w:cs="Times New Roman"/>
          <w:color w:val="000000"/>
          <w:szCs w:val="21"/>
        </w:rPr>
        <w:t xml:space="preserve">，由监理人通知承包人以计日工计价方式实施</w:t>
      </w:r>
      <w:r>
        <w:rPr>
          <w:rFonts w:hint="eastAsia" w:ascii="宋体" w:hAnsi="宋体" w:eastAsia="宋体" w:cs="Times New Roman"/>
          <w:color w:val="000000"/>
          <w:szCs w:val="21"/>
        </w:rPr>
        <w:t xml:space="preserve">相应</w:t>
      </w:r>
      <w:r>
        <w:rPr>
          <w:rFonts w:hint="default" w:ascii="宋体" w:hAnsi="宋体" w:eastAsia="宋体" w:cs="Times New Roman"/>
          <w:color w:val="000000"/>
          <w:szCs w:val="21"/>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确定</w:t>
      </w:r>
      <w:r>
        <w:rPr>
          <w:rFonts w:hint="eastAsia" w:ascii="宋体" w:hAnsi="宋体" w:eastAsia="宋体" w:cs="Times New Roman"/>
          <w:color w:val="000000"/>
          <w:szCs w:val="21"/>
        </w:rPr>
        <w:t xml:space="preserve">计日工</w:t>
      </w:r>
      <w:r>
        <w:rPr>
          <w:rFonts w:hint="default" w:ascii="宋体" w:hAnsi="宋体" w:eastAsia="宋体" w:cs="Times New Roman"/>
          <w:color w:val="000000"/>
          <w:szCs w:val="21"/>
        </w:rPr>
        <w:t xml:space="preserve">的单价。</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采用计日工计价的任何一项工作，承包人应在该项工作实施过程中，每天提交以下报表和有关凭证报送监理人审查：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（1）工作名称、内容和数量；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（2）投入该工作的所有人员的姓名、专业、工种、级别和耗用工时；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（3）投入该工作的材料类别和数量；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（4）投入该工作的施工设备型号、台数和耗用台时；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（5）其他有关资料和凭证。</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 计日工由承包人汇总后，列入最近一期进度付款申请单，由监理人审查并经发包人批准后列入进度付款。</w:t>
      </w:r>
      <w:r/>
    </w:p>
    <w:p>
      <w:pPr>
        <w:ind w:firstLine="420"/>
        <w:jc w:val="left"/>
        <w:spacing w:line="360" w:lineRule="auto"/>
        <w:rPr>
          <w:rFonts w:hint="eastAsia" w:ascii="宋体" w:hAnsi="宋体" w:eastAsia="宋体" w:cs="Times New Roman"/>
          <w:color w:val="000000"/>
          <w:szCs w:val="21"/>
        </w:rPr>
      </w:pPr>
      <w:r/>
      <w:bookmarkStart w:id="280" w:name="_Toc351203577"/>
      <w:r>
        <w:rPr>
          <w:rFonts w:hint="default" w:ascii="宋体" w:hAnsi="宋体" w:eastAsia="宋体" w:cs="Times New Roman"/>
          <w:color w:val="000000"/>
          <w:szCs w:val="21"/>
        </w:rPr>
        <w:t xml:space="preserve">11. 价格调整</w:t>
      </w:r>
      <w:bookmarkEnd w:id="280"/>
      <w:r/>
      <w:r/>
    </w:p>
    <w:p>
      <w:pPr>
        <w:ind w:firstLine="420"/>
        <w:jc w:val="left"/>
        <w:spacing w:line="360" w:lineRule="auto"/>
        <w:rPr>
          <w:rFonts w:hint="eastAsia" w:ascii="宋体" w:hAnsi="宋体" w:eastAsia="宋体" w:cs="Times New Roman"/>
          <w:color w:val="000000"/>
          <w:szCs w:val="21"/>
        </w:rPr>
      </w:pPr>
      <w:r/>
      <w:bookmarkStart w:id="281" w:name="_Toc351203578"/>
      <w:r/>
      <w:bookmarkStart w:id="282" w:name="_Toc296503092"/>
      <w:r/>
      <w:bookmarkStart w:id="283" w:name="_Toc337558797"/>
      <w:r/>
      <w:bookmarkStart w:id="284" w:name="_Toc296346593"/>
      <w:r>
        <w:rPr>
          <w:rFonts w:hint="default" w:ascii="宋体" w:hAnsi="宋体" w:eastAsia="宋体" w:cs="Times New Roman"/>
          <w:color w:val="000000"/>
          <w:szCs w:val="21"/>
        </w:rPr>
        <w:t xml:space="preserve">11.1市场价格波动引起的调整</w:t>
      </w:r>
      <w:bookmarkEnd w:id="281"/>
      <w:r/>
      <w:bookmarkEnd w:id="282"/>
      <w:r/>
      <w:bookmarkEnd w:id="283"/>
      <w:r/>
      <w:bookmarkEnd w:id="28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除专用合同条款另有约定外，市场价格波动超过合同当事人约定的范围，合同价格应当调整。合同当事人可以在专用合同条款中约定选择以下一种方式对合同价格进行调整：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第1种方式：采用价格指数</w:t>
      </w:r>
      <w:r>
        <w:rPr>
          <w:rFonts w:hint="eastAsia" w:ascii="宋体" w:hAnsi="宋体" w:eastAsia="宋体" w:cs="Times New Roman"/>
          <w:color w:val="000000"/>
          <w:szCs w:val="21"/>
        </w:rPr>
        <w:t xml:space="preserve">进行价格</w:t>
      </w:r>
      <w:r>
        <w:rPr>
          <w:rFonts w:hint="default" w:ascii="宋体" w:hAnsi="宋体" w:eastAsia="宋体" w:cs="Times New Roman"/>
          <w:color w:val="000000"/>
          <w:szCs w:val="21"/>
        </w:rPr>
        <w:t xml:space="preserve">调整。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（1）价格调整公式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因人工、材料和设备等价格波动影响合同价格时，根据专用合同条款中约定的数据，按以下公式计算差额并调整合同价格：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60.0pt;height:43.8pt;mso-wrap-distance-left:0.0pt;mso-wrap-distance-top:0.0pt;mso-wrap-distance-right:0.0pt;mso-wrap-distance-bottom:0.0pt;" filled="f" stroked="f">
            <v:path textboxrect="0,0,0,0"/>
            <v:imagedata r:id="rId13" o:title=""/>
          </v:shape>
          <o:OLEObject DrawAspect="Content" r:id="rId14" ObjectID="_1525041" ProgID="Equation.3" ShapeID="_x0000_i1" Type="Embed"/>
        </w:objec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公式中：ΔP——需调整的价格差额；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3pt;height:17.3pt;mso-wrap-distance-left:0.0pt;mso-wrap-distance-top:0.0pt;mso-wrap-distance-right:0.0pt;mso-wrap-distance-bottom:0.0pt;" filled="f" stroked="f">
            <v:path textboxrect="0,0,0,0"/>
            <v:imagedata r:id="rId15" o:title=""/>
          </v:shape>
          <o:OLEObject DrawAspect="Content" r:id="rId16" ObjectID="_1525042" ProgID="Equation.3" ShapeID="_x0000_i2" Type="Embed"/>
        </w:object>
      </w:r>
      <w:r>
        <w:rPr>
          <w:rFonts w:hint="default" w:ascii="宋体" w:hAnsi="宋体" w:eastAsia="宋体" w:cs="Times New Roman"/>
          <w:color w:val="000000"/>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A——定值权重（即不调部分的权重）；</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8pt;height:20.8pt;mso-wrap-distance-left:0.0pt;mso-wrap-distance-top:0.0pt;mso-wrap-distance-right:0.0pt;mso-wrap-distance-bottom:0.0pt;" filled="f" stroked="f">
            <v:path textboxrect="0,0,0,0"/>
            <v:imagedata r:id="rId17" o:title=""/>
          </v:shape>
          <o:OLEObject DrawAspect="Content" r:id="rId18" ObjectID="_1525043" ProgID="Equation.3" ShapeID="_x0000_i3" Type="Embed"/>
        </w:object>
      </w:r>
      <w:r>
        <w:rPr>
          <w:rFonts w:hint="default" w:ascii="宋体" w:hAnsi="宋体" w:eastAsia="宋体" w:cs="Times New Roman"/>
          <w:color w:val="000000"/>
          <w:szCs w:val="21"/>
        </w:rPr>
        <w:t xml:space="preserve">——各可调因子的变值权重（即可调部分的权重），为各可调因子在签约合同价中所占的比例；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9pt;height:20.8pt;mso-wrap-distance-left:0.0pt;mso-wrap-distance-top:0.0pt;mso-wrap-distance-right:0.0pt;mso-wrap-distance-bottom:0.0pt;" filled="f" stroked="f">
            <v:path textboxrect="0,0,0,0"/>
            <v:imagedata r:id="rId19" o:title=""/>
          </v:shape>
          <o:OLEObject DrawAspect="Content" r:id="rId20" ObjectID="_1525044" ProgID="Equation.3" ShapeID="_x0000_i4" Type="Embed"/>
        </w:object>
      </w:r>
      <w:r>
        <w:rPr>
          <w:rFonts w:hint="default" w:ascii="宋体" w:hAnsi="宋体" w:eastAsia="宋体" w:cs="Times New Roman"/>
          <w:color w:val="000000"/>
          <w:szCs w:val="21"/>
        </w:rPr>
        <w:t xml:space="preserve">——各可调因子的现行价格指数，指约定的付款证书相关周期最后一天的前42天的各可调因子的价格指数；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7.1pt;height:19.6pt;mso-wrap-distance-left:0.0pt;mso-wrap-distance-top:0.0pt;mso-wrap-distance-right:0.0pt;mso-wrap-distance-bottom:0.0pt;" filled="f" stroked="f">
            <v:path textboxrect="0,0,0,0"/>
            <v:imagedata r:id="rId21" o:title=""/>
          </v:shape>
          <o:OLEObject DrawAspect="Content" r:id="rId22" ObjectID="_1525045" ProgID="Equation.3" ShapeID="_x0000_i5" Type="Embed"/>
        </w:object>
      </w:r>
      <w:r>
        <w:rPr>
          <w:rFonts w:hint="default" w:ascii="宋体" w:hAnsi="宋体" w:eastAsia="宋体" w:cs="Times New Roman"/>
          <w:color w:val="000000"/>
          <w:szCs w:val="21"/>
        </w:rPr>
        <w:t xml:space="preserve">——各可调因子的基本价格指数，指基准日期的各可调因子的价格指数。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（2）暂时确定调整差额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在计算调整差额时无现行价格指数的，合同当事人同意暂用前次价格指数计算。实际价格指数有调整的，合同当事人进行相应调整。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（3）权重的调整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因变更导致合同约定的权重不合理时，按照第4.4款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（4）因承包人原因工期延误后的价格调整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第2种方式：采用造价信息</w:t>
      </w:r>
      <w:r>
        <w:rPr>
          <w:rFonts w:hint="eastAsia" w:ascii="宋体" w:hAnsi="宋体" w:eastAsia="宋体" w:cs="Times New Roman"/>
          <w:color w:val="000000"/>
          <w:szCs w:val="21"/>
        </w:rPr>
        <w:t xml:space="preserve">进行价格</w:t>
      </w:r>
      <w:r>
        <w:rPr>
          <w:rFonts w:hint="default" w:ascii="宋体" w:hAnsi="宋体" w:eastAsia="宋体" w:cs="Times New Roman"/>
          <w:color w:val="000000"/>
          <w:szCs w:val="21"/>
        </w:rPr>
        <w:t xml:space="preserve">调整。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eastAsia="宋体" w:cs="Times New Roman"/>
          <w:color w:val="000000"/>
          <w:szCs w:val="21"/>
        </w:rPr>
        <w:t xml:space="preserve">量</w:t>
      </w:r>
      <w:r>
        <w:rPr>
          <w:rFonts w:hint="default" w:ascii="宋体" w:hAnsi="宋体" w:eastAsia="宋体" w:cs="Times New Roman"/>
          <w:color w:val="000000"/>
          <w:szCs w:val="21"/>
        </w:rPr>
        <w:t xml:space="preserve">应由发包人审批，发包人确认需调整的材料单价及数量，作为调整合同价格的依据。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（2）材料、工程设备价格变化的价款调整按照发包人提供的基准价格，按以下风险范围规定执行:</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①</w:t>
      </w:r>
      <w:r>
        <w:rPr>
          <w:rFonts w:hint="default" w:ascii="宋体" w:hAnsi="宋体" w:eastAsia="宋体" w:cs="Times New Roman"/>
          <w:color w:val="000000"/>
          <w:szCs w:val="21"/>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②</w:t>
      </w:r>
      <w:r>
        <w:rPr>
          <w:rFonts w:hint="default" w:ascii="宋体" w:hAnsi="宋体" w:eastAsia="宋体" w:cs="Times New Roman"/>
          <w:color w:val="000000"/>
          <w:szCs w:val="21"/>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③</w:t>
      </w:r>
      <w:r>
        <w:rPr>
          <w:rFonts w:hint="default" w:ascii="宋体" w:hAnsi="宋体" w:eastAsia="宋体" w:cs="Times New Roman"/>
          <w:color w:val="000000"/>
          <w:szCs w:val="21"/>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④</w:t>
      </w:r>
      <w:r>
        <w:rPr>
          <w:rFonts w:hint="default" w:ascii="宋体" w:hAnsi="宋体" w:eastAsia="宋体" w:cs="Times New Roman"/>
          <w:color w:val="000000"/>
          <w:szCs w:val="21"/>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（3）施工机械台班单价或施工机械使用费发生变化超过省级或行业建设主管部门或其授权的工程造价管理机构规定的范围时，按规定调整合同价格。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第3种方式：专用合同条款约定的其他方式。</w:t>
      </w:r>
      <w:r/>
    </w:p>
    <w:p>
      <w:pPr>
        <w:ind w:firstLine="420"/>
        <w:jc w:val="left"/>
        <w:spacing w:line="360" w:lineRule="auto"/>
        <w:rPr>
          <w:rFonts w:hint="eastAsia" w:ascii="宋体" w:hAnsi="宋体" w:eastAsia="宋体" w:cs="Times New Roman"/>
          <w:color w:val="000000"/>
          <w:szCs w:val="21"/>
        </w:rPr>
      </w:pPr>
      <w:r/>
      <w:bookmarkStart w:id="285" w:name="_Toc351203579"/>
      <w:r/>
      <w:bookmarkStart w:id="286" w:name="_Toc296503093"/>
      <w:r/>
      <w:bookmarkStart w:id="287" w:name="_Toc337558798"/>
      <w:r/>
      <w:bookmarkStart w:id="288" w:name="_Toc296346594"/>
      <w:r>
        <w:rPr>
          <w:rFonts w:hint="default" w:ascii="宋体" w:hAnsi="宋体" w:eastAsia="宋体" w:cs="Times New Roman"/>
          <w:color w:val="000000"/>
          <w:szCs w:val="21"/>
        </w:rPr>
        <w:t xml:space="preserve">11.2法律变化引起的调整</w:t>
      </w:r>
      <w:bookmarkEnd w:id="285"/>
      <w:r/>
      <w:bookmarkEnd w:id="286"/>
      <w:r/>
      <w:bookmarkEnd w:id="287"/>
      <w:r/>
      <w:bookmarkEnd w:id="28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基准日</w:t>
      </w:r>
      <w:r>
        <w:rPr>
          <w:rFonts w:hint="eastAsia" w:ascii="宋体" w:hAnsi="宋体" w:eastAsia="宋体" w:cs="Times New Roman"/>
          <w:color w:val="000000"/>
          <w:szCs w:val="21"/>
        </w:rPr>
        <w:t xml:space="preserve">期</w:t>
      </w:r>
      <w:r>
        <w:rPr>
          <w:rFonts w:hint="default" w:ascii="宋体" w:hAnsi="宋体" w:eastAsia="宋体" w:cs="Times New Roman"/>
          <w:color w:val="000000"/>
          <w:szCs w:val="21"/>
        </w:rPr>
        <w:t xml:space="preserve">后，法律变化</w:t>
      </w:r>
      <w:r>
        <w:rPr>
          <w:rFonts w:hint="eastAsia" w:ascii="宋体" w:hAnsi="宋体" w:eastAsia="宋体" w:cs="Times New Roman"/>
          <w:color w:val="000000"/>
          <w:szCs w:val="21"/>
        </w:rPr>
        <w:t xml:space="preserve">导致承包人在合同履行过程中所需要的费用发生除第11.1款〔市场价格波动引起的调整〕约定以外的增加时，由发包人承担由此增加的费用；减少时，应从合同价格中予以扣减。</w:t>
      </w:r>
      <w:r>
        <w:rPr>
          <w:rFonts w:hint="default" w:ascii="宋体" w:hAnsi="宋体" w:eastAsia="宋体" w:cs="Times New Roman"/>
          <w:color w:val="000000"/>
          <w:szCs w:val="21"/>
        </w:rPr>
        <w:t xml:space="preserve">基准日</w:t>
      </w:r>
      <w:r>
        <w:rPr>
          <w:rFonts w:hint="eastAsia" w:ascii="宋体" w:hAnsi="宋体" w:eastAsia="宋体" w:cs="Times New Roman"/>
          <w:color w:val="000000"/>
          <w:szCs w:val="21"/>
        </w:rPr>
        <w:t xml:space="preserve">期</w:t>
      </w:r>
      <w:r>
        <w:rPr>
          <w:rFonts w:hint="default" w:ascii="宋体" w:hAnsi="宋体" w:eastAsia="宋体" w:cs="Times New Roman"/>
          <w:color w:val="000000"/>
          <w:szCs w:val="21"/>
        </w:rPr>
        <w:t xml:space="preserve">后，</w:t>
      </w:r>
      <w:r>
        <w:rPr>
          <w:rFonts w:hint="eastAsia" w:ascii="宋体" w:hAnsi="宋体" w:eastAsia="宋体" w:cs="Times New Roman"/>
          <w:color w:val="000000"/>
          <w:szCs w:val="21"/>
        </w:rPr>
        <w:t xml:space="preserve">因</w:t>
      </w:r>
      <w:r>
        <w:rPr>
          <w:rFonts w:hint="default" w:ascii="宋体" w:hAnsi="宋体" w:eastAsia="宋体" w:cs="Times New Roman"/>
          <w:color w:val="000000"/>
          <w:szCs w:val="21"/>
        </w:rPr>
        <w:t xml:space="preserve">法律变化</w:t>
      </w:r>
      <w:r>
        <w:rPr>
          <w:rFonts w:hint="eastAsia" w:ascii="宋体" w:hAnsi="宋体" w:eastAsia="宋体" w:cs="Times New Roman"/>
          <w:color w:val="000000"/>
          <w:szCs w:val="21"/>
        </w:rPr>
        <w:t xml:space="preserve">造成工期延误时，工期应予以顺延。</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因法律变化引起的合同价格和工期调整，合同当事人无法达成一致的，由总监理工程师按第4.4款〔商定或确定〕的约定处理。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因承包人原因造成工期延误，在工期延误期间出现法律变化的，由此增加的费用和（或）延误的工期由承包人承担。</w:t>
      </w:r>
      <w:r/>
    </w:p>
    <w:p>
      <w:pPr>
        <w:ind w:firstLine="420"/>
        <w:jc w:val="left"/>
        <w:spacing w:line="360" w:lineRule="auto"/>
        <w:rPr>
          <w:rFonts w:hint="eastAsia" w:ascii="宋体" w:hAnsi="宋体" w:eastAsia="宋体" w:cs="Times New Roman"/>
          <w:color w:val="000000"/>
          <w:szCs w:val="21"/>
        </w:rPr>
      </w:pPr>
      <w:r/>
      <w:bookmarkStart w:id="289" w:name="_Toc351203580"/>
      <w:r/>
      <w:bookmarkStart w:id="290" w:name="_Toc337558799"/>
      <w:r/>
      <w:bookmarkStart w:id="291" w:name="_Toc296503096"/>
      <w:r/>
      <w:bookmarkStart w:id="292" w:name="_Toc296346597"/>
      <w:r>
        <w:rPr>
          <w:rFonts w:hint="default" w:ascii="宋体" w:hAnsi="宋体" w:eastAsia="宋体" w:cs="Times New Roman"/>
          <w:color w:val="000000"/>
          <w:szCs w:val="21"/>
        </w:rPr>
        <w:t xml:space="preserve">12. 合同价格、计量与支付</w:t>
      </w:r>
      <w:bookmarkEnd w:id="289"/>
      <w:r/>
      <w:bookmarkEnd w:id="290"/>
      <w:r/>
      <w:r/>
    </w:p>
    <w:p>
      <w:pPr>
        <w:ind w:firstLine="420"/>
        <w:jc w:val="left"/>
        <w:spacing w:line="360" w:lineRule="auto"/>
        <w:rPr>
          <w:rFonts w:hint="eastAsia" w:ascii="宋体" w:hAnsi="宋体" w:eastAsia="宋体" w:cs="Times New Roman"/>
          <w:color w:val="000000"/>
          <w:szCs w:val="21"/>
        </w:rPr>
      </w:pPr>
      <w:r/>
      <w:bookmarkStart w:id="293" w:name="_Toc351203581"/>
      <w:r/>
      <w:bookmarkStart w:id="294" w:name="_Toc337558800"/>
      <w:r>
        <w:rPr>
          <w:rFonts w:hint="default" w:ascii="宋体" w:hAnsi="宋体" w:eastAsia="宋体" w:cs="Times New Roman"/>
          <w:color w:val="000000"/>
          <w:szCs w:val="21"/>
        </w:rPr>
        <w:t xml:space="preserve">12.1 合同价</w:t>
      </w:r>
      <w:bookmarkEnd w:id="291"/>
      <w:r/>
      <w:bookmarkEnd w:id="292"/>
      <w:r>
        <w:rPr>
          <w:rFonts w:hint="default" w:ascii="宋体" w:hAnsi="宋体" w:eastAsia="宋体" w:cs="Times New Roman"/>
          <w:color w:val="000000"/>
          <w:szCs w:val="21"/>
        </w:rPr>
        <w:t xml:space="preserve">格形式</w:t>
      </w:r>
      <w:bookmarkEnd w:id="293"/>
      <w:r/>
      <w:bookmarkEnd w:id="29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发包人和承包人应在合同协议书中</w:t>
      </w:r>
      <w:r>
        <w:rPr>
          <w:rFonts w:hint="eastAsia" w:ascii="宋体" w:hAnsi="宋体" w:eastAsia="宋体" w:cs="Times New Roman"/>
          <w:color w:val="000000"/>
          <w:szCs w:val="21"/>
        </w:rPr>
        <w:t xml:space="preserve">选择</w:t>
      </w:r>
      <w:r>
        <w:rPr>
          <w:rFonts w:hint="default" w:ascii="宋体" w:hAnsi="宋体" w:eastAsia="宋体" w:cs="Times New Roman"/>
          <w:color w:val="000000"/>
          <w:szCs w:val="21"/>
        </w:rPr>
        <w:t xml:space="preserve">下列一种合同价格形式：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单价合同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市场价格波动引起的调整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总价合同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市场价格波动引起的调整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、因法律变化引起的调整按第11.2款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法律变化引起的调整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其它价格形式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合同当事人可在专用合同条款中约定其他合同价格形式。</w:t>
      </w:r>
      <w:r/>
    </w:p>
    <w:p>
      <w:pPr>
        <w:ind w:firstLine="420"/>
        <w:jc w:val="left"/>
        <w:spacing w:line="360" w:lineRule="auto"/>
        <w:rPr>
          <w:rFonts w:hint="eastAsia" w:ascii="宋体" w:hAnsi="宋体" w:eastAsia="宋体" w:cs="Times New Roman"/>
          <w:color w:val="000000"/>
          <w:szCs w:val="21"/>
        </w:rPr>
      </w:pPr>
      <w:r/>
      <w:bookmarkStart w:id="295" w:name="_Toc296503097"/>
      <w:r/>
      <w:bookmarkStart w:id="296" w:name="_Toc296346598"/>
      <w:r/>
      <w:bookmarkStart w:id="297" w:name="_Toc351203582"/>
      <w:r/>
      <w:bookmarkStart w:id="298" w:name="_Toc337558801"/>
      <w:r>
        <w:rPr>
          <w:rFonts w:hint="default" w:ascii="宋体" w:hAnsi="宋体" w:eastAsia="宋体" w:cs="Times New Roman"/>
          <w:color w:val="000000"/>
          <w:szCs w:val="21"/>
        </w:rPr>
        <w:t xml:space="preserve">12.2预</w:t>
      </w:r>
      <w:bookmarkEnd w:id="295"/>
      <w:r/>
      <w:bookmarkEnd w:id="296"/>
      <w:r/>
      <w:bookmarkStart w:id="299" w:name="_Toc296346601"/>
      <w:r/>
      <w:bookmarkStart w:id="300" w:name="_Toc296503100"/>
      <w:r>
        <w:rPr>
          <w:rFonts w:hint="default" w:ascii="宋体" w:hAnsi="宋体" w:eastAsia="宋体" w:cs="Times New Roman"/>
          <w:color w:val="000000"/>
          <w:szCs w:val="21"/>
        </w:rPr>
        <w:t xml:space="preserve">付款</w:t>
      </w:r>
      <w:bookmarkEnd w:id="297"/>
      <w:r/>
      <w:bookmarkEnd w:id="298"/>
      <w:r/>
      <w:bookmarkEnd w:id="299"/>
      <w:r/>
      <w:bookmarkEnd w:id="30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12.2.1预付款的支付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除专用合同条款另有约定外，预付款在进度付款中同比例扣回。在颁发工程接收证书前，提前解除合同的，尚未扣完的预付款应与合同价款一并结算。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发包人逾期支付预付款超过7天的，承包人有权向发包人发出要求预付的催告通知，发包人收到通知后7天内仍未支付的，承包人有权暂停施工，并按第16.1.1项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发包人违约的情形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12.2.2 预付款担保</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发包人要求承包人提供预付款担保的</w:t>
      </w:r>
      <w:r>
        <w:rPr>
          <w:rFonts w:hint="default" w:ascii="宋体" w:hAnsi="宋体" w:eastAsia="宋体" w:cs="Times New Roman"/>
          <w:color w:val="000000"/>
          <w:szCs w:val="21"/>
        </w:rPr>
        <w:t xml:space="preserve">，承包人应在发包人支付预付款7天前提供预付款担保</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专用合同条款另有约定</w:t>
      </w:r>
      <w:r>
        <w:rPr>
          <w:rFonts w:hint="eastAsia" w:ascii="宋体" w:hAnsi="宋体" w:eastAsia="宋体" w:cs="Times New Roman"/>
          <w:color w:val="000000"/>
          <w:szCs w:val="21"/>
        </w:rPr>
        <w:t xml:space="preserve">除</w:t>
      </w:r>
      <w:r>
        <w:rPr>
          <w:rFonts w:hint="default" w:ascii="宋体" w:hAnsi="宋体" w:eastAsia="宋体" w:cs="Times New Roman"/>
          <w:color w:val="000000"/>
          <w:szCs w:val="21"/>
        </w:rPr>
        <w:t xml:space="preserve">外。预付款担保可采用银行保函、担保公司担保等形式，具体由合同当事人在专用合同条款中约定。在预付款完全扣回之前，承包人应保证预付款担保持续有效。</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发包人在工程款中逐期扣回预付款后，预付款担保额度应相应减少，但剩余的预付款担保金额不得低于未被扣回的预付款金额。</w:t>
      </w:r>
      <w:r/>
    </w:p>
    <w:p>
      <w:pPr>
        <w:ind w:firstLine="420"/>
        <w:jc w:val="left"/>
        <w:spacing w:line="360" w:lineRule="auto"/>
        <w:rPr>
          <w:rFonts w:hint="eastAsia" w:ascii="宋体" w:hAnsi="宋体" w:eastAsia="宋体" w:cs="Times New Roman"/>
          <w:color w:val="000000"/>
          <w:szCs w:val="21"/>
        </w:rPr>
      </w:pPr>
      <w:r/>
      <w:bookmarkStart w:id="301" w:name="_Toc351203583"/>
      <w:r/>
      <w:bookmarkStart w:id="302" w:name="_Toc337558802"/>
      <w:r>
        <w:rPr>
          <w:rFonts w:hint="default" w:ascii="宋体" w:hAnsi="宋体" w:eastAsia="宋体" w:cs="Times New Roman"/>
          <w:color w:val="000000"/>
          <w:szCs w:val="21"/>
        </w:rPr>
        <w:t xml:space="preserve">12.3计量</w:t>
      </w:r>
      <w:bookmarkEnd w:id="301"/>
      <w:r/>
      <w:bookmarkEnd w:id="30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12.3.1 计量原则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工程量计量按照合同约定的工程量计算规则、图纸及变更指示</w:t>
      </w:r>
      <w:r>
        <w:rPr>
          <w:rFonts w:hint="eastAsia" w:ascii="宋体" w:hAnsi="宋体" w:eastAsia="宋体" w:cs="Times New Roman"/>
          <w:color w:val="000000"/>
          <w:szCs w:val="21"/>
        </w:rPr>
        <w:t xml:space="preserve">等</w:t>
      </w:r>
      <w:r>
        <w:rPr>
          <w:rFonts w:hint="default" w:ascii="宋体" w:hAnsi="宋体" w:eastAsia="宋体" w:cs="Times New Roman"/>
          <w:color w:val="000000"/>
          <w:szCs w:val="21"/>
        </w:rPr>
        <w:t xml:space="preserve">进行计量。工程量计算规则应以相关的国家标准、行业标准</w:t>
      </w:r>
      <w:r>
        <w:rPr>
          <w:rFonts w:hint="eastAsia" w:ascii="宋体" w:hAnsi="宋体" w:eastAsia="宋体" w:cs="Times New Roman"/>
          <w:color w:val="000000"/>
          <w:szCs w:val="21"/>
        </w:rPr>
        <w:t xml:space="preserve">等</w:t>
      </w:r>
      <w:r>
        <w:rPr>
          <w:rFonts w:hint="default" w:ascii="宋体" w:hAnsi="宋体" w:eastAsia="宋体" w:cs="Times New Roman"/>
          <w:color w:val="000000"/>
          <w:szCs w:val="21"/>
        </w:rPr>
        <w:t xml:space="preserve">为依据，由合同当事人在专用合同条款中约定。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12.3.2 计量周期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除专用合同条款另有约定外，工程量的计量按月进行。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12.3.3 单价合同的计量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除专用合同条款另有约定外，单价合同的计量按照本项约定执行：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（1）承包人应于每月25日向监理人报送上月20日至当月19日已完成的工程量报告，并附具进度付款申请单、已完成工程量报表和有关资料。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（3）监理人未在收到承包人提交的工程量报表后的7天内完成审核的，承包人报送的工程量报告中的工程量视为承包人实际完成的工程量，据此计算工程价款。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12.3.4 总价合同的计量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除专用合同条款另有约定外，按</w:t>
      </w:r>
      <w:r>
        <w:rPr>
          <w:rFonts w:hint="eastAsia" w:ascii="宋体" w:hAnsi="宋体" w:eastAsia="宋体" w:cs="Times New Roman"/>
          <w:color w:val="000000"/>
          <w:szCs w:val="21"/>
        </w:rPr>
        <w:t xml:space="preserve">月计量支付</w:t>
      </w:r>
      <w:r>
        <w:rPr>
          <w:rFonts w:hint="default" w:ascii="宋体" w:hAnsi="宋体" w:eastAsia="宋体" w:cs="Times New Roman"/>
          <w:color w:val="000000"/>
          <w:szCs w:val="21"/>
        </w:rPr>
        <w:t xml:space="preserve">的总价合同，按照本项约定执行：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（1）承包人应于每月25日向监理人报送上月20日至当月19日已完成的工程量报告，并附具进度付款申请单、已完成工程量报表和有关资料。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（3）监理人未在收到承包人提交的工程量报表后的7天内完成复核的，承包人提交的工程量报告中的工程量视为承包人实际完成的工程量。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12.3.5 总价合同采用支付分解表计量支付的，可以按照第12.3.4项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总价合同的计量</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约定进行计量，但合同价款按照支付分解表进行支付。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12.3.6 其他价格形式合同的计量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合同当事人可在专用合同条款中约定其他价格形式合同的计量方式和程序。</w:t>
      </w:r>
      <w:r/>
    </w:p>
    <w:p>
      <w:pPr>
        <w:ind w:firstLine="420"/>
        <w:jc w:val="left"/>
        <w:spacing w:line="360" w:lineRule="auto"/>
        <w:rPr>
          <w:rFonts w:hint="eastAsia" w:ascii="宋体" w:hAnsi="宋体" w:eastAsia="宋体" w:cs="Times New Roman"/>
          <w:color w:val="000000"/>
          <w:szCs w:val="21"/>
        </w:rPr>
      </w:pPr>
      <w:r/>
      <w:bookmarkStart w:id="303" w:name="_Toc296346602"/>
      <w:r/>
      <w:bookmarkStart w:id="304" w:name="_Toc296503101"/>
      <w:r/>
      <w:bookmarkStart w:id="305" w:name="_Toc351203584"/>
      <w:r/>
      <w:bookmarkStart w:id="306" w:name="_Toc337558803"/>
      <w:r>
        <w:rPr>
          <w:rFonts w:hint="default" w:ascii="宋体" w:hAnsi="宋体" w:eastAsia="宋体" w:cs="Times New Roman"/>
          <w:color w:val="000000"/>
          <w:szCs w:val="21"/>
        </w:rPr>
        <w:t xml:space="preserve">12.4工程进度款支</w:t>
      </w:r>
      <w:bookmarkEnd w:id="303"/>
      <w:r/>
      <w:bookmarkEnd w:id="304"/>
      <w:r>
        <w:rPr>
          <w:rFonts w:hint="default" w:ascii="宋体" w:hAnsi="宋体" w:eastAsia="宋体" w:cs="Times New Roman"/>
          <w:color w:val="000000"/>
          <w:szCs w:val="21"/>
        </w:rPr>
        <w:t xml:space="preserve">付</w:t>
      </w:r>
      <w:bookmarkEnd w:id="305"/>
      <w:r/>
      <w:bookmarkEnd w:id="30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12.4.1 付款周期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除专用合同条款另有约定外，付款周期应按照第12.3.2</w:t>
      </w:r>
      <w:r>
        <w:rPr>
          <w:rFonts w:hint="eastAsia" w:ascii="宋体" w:hAnsi="宋体" w:eastAsia="宋体" w:cs="Times New Roman"/>
          <w:color w:val="000000"/>
          <w:szCs w:val="21"/>
        </w:rPr>
        <w:t xml:space="preserve">项〔</w:t>
      </w:r>
      <w:r>
        <w:rPr>
          <w:rFonts w:hint="default" w:ascii="宋体" w:hAnsi="宋体" w:eastAsia="宋体" w:cs="Times New Roman"/>
          <w:color w:val="000000"/>
          <w:szCs w:val="21"/>
        </w:rPr>
        <w:t xml:space="preserve">计量周期</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的约定与计量周期保持一致。</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12.4.2 进度付款申请单的编制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除专用合同条款另有约定外，进度付款申请单应包括下列内容：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（1）截至本次付款周期已完成工作对应的金额；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（2）根据第10条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应增加和扣减的变更金额；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（3）根据第12.2款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预付款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约定应支付的预付款和扣减的返还预付款；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（4）根据第15.3款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质量保证金</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约定应扣减的质量保证金；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（5）根据第19条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索赔</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应增加和扣减的索赔金额；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（6）对已签发的进度款支付证书中出现错误的修正，应在本次进度付款中支付或扣除的金额；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（7）根据合同约定应增加和扣减的其他金额。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12.4.3 进度付款申请单的提交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（1）单价合同进度付款申请单的提交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单价合同的进度付款申请单，按照第12.3.3项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单价合同的计量</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约定的时间按月向监理人提交，并附上已完成工程量报表和有关资料。单价合同中的总价项目按月进行支付分解，并汇总列入当期进度付款申请单。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（2）总价合同进度付款申请单的提交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总价合同按</w:t>
      </w:r>
      <w:r>
        <w:rPr>
          <w:rFonts w:hint="eastAsia" w:ascii="宋体" w:hAnsi="宋体" w:eastAsia="宋体" w:cs="Times New Roman"/>
          <w:color w:val="000000"/>
          <w:szCs w:val="21"/>
        </w:rPr>
        <w:t xml:space="preserve">月计量支付的</w:t>
      </w:r>
      <w:r>
        <w:rPr>
          <w:rFonts w:hint="default" w:ascii="宋体" w:hAnsi="宋体" w:eastAsia="宋体" w:cs="Times New Roman"/>
          <w:color w:val="000000"/>
          <w:szCs w:val="21"/>
        </w:rPr>
        <w:t xml:space="preserve">，承包人按照第12.3.4项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总价合同的计量</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约定的时间按月向监理人提交进度付款申请单，并附上已完成工程量报表和有关资料。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总价合同按支付分解表支付的，承包人应按照第12.4.6项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支付分解表</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及第12.4.2项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进度付款申请单的编制</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的约定向监理人提交进度付款申请单。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（3）其他价格形式合同的进度付款申请单的提交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合同当事人可在专用合同条款中约定其他价格形式合同的进度付款申请单的编制和提交程序。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12.4.4 进度款审核和支付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且未提出异议的，视为已签发进度款支付证书。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（3）发包人签发进度款支付证书或临时进度款支付证书，不表明发包人已同意、批准或接受了承包人完成的相应部分的工作。</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12.4.5 进度付款的修正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12.4.6 支付分解表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支付分解表的编制要求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（1）支付分解表中所列的每期付款金额，应为第12.4.2项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进度付款申请单的编制</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第（1）</w:t>
      </w:r>
      <w:r>
        <w:rPr>
          <w:rFonts w:hint="eastAsia" w:ascii="宋体" w:hAnsi="宋体" w:eastAsia="宋体" w:cs="Times New Roman"/>
          <w:color w:val="000000"/>
          <w:szCs w:val="21"/>
        </w:rPr>
        <w:t xml:space="preserve">目</w:t>
      </w:r>
      <w:r>
        <w:rPr>
          <w:rFonts w:hint="default" w:ascii="宋体" w:hAnsi="宋体" w:eastAsia="宋体" w:cs="Times New Roman"/>
          <w:color w:val="000000"/>
          <w:szCs w:val="21"/>
        </w:rPr>
        <w:t xml:space="preserve">的估算金额；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（2）实际进度与施工进度计划不一致的，合同当事人可按照第4.4款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修改支付分解表；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（3）不采用支付分解表的，承包人应向发包人和监理人提交按季度编制的支付估算分解表，用于支付参考。</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总价合同支付分解表的编制与审批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（1）除专用合同条款另有约定外，承包人应根据第7.2款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施工进度计划</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    （3）发包人逾期未完成支付分解表</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的，也未及时要求承包人进行修正和提供补充资料的，则承包人提交的支付分解表视为已经获得发包人批准。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单价合同的总价项目支付分解表的编制与审批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firstLine="420"/>
        <w:jc w:val="left"/>
        <w:spacing w:line="360" w:lineRule="auto"/>
        <w:rPr>
          <w:rFonts w:hint="eastAsia" w:ascii="宋体" w:hAnsi="宋体" w:eastAsia="宋体" w:cs="Times New Roman"/>
          <w:color w:val="000000"/>
          <w:szCs w:val="21"/>
        </w:rPr>
      </w:pPr>
      <w:r/>
      <w:bookmarkStart w:id="307" w:name="_Toc351203585"/>
      <w:r>
        <w:rPr>
          <w:rFonts w:hint="default" w:ascii="宋体" w:hAnsi="宋体" w:eastAsia="宋体" w:cs="Times New Roman"/>
          <w:color w:val="000000"/>
          <w:szCs w:val="21"/>
        </w:rPr>
        <w:t xml:space="preserve">12.5支付账户</w:t>
      </w:r>
      <w:bookmarkEnd w:id="30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发包人应将合同价款支付至合同协议书中约定的承包人账户。</w:t>
      </w:r>
      <w:r/>
    </w:p>
    <w:p>
      <w:pPr>
        <w:ind w:firstLine="420"/>
        <w:jc w:val="left"/>
        <w:spacing w:line="360" w:lineRule="auto"/>
        <w:rPr>
          <w:rFonts w:hint="eastAsia" w:ascii="宋体" w:hAnsi="宋体" w:eastAsia="宋体" w:cs="Times New Roman"/>
          <w:color w:val="000000"/>
          <w:szCs w:val="21"/>
        </w:rPr>
      </w:pPr>
      <w:r/>
      <w:bookmarkStart w:id="308" w:name="_Toc351203586"/>
      <w:r/>
      <w:bookmarkStart w:id="309" w:name="_Toc337558804"/>
      <w:r/>
      <w:bookmarkStart w:id="310" w:name="_Toc322522574"/>
      <w:r/>
      <w:bookmarkStart w:id="311" w:name="_Toc296346607"/>
      <w:r/>
      <w:bookmarkStart w:id="312" w:name="_Toc296503106"/>
      <w:r>
        <w:rPr>
          <w:rFonts w:hint="default" w:ascii="宋体" w:hAnsi="宋体" w:eastAsia="宋体" w:cs="Times New Roman"/>
          <w:color w:val="000000"/>
          <w:szCs w:val="21"/>
        </w:rPr>
        <w:t xml:space="preserve">13. 验收和工程试车</w:t>
      </w:r>
      <w:bookmarkEnd w:id="308"/>
      <w:r/>
      <w:bookmarkEnd w:id="309"/>
      <w:r/>
      <w:bookmarkEnd w:id="310"/>
      <w:r/>
      <w:bookmarkEnd w:id="311"/>
      <w:r/>
      <w:bookmarkEnd w:id="312"/>
      <w:r/>
      <w:r/>
    </w:p>
    <w:p>
      <w:pPr>
        <w:ind w:firstLine="420"/>
        <w:jc w:val="left"/>
        <w:spacing w:line="360" w:lineRule="auto"/>
        <w:rPr>
          <w:rFonts w:hint="eastAsia" w:ascii="宋体" w:hAnsi="宋体" w:eastAsia="宋体" w:cs="Times New Roman"/>
          <w:color w:val="000000"/>
          <w:szCs w:val="21"/>
        </w:rPr>
      </w:pPr>
      <w:r/>
      <w:bookmarkStart w:id="313" w:name="_Toc351203587"/>
      <w:r/>
      <w:bookmarkStart w:id="314" w:name="_Toc337558805"/>
      <w:r/>
      <w:bookmarkStart w:id="315" w:name="_Toc296346611"/>
      <w:r/>
      <w:bookmarkStart w:id="316" w:name="_Toc296503110"/>
      <w:r>
        <w:rPr>
          <w:rFonts w:hint="default" w:ascii="宋体" w:hAnsi="宋体" w:eastAsia="宋体" w:cs="Times New Roman"/>
          <w:color w:val="000000"/>
          <w:szCs w:val="21"/>
        </w:rPr>
        <w:t xml:space="preserve">13.1分部分项工程验收</w:t>
      </w:r>
      <w:bookmarkEnd w:id="313"/>
      <w:r/>
      <w:bookmarkEnd w:id="31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13.1.1 分部分项工程质量应符合国家有关工程施工验收规范、标准及合同约定，承包人应按照施工组织设计的要求完成分部分项工程施工。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分部分项工程的验收资料应当作为竣工资料的组成部分。</w:t>
      </w:r>
      <w:r/>
    </w:p>
    <w:p>
      <w:pPr>
        <w:ind w:firstLine="420"/>
        <w:jc w:val="left"/>
        <w:spacing w:line="360" w:lineRule="auto"/>
        <w:rPr>
          <w:rFonts w:hint="eastAsia" w:ascii="宋体" w:hAnsi="宋体" w:eastAsia="宋体" w:cs="Times New Roman"/>
          <w:color w:val="000000"/>
          <w:szCs w:val="21"/>
        </w:rPr>
      </w:pPr>
      <w:r/>
      <w:bookmarkStart w:id="317" w:name="_Toc351203588"/>
      <w:r/>
      <w:bookmarkStart w:id="318" w:name="_Toc337558806"/>
      <w:r>
        <w:rPr>
          <w:rFonts w:hint="default" w:ascii="宋体" w:hAnsi="宋体" w:eastAsia="宋体" w:cs="Times New Roman"/>
          <w:color w:val="000000"/>
          <w:szCs w:val="21"/>
        </w:rPr>
        <w:t xml:space="preserve">13.2竣工验收</w:t>
      </w:r>
      <w:bookmarkEnd w:id="317"/>
      <w:r/>
      <w:bookmarkEnd w:id="315"/>
      <w:r/>
      <w:bookmarkEnd w:id="316"/>
      <w:r/>
      <w:bookmarkEnd w:id="31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13.2.1竣工验收条件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工程具备以下条件的，承包人可以申请竣工验收：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（1）除发包人同意的甩项</w:t>
      </w:r>
      <w:r>
        <w:rPr>
          <w:rFonts w:hint="eastAsia" w:ascii="宋体" w:hAnsi="宋体" w:eastAsia="宋体" w:cs="Times New Roman"/>
          <w:color w:val="000000"/>
          <w:szCs w:val="21"/>
        </w:rPr>
        <w:t xml:space="preserve">工作</w:t>
      </w:r>
      <w:r>
        <w:rPr>
          <w:rFonts w:hint="default" w:ascii="宋体" w:hAnsi="宋体" w:eastAsia="宋体" w:cs="Times New Roman"/>
          <w:color w:val="000000"/>
          <w:szCs w:val="21"/>
        </w:rPr>
        <w:t xml:space="preserve">和缺陷修补工作外，合同范围内的全部工程以及有关工作，包括合同要求的试验、试运行以及检验均已完成，并符合合同要求；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（2）已按合同约定编制了甩项</w:t>
      </w:r>
      <w:r>
        <w:rPr>
          <w:rFonts w:hint="eastAsia" w:ascii="宋体" w:hAnsi="宋体" w:eastAsia="宋体" w:cs="Times New Roman"/>
          <w:color w:val="000000"/>
          <w:szCs w:val="21"/>
        </w:rPr>
        <w:t xml:space="preserve">工作</w:t>
      </w:r>
      <w:r>
        <w:rPr>
          <w:rFonts w:hint="default" w:ascii="宋体" w:hAnsi="宋体" w:eastAsia="宋体" w:cs="Times New Roman"/>
          <w:color w:val="000000"/>
          <w:szCs w:val="21"/>
        </w:rPr>
        <w:t xml:space="preserve">和缺陷修补工作清单以及相应的施工计划；</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（3）已按合同约定的内容和份数备齐竣工资料。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13.2.2竣工验收程序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除专用合同条款另有约定外，承包人申请竣工验收的，应当按照以下程序进行：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（2）监理人审查后认为已具备竣工验收条件的，应将竣工验收申请报告提交发包人，发包人应在收到</w:t>
      </w:r>
      <w:r>
        <w:rPr>
          <w:rFonts w:hint="eastAsia" w:ascii="宋体" w:hAnsi="宋体" w:eastAsia="宋体" w:cs="Times New Roman"/>
          <w:color w:val="000000"/>
          <w:szCs w:val="21"/>
        </w:rPr>
        <w:t xml:space="preserve">经</w:t>
      </w:r>
      <w:r>
        <w:rPr>
          <w:rFonts w:hint="default" w:ascii="宋体" w:hAnsi="宋体" w:eastAsia="宋体" w:cs="Times New Roman"/>
          <w:color w:val="000000"/>
          <w:szCs w:val="21"/>
        </w:rPr>
        <w:t xml:space="preserve">监理人审核的竣工验收申请报告后28天内</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完毕并组织监理人、承包人、设计人等相关单位完成竣工验收。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13.2.3竣工日期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eastAsia="宋体" w:cs="Times New Roman"/>
          <w:color w:val="000000"/>
          <w:szCs w:val="21"/>
        </w:rPr>
        <w:t xml:space="preserve">竣工</w:t>
      </w:r>
      <w:r>
        <w:rPr>
          <w:rFonts w:hint="default" w:ascii="宋体" w:hAnsi="宋体" w:eastAsia="宋体" w:cs="Times New Roman"/>
          <w:color w:val="000000"/>
          <w:szCs w:val="21"/>
        </w:rPr>
        <w:t xml:space="preserve">验收</w:t>
      </w:r>
      <w:r>
        <w:rPr>
          <w:rFonts w:hint="eastAsia" w:ascii="宋体" w:hAnsi="宋体" w:eastAsia="宋体" w:cs="Times New Roman"/>
          <w:color w:val="000000"/>
          <w:szCs w:val="21"/>
        </w:rPr>
        <w:t xml:space="preserve">，或完成竣工验收不予签发工程接收证书</w:t>
      </w:r>
      <w:r>
        <w:rPr>
          <w:rFonts w:hint="default" w:ascii="宋体" w:hAnsi="宋体" w:eastAsia="宋体" w:cs="Times New Roman"/>
          <w:color w:val="000000"/>
          <w:szCs w:val="21"/>
        </w:rPr>
        <w:t xml:space="preserve">的，以提交竣工验</w:t>
      </w:r>
      <w:bookmarkStart w:id="319" w:name="#go14"/>
      <w:r/>
      <w:bookmarkEnd w:id="319"/>
      <w:r>
        <w:rPr>
          <w:rFonts w:hint="default" w:ascii="宋体" w:hAnsi="宋体" w:eastAsia="宋体" w:cs="Times New Roman"/>
          <w:color w:val="000000"/>
          <w:szCs w:val="21"/>
        </w:rPr>
        <w:t xml:space="preserve">收申请报告的日期为实际竣工日期；工程未经竣工验收，发包人擅自使用的，以转移占有工程之日为实际竣工日期。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13.2.4 拒绝接收全部或部分工程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对于竣工验收不合格的工程，承包人完成整改后，</w:t>
      </w:r>
      <w:r>
        <w:rPr>
          <w:rFonts w:hint="eastAsia" w:ascii="宋体" w:hAnsi="宋体" w:eastAsia="宋体" w:cs="Times New Roman"/>
          <w:color w:val="000000"/>
          <w:szCs w:val="21"/>
        </w:rPr>
        <w:t xml:space="preserve">应当</w:t>
      </w:r>
      <w:r>
        <w:rPr>
          <w:rFonts w:hint="default" w:ascii="宋体" w:hAnsi="宋体" w:eastAsia="宋体" w:cs="Times New Roman"/>
          <w:color w:val="000000"/>
          <w:szCs w:val="21"/>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13.2.5 移交、接收全部与部分工程</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除专用合同条款另有约定外，</w:t>
      </w:r>
      <w:r>
        <w:rPr>
          <w:rFonts w:hint="default" w:ascii="宋体" w:hAnsi="宋体" w:eastAsia="宋体" w:cs="Times New Roman"/>
          <w:color w:val="000000"/>
          <w:szCs w:val="21"/>
        </w:rPr>
        <w:t xml:space="preserve">合同当事人应当在颁发工程接收证书</w:t>
      </w:r>
      <w:r>
        <w:rPr>
          <w:rFonts w:hint="eastAsia" w:ascii="宋体" w:hAnsi="宋体" w:eastAsia="宋体" w:cs="Times New Roman"/>
          <w:color w:val="000000"/>
          <w:szCs w:val="21"/>
        </w:rPr>
        <w:t xml:space="preserve">后7天内</w:t>
      </w:r>
      <w:r>
        <w:rPr>
          <w:rFonts w:hint="default" w:ascii="宋体" w:hAnsi="宋体" w:eastAsia="宋体" w:cs="Times New Roman"/>
          <w:color w:val="000000"/>
          <w:szCs w:val="21"/>
        </w:rPr>
        <w:t xml:space="preserve">完成工程的移交。</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发包人无正当理由不接收工程的，发包人自</w:t>
      </w:r>
      <w:r>
        <w:rPr>
          <w:rFonts w:hint="eastAsia" w:ascii="宋体" w:hAnsi="宋体" w:eastAsia="宋体" w:cs="Times New Roman"/>
          <w:color w:val="000000"/>
          <w:szCs w:val="21"/>
        </w:rPr>
        <w:t xml:space="preserve">应当接收工程</w:t>
      </w:r>
      <w:r>
        <w:rPr>
          <w:rFonts w:hint="default" w:ascii="宋体" w:hAnsi="宋体" w:eastAsia="宋体" w:cs="Times New Roman"/>
          <w:color w:val="000000"/>
          <w:szCs w:val="21"/>
        </w:rPr>
        <w:t xml:space="preserve">之日起，承担工程照管、成品保护、保管等与工程有关的各项费用</w:t>
      </w:r>
      <w:r>
        <w:rPr>
          <w:rFonts w:hint="eastAsia" w:ascii="宋体" w:hAnsi="宋体" w:eastAsia="宋体" w:cs="Times New Roman"/>
          <w:color w:val="000000"/>
          <w:szCs w:val="21"/>
        </w:rPr>
        <w:t xml:space="preserve">，合同当事人可以在专用合同条款中另行约定发包人逾期接收工程的违约责任</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承包人无正当理由不移交工程的，</w:t>
      </w:r>
      <w:r>
        <w:rPr>
          <w:rFonts w:hint="eastAsia" w:ascii="宋体" w:hAnsi="宋体" w:eastAsia="宋体" w:cs="Times New Roman"/>
          <w:color w:val="000000"/>
          <w:szCs w:val="21"/>
        </w:rPr>
        <w:t xml:space="preserve">承包人应承担</w:t>
      </w:r>
      <w:r>
        <w:rPr>
          <w:rFonts w:hint="default" w:ascii="宋体" w:hAnsi="宋体" w:eastAsia="宋体" w:cs="Times New Roman"/>
          <w:color w:val="000000"/>
          <w:szCs w:val="21"/>
        </w:rPr>
        <w:t xml:space="preserve">工程照管、成品保护、保管等与工程有关的各项费用</w:t>
      </w:r>
      <w:r>
        <w:rPr>
          <w:rFonts w:hint="eastAsia" w:ascii="宋体" w:hAnsi="宋体" w:eastAsia="宋体" w:cs="Times New Roman"/>
          <w:color w:val="000000"/>
          <w:szCs w:val="21"/>
        </w:rPr>
        <w:t xml:space="preserve">，合同当事人可以在专用合同条款中另行约定承包人无正当理由不移交工程的违约责任</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bookmarkStart w:id="320" w:name="_Toc351203589"/>
      <w:r/>
      <w:bookmarkStart w:id="321" w:name="_Toc337558807"/>
      <w:r/>
      <w:bookmarkStart w:id="322" w:name="_Toc296346612"/>
      <w:r/>
      <w:bookmarkStart w:id="323" w:name="_Toc296503111"/>
      <w:r>
        <w:rPr>
          <w:rFonts w:hint="default" w:ascii="宋体" w:hAnsi="宋体" w:eastAsia="宋体" w:cs="Times New Roman"/>
          <w:color w:val="000000"/>
          <w:szCs w:val="21"/>
        </w:rPr>
        <w:t xml:space="preserve">13.3工程试车</w:t>
      </w:r>
      <w:bookmarkEnd w:id="320"/>
      <w:r/>
      <w:bookmarkEnd w:id="321"/>
      <w:r/>
      <w:bookmarkEnd w:id="322"/>
      <w:r/>
      <w:bookmarkEnd w:id="32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13.3.1试车程序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工程需要试车的，除专用合同条款另有约定外，试车内容应与承包人承包范围相一致，试车费用由承包人承担。工程试车应按如下程序进行：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13.3.2 试车中的责任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13.3.3 投料试车</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如需进行投料试车的，</w:t>
      </w:r>
      <w:r>
        <w:rPr>
          <w:rFonts w:hint="default" w:ascii="宋体" w:hAnsi="宋体" w:eastAsia="宋体" w:cs="Times New Roman"/>
          <w:color w:val="000000"/>
          <w:szCs w:val="21"/>
        </w:rPr>
        <w:t xml:space="preserve">发包人</w:t>
      </w:r>
      <w:r>
        <w:rPr>
          <w:rFonts w:hint="eastAsia" w:ascii="宋体" w:hAnsi="宋体" w:eastAsia="宋体" w:cs="Times New Roman"/>
          <w:color w:val="000000"/>
          <w:szCs w:val="21"/>
        </w:rPr>
        <w:t xml:space="preserve">应在</w:t>
      </w:r>
      <w:r>
        <w:rPr>
          <w:rFonts w:hint="default" w:ascii="宋体" w:hAnsi="宋体" w:eastAsia="宋体" w:cs="Times New Roman"/>
          <w:color w:val="000000"/>
          <w:szCs w:val="21"/>
        </w:rPr>
        <w:t xml:space="preserve">工程竣工验收后</w:t>
      </w:r>
      <w:r>
        <w:rPr>
          <w:rFonts w:hint="eastAsia" w:ascii="宋体" w:hAnsi="宋体" w:eastAsia="宋体" w:cs="Times New Roman"/>
          <w:color w:val="000000"/>
          <w:szCs w:val="21"/>
        </w:rPr>
        <w:t xml:space="preserve">组织</w:t>
      </w:r>
      <w:r>
        <w:rPr>
          <w:rFonts w:hint="default" w:ascii="宋体" w:hAnsi="宋体" w:eastAsia="宋体" w:cs="Times New Roman"/>
          <w:color w:val="000000"/>
          <w:szCs w:val="21"/>
        </w:rPr>
        <w:t xml:space="preserve">投料试车</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发包人要求在工程竣工验收前进行或需要承包人配合时，应征得承包人同意</w:t>
      </w:r>
      <w:r>
        <w:rPr>
          <w:rFonts w:hint="eastAsia" w:ascii="宋体" w:hAnsi="宋体" w:eastAsia="宋体" w:cs="Times New Roman"/>
          <w:color w:val="000000"/>
          <w:szCs w:val="21"/>
        </w:rPr>
        <w:t xml:space="preserve">，并在专用合同条款中约定有关事项</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eastAsia="宋体" w:cs="Times New Roman"/>
          <w:color w:val="000000"/>
          <w:szCs w:val="21"/>
        </w:rPr>
        <w:t xml:space="preserve">如</w:t>
      </w:r>
      <w:r>
        <w:rPr>
          <w:rFonts w:hint="default" w:ascii="宋体" w:hAnsi="宋体" w:eastAsia="宋体" w:cs="Times New Roman"/>
          <w:color w:val="000000"/>
          <w:szCs w:val="21"/>
        </w:rPr>
        <w:t xml:space="preserve">发包人要求承包人进行整改</w:t>
      </w:r>
      <w:r>
        <w:rPr>
          <w:rFonts w:hint="eastAsia" w:ascii="宋体" w:hAnsi="宋体" w:eastAsia="宋体" w:cs="Times New Roman"/>
          <w:color w:val="000000"/>
          <w:szCs w:val="21"/>
        </w:rPr>
        <w:t xml:space="preserve">的</w:t>
      </w:r>
      <w:r>
        <w:rPr>
          <w:rFonts w:hint="default" w:ascii="宋体" w:hAnsi="宋体" w:eastAsia="宋体" w:cs="Times New Roman"/>
          <w:color w:val="000000"/>
          <w:szCs w:val="21"/>
        </w:rPr>
        <w:t xml:space="preserve">，由此产生的费用由发包人承担。</w:t>
      </w:r>
      <w:r/>
    </w:p>
    <w:p>
      <w:pPr>
        <w:ind w:firstLine="420"/>
        <w:jc w:val="left"/>
        <w:spacing w:line="360" w:lineRule="auto"/>
        <w:rPr>
          <w:rFonts w:hint="eastAsia" w:ascii="宋体" w:hAnsi="宋体" w:eastAsia="宋体" w:cs="Times New Roman"/>
          <w:color w:val="000000"/>
          <w:szCs w:val="21"/>
        </w:rPr>
      </w:pPr>
      <w:r/>
      <w:bookmarkStart w:id="324" w:name="_Toc351203590"/>
      <w:r/>
      <w:bookmarkStart w:id="325" w:name="_Toc337558808"/>
      <w:r>
        <w:rPr>
          <w:rFonts w:hint="default" w:ascii="宋体" w:hAnsi="宋体" w:eastAsia="宋体" w:cs="Times New Roman"/>
          <w:color w:val="000000"/>
          <w:szCs w:val="21"/>
        </w:rPr>
        <w:t xml:space="preserve">13.4提前交付单位工程的验收</w:t>
      </w:r>
      <w:bookmarkEnd w:id="324"/>
      <w:r/>
      <w:bookmarkEnd w:id="32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13.4.1 发包人需要在工程竣工前使用单位工程的，或承包人提出提前交付已经竣工的单位工程且经发包人同意的，可进行单位工程验收，验收的程序按照第13.2款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竣工验收</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的约定进行。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13.4.2 发包人要求在工程竣工前交付单位工程，由此导致承包人费用增加和（或）工期延误的，由发包人承担由此增加的费用和（或）延误的工期，并支付承包人合理的利润。</w:t>
      </w:r>
      <w:r/>
    </w:p>
    <w:p>
      <w:pPr>
        <w:ind w:firstLine="420"/>
        <w:jc w:val="left"/>
        <w:spacing w:line="360" w:lineRule="auto"/>
        <w:rPr>
          <w:rFonts w:hint="eastAsia" w:ascii="宋体" w:hAnsi="宋体" w:eastAsia="宋体" w:cs="Times New Roman"/>
          <w:color w:val="000000"/>
          <w:szCs w:val="21"/>
        </w:rPr>
      </w:pPr>
      <w:r/>
      <w:bookmarkStart w:id="326" w:name="_Toc351203591"/>
      <w:r>
        <w:rPr>
          <w:rFonts w:hint="default" w:ascii="宋体" w:hAnsi="宋体" w:eastAsia="宋体" w:cs="Times New Roman"/>
          <w:color w:val="000000"/>
          <w:szCs w:val="21"/>
        </w:rPr>
        <w:t xml:space="preserve">13.5 施工期运行</w:t>
      </w:r>
      <w:bookmarkEnd w:id="32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13.5.1 施工期运行是指合同工程尚未全部竣工，其中某项或某几项单位工程或工程设备安装已竣工，根据专用合同条款约定，需要投入施工期运行的，经发包人按第13.4款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提前交付单位工程的验收</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的约定验收合格，证明能确保安全后，才能在施工期投入运行。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13.5.2 在施工期运行中发现工程或工程设备损坏或存在缺陷的，由承包人按第15.2款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缺陷责任期</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约定进行修复。</w:t>
      </w:r>
      <w:r/>
    </w:p>
    <w:p>
      <w:pPr>
        <w:ind w:firstLine="420"/>
        <w:jc w:val="left"/>
        <w:spacing w:line="360" w:lineRule="auto"/>
        <w:rPr>
          <w:rFonts w:hint="eastAsia" w:ascii="宋体" w:hAnsi="宋体" w:eastAsia="宋体" w:cs="Times New Roman"/>
          <w:color w:val="000000"/>
          <w:szCs w:val="21"/>
        </w:rPr>
      </w:pPr>
      <w:r/>
      <w:bookmarkStart w:id="327" w:name="_Toc296346613"/>
      <w:r/>
      <w:bookmarkStart w:id="328" w:name="_Toc296503112"/>
      <w:r/>
      <w:bookmarkStart w:id="329" w:name="_Toc351203592"/>
      <w:r/>
      <w:bookmarkStart w:id="330" w:name="_Toc337558809"/>
      <w:r>
        <w:rPr>
          <w:rFonts w:hint="default" w:ascii="宋体" w:hAnsi="宋体" w:eastAsia="宋体" w:cs="Times New Roman"/>
          <w:color w:val="000000"/>
          <w:szCs w:val="21"/>
        </w:rPr>
        <w:t xml:space="preserve">13.6 竣工退</w:t>
      </w:r>
      <w:bookmarkEnd w:id="327"/>
      <w:r/>
      <w:bookmarkEnd w:id="328"/>
      <w:r>
        <w:rPr>
          <w:rFonts w:hint="default" w:ascii="宋体" w:hAnsi="宋体" w:eastAsia="宋体" w:cs="Times New Roman"/>
          <w:color w:val="000000"/>
          <w:szCs w:val="21"/>
        </w:rPr>
        <w:t xml:space="preserve">场</w:t>
      </w:r>
      <w:bookmarkEnd w:id="329"/>
      <w:r/>
      <w:bookmarkEnd w:id="33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13.6.1 竣工退场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颁发工程接收证书后，承包人应按以下要求对施工现场进行清理：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（1）施工现场内残留的垃圾已全部清除出场；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（2）临时工程已拆除，场地已进行清理、平整或复原；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（3）按合同约定应撤离的人员、承包人施工设备和剩余的材料，包括废弃的施工设备和材料，已按计划撤离施工现场；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（4）施工现场周边及其附近道路、河道的施工堆积物，已全部清理；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（5）施工现场其他场地清理工作已全部完成。</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13.6.2 地表还原</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firstLine="420"/>
        <w:jc w:val="left"/>
        <w:spacing w:line="360" w:lineRule="auto"/>
        <w:rPr>
          <w:rFonts w:hint="eastAsia" w:ascii="宋体" w:hAnsi="宋体" w:eastAsia="宋体" w:cs="Times New Roman"/>
          <w:color w:val="000000"/>
          <w:szCs w:val="21"/>
        </w:rPr>
      </w:pPr>
      <w:r/>
      <w:bookmarkStart w:id="331" w:name="_Toc351203593"/>
      <w:r/>
      <w:bookmarkStart w:id="332" w:name="_Toc337558810"/>
      <w:r/>
      <w:bookmarkStart w:id="333" w:name="_Toc296503113"/>
      <w:r/>
      <w:bookmarkStart w:id="334" w:name="_Toc296346614"/>
      <w:r>
        <w:rPr>
          <w:rFonts w:hint="default" w:ascii="宋体" w:hAnsi="宋体" w:eastAsia="宋体" w:cs="Times New Roman"/>
          <w:color w:val="000000"/>
          <w:szCs w:val="21"/>
        </w:rPr>
        <w:t xml:space="preserve">14. 竣工结算</w:t>
      </w:r>
      <w:bookmarkEnd w:id="331"/>
      <w:r/>
      <w:bookmarkEnd w:id="332"/>
      <w:r/>
      <w:r/>
    </w:p>
    <w:p>
      <w:pPr>
        <w:ind w:firstLine="420"/>
        <w:jc w:val="left"/>
        <w:spacing w:line="360" w:lineRule="auto"/>
        <w:rPr>
          <w:rFonts w:hint="eastAsia" w:ascii="宋体" w:hAnsi="宋体" w:eastAsia="宋体" w:cs="Times New Roman"/>
          <w:color w:val="000000"/>
          <w:szCs w:val="21"/>
        </w:rPr>
      </w:pPr>
      <w:r/>
      <w:bookmarkStart w:id="335" w:name="_Toc351203594"/>
      <w:r/>
      <w:bookmarkStart w:id="336" w:name="_Toc337558811"/>
      <w:r>
        <w:rPr>
          <w:rFonts w:hint="default" w:ascii="宋体" w:hAnsi="宋体" w:eastAsia="宋体" w:cs="Times New Roman"/>
          <w:color w:val="000000"/>
          <w:szCs w:val="21"/>
        </w:rPr>
        <w:t xml:space="preserve">14.1 竣工结算申请</w:t>
      </w:r>
      <w:bookmarkEnd w:id="335"/>
      <w:r/>
      <w:bookmarkEnd w:id="33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除专用合同条款另有约定外，承包人应在工程竣工验收合格后28天内向发包人和监理人提交竣工结算申请单，并提交完整的结算资料，</w:t>
      </w:r>
      <w:r>
        <w:rPr>
          <w:rFonts w:hint="eastAsia" w:ascii="宋体" w:hAnsi="宋体" w:eastAsia="宋体" w:cs="Times New Roman"/>
          <w:color w:val="000000"/>
          <w:szCs w:val="21"/>
        </w:rPr>
        <w:t xml:space="preserve">有关</w:t>
      </w:r>
      <w:r>
        <w:rPr>
          <w:rFonts w:hint="default" w:ascii="宋体" w:hAnsi="宋体" w:eastAsia="宋体" w:cs="Times New Roman"/>
          <w:color w:val="000000"/>
          <w:szCs w:val="21"/>
        </w:rPr>
        <w:t xml:space="preserve">竣工结算申请单</w:t>
      </w:r>
      <w:r>
        <w:rPr>
          <w:rFonts w:hint="eastAsia" w:ascii="宋体" w:hAnsi="宋体" w:eastAsia="宋体" w:cs="Times New Roman"/>
          <w:color w:val="000000"/>
          <w:szCs w:val="21"/>
        </w:rPr>
        <w:t xml:space="preserve">的资料清单和</w:t>
      </w:r>
      <w:r>
        <w:rPr>
          <w:rFonts w:hint="default" w:ascii="宋体" w:hAnsi="宋体" w:eastAsia="宋体" w:cs="Times New Roman"/>
          <w:color w:val="000000"/>
          <w:szCs w:val="21"/>
        </w:rPr>
        <w:t xml:space="preserve">份数</w:t>
      </w:r>
      <w:r>
        <w:rPr>
          <w:rFonts w:hint="eastAsia" w:ascii="宋体" w:hAnsi="宋体" w:eastAsia="宋体" w:cs="Times New Roman"/>
          <w:color w:val="000000"/>
          <w:szCs w:val="21"/>
        </w:rPr>
        <w:t xml:space="preserve">等要求</w:t>
      </w:r>
      <w:r>
        <w:rPr>
          <w:rFonts w:hint="default" w:ascii="宋体" w:hAnsi="宋体" w:eastAsia="宋体" w:cs="Times New Roman"/>
          <w:color w:val="000000"/>
          <w:szCs w:val="21"/>
        </w:rPr>
        <w:t xml:space="preserve">由合同当事人在专用合同条款中约定。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除专用合同条款另有约定外，竣工结算申请单应包括以下内容：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（1）竣工结算合同价格；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（2）发包人已支付承包人的款项；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（3）应扣留的质量保证金</w:t>
      </w:r>
      <w:r>
        <w:rPr>
          <w:rFonts w:hint="eastAsia" w:ascii="宋体" w:hAnsi="宋体" w:eastAsia="宋体" w:cs="Times New Roman"/>
          <w:color w:val="000000"/>
          <w:szCs w:val="21"/>
        </w:rPr>
        <w:t xml:space="preserve">。已缴纳履约保证金的或提供其他工程质量担保方式的除外</w:t>
      </w:r>
      <w:r>
        <w:rPr>
          <w:rFonts w:hint="default" w:ascii="宋体" w:hAnsi="宋体" w:eastAsia="宋体" w:cs="Times New Roman"/>
          <w:color w:val="000000"/>
          <w:szCs w:val="21"/>
        </w:rPr>
        <w:t xml:space="preserve">；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（4）发包人应支付承包人的合同价款。</w:t>
      </w:r>
      <w:r/>
    </w:p>
    <w:p>
      <w:pPr>
        <w:ind w:firstLine="420"/>
        <w:jc w:val="left"/>
        <w:spacing w:line="360" w:lineRule="auto"/>
        <w:rPr>
          <w:rFonts w:hint="eastAsia" w:ascii="宋体" w:hAnsi="宋体" w:eastAsia="宋体" w:cs="Times New Roman"/>
          <w:color w:val="000000"/>
          <w:szCs w:val="21"/>
        </w:rPr>
      </w:pPr>
      <w:r/>
      <w:bookmarkStart w:id="337" w:name="_Toc351203595"/>
      <w:r/>
      <w:bookmarkStart w:id="338" w:name="_Toc337558812"/>
      <w:r>
        <w:rPr>
          <w:rFonts w:hint="default" w:ascii="宋体" w:hAnsi="宋体" w:eastAsia="宋体" w:cs="Times New Roman"/>
          <w:color w:val="000000"/>
          <w:szCs w:val="21"/>
        </w:rPr>
        <w:t xml:space="preserve">14.2 竣工结算审核</w:t>
      </w:r>
      <w:bookmarkEnd w:id="337"/>
      <w:r/>
      <w:bookmarkEnd w:id="33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（1）除专用合同条款另有约定外，监理人应在收到竣工结算申请单后14天内完成核查并报送发包人。发包人应在收到监理人提交的经审核的竣工结算申请单后14天内完成</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，并由监理人向承包人签发经发包人签认的竣工付款证书。监理人或发包人对竣工结算申请单有异议的，有权要求承包人进行修正和提供补充资料，承包人应提交修正后的竣工结算申请单。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发包人在收到承包人提交竣工结算申请书后28天</w:t>
      </w:r>
      <w:r>
        <w:rPr>
          <w:rFonts w:hint="eastAsia" w:ascii="宋体" w:hAnsi="宋体" w:eastAsia="宋体" w:cs="Times New Roman"/>
          <w:color w:val="000000"/>
          <w:szCs w:val="21"/>
        </w:rPr>
        <w:t xml:space="preserve">内</w:t>
      </w:r>
      <w:r>
        <w:rPr>
          <w:rFonts w:hint="default" w:ascii="宋体" w:hAnsi="宋体" w:eastAsia="宋体" w:cs="Times New Roman"/>
          <w:color w:val="000000"/>
          <w:szCs w:val="21"/>
        </w:rPr>
        <w:t xml:space="preserve">未完成</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且未提出异议的，视为发包人认可承包人提交的竣工结算申请单，并自发包人收到承包人提交的竣工结算申请单后第29天起视为已签发竣工付款证书。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（3）承包人对发包人签认的竣工付款证书有异议的，对于有异议部分应在收到发包人签认的竣工付款证书后7天内提出异议，并由合同当事人按照专用合同条款约定</w:t>
      </w:r>
      <w:r>
        <w:rPr>
          <w:rFonts w:hint="eastAsia" w:ascii="宋体" w:hAnsi="宋体" w:eastAsia="宋体" w:cs="Times New Roman"/>
          <w:color w:val="000000"/>
          <w:szCs w:val="21"/>
        </w:rPr>
        <w:t xml:space="preserve">的方式和程序</w:t>
      </w:r>
      <w:r>
        <w:rPr>
          <w:rFonts w:hint="default" w:ascii="宋体" w:hAnsi="宋体" w:eastAsia="宋体" w:cs="Times New Roman"/>
          <w:color w:val="000000"/>
          <w:szCs w:val="21"/>
        </w:rPr>
        <w:t xml:space="preserve">进行复核，或按照第20条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约定处理。对于无异议部分，发包人应签发临时竣工付款证书，并按本款第（2）项完成付款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承包人逾期未提出异议的，视为认可发包人的</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结果。</w:t>
      </w:r>
      <w:r/>
    </w:p>
    <w:p>
      <w:pPr>
        <w:ind w:firstLine="420"/>
        <w:jc w:val="left"/>
        <w:spacing w:line="360" w:lineRule="auto"/>
        <w:rPr>
          <w:rFonts w:hint="eastAsia" w:ascii="宋体" w:hAnsi="宋体" w:eastAsia="宋体" w:cs="Times New Roman"/>
          <w:color w:val="000000"/>
          <w:szCs w:val="21"/>
        </w:rPr>
      </w:pPr>
      <w:r/>
      <w:bookmarkStart w:id="339" w:name="_Toc351203596"/>
      <w:r/>
      <w:bookmarkStart w:id="340" w:name="_Toc337558813"/>
      <w:r>
        <w:rPr>
          <w:rFonts w:hint="default" w:ascii="宋体" w:hAnsi="宋体" w:eastAsia="宋体" w:cs="Times New Roman"/>
          <w:color w:val="000000"/>
          <w:szCs w:val="21"/>
        </w:rPr>
        <w:t xml:space="preserve">14.3 甩项竣工协议</w:t>
      </w:r>
      <w:bookmarkEnd w:id="339"/>
      <w:r/>
      <w:bookmarkEnd w:id="34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发包人要求甩项竣工的，合同当事人应签订甩项竣工协议。在甩项竣工协议中应明确，合同当事人按照第14.1款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竣工</w:t>
      </w:r>
      <w:r>
        <w:rPr>
          <w:rFonts w:hint="eastAsia" w:ascii="宋体" w:hAnsi="宋体" w:eastAsia="宋体" w:cs="Times New Roman"/>
          <w:color w:val="000000"/>
          <w:szCs w:val="21"/>
        </w:rPr>
        <w:t xml:space="preserve">结算</w:t>
      </w:r>
      <w:r>
        <w:rPr>
          <w:rFonts w:hint="default" w:ascii="宋体" w:hAnsi="宋体" w:eastAsia="宋体" w:cs="Times New Roman"/>
          <w:color w:val="000000"/>
          <w:szCs w:val="21"/>
        </w:rPr>
        <w:t xml:space="preserve">申请</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及14.2款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竣工结算审核</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w:t>
      </w:r>
      <w:r>
        <w:rPr>
          <w:rFonts w:hint="eastAsia" w:ascii="宋体" w:hAnsi="宋体" w:eastAsia="宋体" w:cs="Times New Roman"/>
          <w:color w:val="000000"/>
          <w:szCs w:val="21"/>
        </w:rPr>
        <w:t xml:space="preserve">对已</w:t>
      </w:r>
      <w:r>
        <w:rPr>
          <w:rFonts w:hint="default" w:ascii="宋体" w:hAnsi="宋体" w:eastAsia="宋体" w:cs="Times New Roman"/>
          <w:color w:val="000000"/>
          <w:szCs w:val="21"/>
        </w:rPr>
        <w:t xml:space="preserve">完合格工程</w:t>
      </w:r>
      <w:r>
        <w:rPr>
          <w:rFonts w:hint="eastAsia" w:ascii="宋体" w:hAnsi="宋体" w:eastAsia="宋体" w:cs="Times New Roman"/>
          <w:color w:val="000000"/>
          <w:szCs w:val="21"/>
        </w:rPr>
        <w:t xml:space="preserve">进行</w:t>
      </w:r>
      <w:r>
        <w:rPr>
          <w:rFonts w:hint="default" w:ascii="宋体" w:hAnsi="宋体" w:eastAsia="宋体" w:cs="Times New Roman"/>
          <w:color w:val="000000"/>
          <w:szCs w:val="21"/>
        </w:rPr>
        <w:t xml:space="preserve">结算，并支付相应</w:t>
      </w:r>
      <w:r>
        <w:rPr>
          <w:rFonts w:hint="eastAsia" w:ascii="宋体" w:hAnsi="宋体" w:eastAsia="宋体" w:cs="Times New Roman"/>
          <w:color w:val="000000"/>
          <w:szCs w:val="21"/>
        </w:rPr>
        <w:t xml:space="preserve">合同</w:t>
      </w:r>
      <w:r>
        <w:rPr>
          <w:rFonts w:hint="default" w:ascii="宋体" w:hAnsi="宋体" w:eastAsia="宋体" w:cs="Times New Roman"/>
          <w:color w:val="000000"/>
          <w:szCs w:val="21"/>
        </w:rPr>
        <w:t xml:space="preserve">价款。</w:t>
      </w:r>
      <w:r/>
    </w:p>
    <w:p>
      <w:pPr>
        <w:ind w:firstLine="420"/>
        <w:jc w:val="left"/>
        <w:spacing w:line="360" w:lineRule="auto"/>
        <w:rPr>
          <w:rFonts w:hint="eastAsia" w:ascii="宋体" w:hAnsi="宋体" w:eastAsia="宋体" w:cs="Times New Roman"/>
          <w:color w:val="000000"/>
          <w:szCs w:val="21"/>
        </w:rPr>
      </w:pPr>
      <w:r/>
      <w:bookmarkStart w:id="341" w:name="_Toc351203597"/>
      <w:r/>
      <w:bookmarkStart w:id="342" w:name="_Toc337558814"/>
      <w:r>
        <w:rPr>
          <w:rFonts w:hint="default" w:ascii="宋体" w:hAnsi="宋体" w:eastAsia="宋体" w:cs="Times New Roman"/>
          <w:color w:val="000000"/>
          <w:szCs w:val="21"/>
        </w:rPr>
        <w:t xml:space="preserve">14.4 最终结清</w:t>
      </w:r>
      <w:bookmarkEnd w:id="341"/>
      <w:r/>
      <w:bookmarkEnd w:id="34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14.4.1 最终结清申请单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（1）除专用合同条款另有约定外，承包人应在缺陷责任期终止证书颁发后7天内，按专用合同条款约定的份数向发包人提交最终结清申请单，并提供相关证明材料。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除专用合同条款另有约定外，最终结清申请单应列明质量保证金、应扣除的质量保证金、缺陷责任期内发生的增减费用。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（2）发包人对最终结清申请单内容有异议的，有权要求承包人进行修正和提供补充资料，承包人应向发包人提交修正后的最终结清申请单。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14.4.2 最终结清证书和支付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（1）除专用合同条款另有约定外，发包人应在收到承包人提交的最终结清申请单后14天内完成审批并向承包人颁发最终结清证书。发包人逾期未完成</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，又未提出修改意见的，视为发包人同意承包人提交的最终结清申请单，且自发包人收到承包人提交的最终结清申请单后15天起视为已颁发最终结清证书。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（3）承包人对发包人颁发的最终结清证书有异议的，按第20条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的约定办理。</w:t>
      </w:r>
      <w:r/>
    </w:p>
    <w:p>
      <w:pPr>
        <w:ind w:firstLine="420"/>
        <w:jc w:val="left"/>
        <w:spacing w:line="360" w:lineRule="auto"/>
        <w:rPr>
          <w:rFonts w:hint="eastAsia" w:ascii="宋体" w:hAnsi="宋体" w:eastAsia="宋体" w:cs="Times New Roman"/>
          <w:color w:val="000000"/>
          <w:szCs w:val="21"/>
        </w:rPr>
      </w:pPr>
      <w:r/>
      <w:bookmarkStart w:id="343" w:name="_Toc351203598"/>
      <w:r/>
      <w:bookmarkStart w:id="344" w:name="_Toc337558815"/>
      <w:r>
        <w:rPr>
          <w:rFonts w:hint="default" w:ascii="宋体" w:hAnsi="宋体" w:eastAsia="宋体" w:cs="Times New Roman"/>
          <w:color w:val="000000"/>
          <w:szCs w:val="21"/>
        </w:rPr>
        <w:t xml:space="preserve">15. 缺陷责任与保修</w:t>
      </w:r>
      <w:bookmarkEnd w:id="343"/>
      <w:r/>
      <w:bookmarkEnd w:id="333"/>
      <w:r/>
      <w:bookmarkEnd w:id="334"/>
      <w:r/>
      <w:bookmarkEnd w:id="344"/>
      <w:r/>
      <w:r/>
    </w:p>
    <w:p>
      <w:pPr>
        <w:ind w:firstLine="420"/>
        <w:jc w:val="left"/>
        <w:spacing w:line="360" w:lineRule="auto"/>
        <w:rPr>
          <w:rFonts w:hint="eastAsia" w:ascii="宋体" w:hAnsi="宋体" w:eastAsia="宋体" w:cs="Times New Roman"/>
          <w:color w:val="000000"/>
          <w:szCs w:val="21"/>
        </w:rPr>
      </w:pPr>
      <w:r/>
      <w:bookmarkStart w:id="345" w:name="_Toc351203599"/>
      <w:r/>
      <w:bookmarkStart w:id="346" w:name="_Toc337558816"/>
      <w:r/>
      <w:bookmarkStart w:id="347" w:name="_Toc296346615"/>
      <w:r/>
      <w:bookmarkStart w:id="348" w:name="_Toc296503114"/>
      <w:r>
        <w:rPr>
          <w:rFonts w:hint="default" w:ascii="宋体" w:hAnsi="宋体" w:eastAsia="宋体" w:cs="Times New Roman"/>
          <w:color w:val="000000"/>
          <w:szCs w:val="21"/>
        </w:rPr>
        <w:t xml:space="preserve">15.1 工程保修的原则</w:t>
      </w:r>
      <w:bookmarkEnd w:id="345"/>
      <w:r/>
      <w:bookmarkEnd w:id="34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在工程移交发包人后，因承包人原因产生的质量缺陷，承包人应承担质量缺陷责任和保修义务。缺陷责任期届满，承包人仍应按合同约定的工程各部位保修年限承担保修义务。</w:t>
      </w:r>
      <w:r/>
    </w:p>
    <w:p>
      <w:pPr>
        <w:ind w:firstLine="420"/>
        <w:jc w:val="left"/>
        <w:spacing w:line="360" w:lineRule="auto"/>
        <w:rPr>
          <w:rFonts w:hint="eastAsia" w:ascii="宋体" w:hAnsi="宋体" w:eastAsia="宋体" w:cs="Times New Roman"/>
          <w:color w:val="000000"/>
          <w:szCs w:val="21"/>
        </w:rPr>
      </w:pPr>
      <w:r/>
      <w:bookmarkStart w:id="349" w:name="_Toc351203600"/>
      <w:r/>
      <w:bookmarkStart w:id="350" w:name="_Toc337558817"/>
      <w:r>
        <w:rPr>
          <w:rFonts w:hint="default" w:ascii="宋体" w:hAnsi="宋体" w:eastAsia="宋体" w:cs="Times New Roman"/>
          <w:color w:val="000000"/>
          <w:szCs w:val="21"/>
        </w:rPr>
        <w:t xml:space="preserve">15.2 缺陷责任期</w:t>
      </w:r>
      <w:bookmarkEnd w:id="347"/>
      <w:r/>
      <w:bookmarkEnd w:id="348"/>
      <w:r/>
      <w:bookmarkEnd w:id="349"/>
      <w:r/>
      <w:bookmarkEnd w:id="35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15.2.1 缺陷责任期</w:t>
      </w:r>
      <w:r>
        <w:rPr>
          <w:rFonts w:hint="eastAsia" w:ascii="宋体" w:hAnsi="宋体" w:eastAsia="宋体" w:cs="Times New Roman"/>
          <w:color w:val="000000"/>
          <w:szCs w:val="21"/>
        </w:rPr>
        <w:t xml:space="preserve">从工程通过竣工验收之日</w:t>
      </w:r>
      <w:r>
        <w:rPr>
          <w:rFonts w:hint="default" w:ascii="宋体" w:hAnsi="宋体" w:eastAsia="宋体" w:cs="Times New Roman"/>
          <w:color w:val="000000"/>
          <w:szCs w:val="21"/>
        </w:rPr>
        <w:t xml:space="preserve">起计算，合同当事人应在专用合同条款约定缺陷责任期的具体期限，但该期限最长不超过24个月。</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单位工程先于全部工程进行验收，经验收合格并交付使用的，该单位工程缺陷责任期自单位工程验收合格之日起算。</w:t>
      </w:r>
      <w:r>
        <w:rPr>
          <w:rFonts w:hint="eastAsia" w:ascii="宋体" w:hAnsi="宋体" w:eastAsia="宋体" w:cs="Times New Roman"/>
          <w:color w:val="000000"/>
          <w:szCs w:val="21"/>
        </w:rPr>
        <w:t xml:space="preserve">因承包人原因导致工程无法按合同约定期限进行竣工验收的，缺陷责任期从实际通过竣工验收之日起计算。</w:t>
      </w:r>
      <w:r>
        <w:rPr>
          <w:rFonts w:hint="default" w:ascii="宋体" w:hAnsi="宋体" w:eastAsia="宋体" w:cs="Times New Roman"/>
          <w:color w:val="000000"/>
          <w:szCs w:val="21"/>
        </w:rPr>
        <w:t xml:space="preserve">因发包人原因导致工程无法按合同约定期限进行竣工验收的，</w:t>
      </w:r>
      <w:r>
        <w:rPr>
          <w:rFonts w:hint="eastAsia" w:ascii="宋体" w:hAnsi="宋体" w:eastAsia="宋体" w:cs="Times New Roman"/>
          <w:color w:val="000000"/>
          <w:szCs w:val="21"/>
        </w:rPr>
        <w:t xml:space="preserve">在承包人提交竣工验收报告90天后，工程自动进入缺陷责任期</w:t>
      </w:r>
      <w:r>
        <w:rPr>
          <w:rFonts w:hint="default" w:ascii="宋体" w:hAnsi="宋体" w:eastAsia="宋体" w:cs="Times New Roman"/>
          <w:color w:val="000000"/>
          <w:szCs w:val="21"/>
        </w:rPr>
        <w:t xml:space="preserve">；发包人未经竣工验收擅自使用工程的，缺陷责任期自工程转移占有之日起开始计算。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15.2.2</w:t>
      </w:r>
      <w:r>
        <w:rPr>
          <w:rFonts w:hint="eastAsia" w:ascii="宋体" w:hAnsi="宋体" w:eastAsia="宋体" w:cs="Times New Roman"/>
          <w:color w:val="000000"/>
          <w:szCs w:val="21"/>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hint="default" w:ascii="宋体" w:hAnsi="宋体" w:eastAsia="宋体" w:cs="Times New Roman"/>
          <w:color w:val="000000"/>
          <w:szCs w:val="21"/>
        </w:rPr>
        <w:t xml:space="preserve">发包人有权要求承包人延长缺陷责任期，并应在原缺陷责任期届满前发出延长通知</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但缺陷责任期</w:t>
      </w:r>
      <w:r>
        <w:rPr>
          <w:rFonts w:hint="eastAsia" w:ascii="宋体" w:hAnsi="宋体" w:eastAsia="宋体" w:cs="Times New Roman"/>
          <w:color w:val="000000"/>
          <w:szCs w:val="21"/>
        </w:rPr>
        <w:t xml:space="preserve">（含延长部分）</w:t>
      </w:r>
      <w:r>
        <w:rPr>
          <w:rFonts w:hint="default" w:ascii="宋体" w:hAnsi="宋体" w:eastAsia="宋体" w:cs="Times New Roman"/>
          <w:color w:val="000000"/>
          <w:szCs w:val="21"/>
        </w:rPr>
        <w:t xml:space="preserve">最长不能超过24个月。</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由他人原因造成的缺陷，发包人负责组织维修，承包人不承担费用，且发包人不得从保证金中扣除费用。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15.2.3 任何一项缺陷或损坏修复后，经检查证明其影响了工程或工程设备的使用性能，承包人应重新进行合同约定的试验和试运行，试验和试运行的全部费用应由责任方承担。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15.2.4除专用合同条款另有约定外，承包人应于缺陷责任期届满后7天内向发包人发出缺陷责任期</w:t>
      </w:r>
      <w:r>
        <w:rPr>
          <w:rFonts w:hint="eastAsia" w:ascii="宋体" w:hAnsi="宋体" w:eastAsia="宋体" w:cs="Times New Roman"/>
          <w:color w:val="000000"/>
          <w:szCs w:val="21"/>
        </w:rPr>
        <w:t xml:space="preserve">届</w:t>
      </w:r>
      <w:r>
        <w:rPr>
          <w:rFonts w:hint="default" w:ascii="宋体" w:hAnsi="宋体" w:eastAsia="宋体" w:cs="Times New Roman"/>
          <w:color w:val="000000"/>
          <w:szCs w:val="21"/>
        </w:rPr>
        <w:t xml:space="preserve">满通知，发包人应在</w:t>
      </w:r>
      <w:r>
        <w:rPr>
          <w:rFonts w:hint="eastAsia" w:ascii="宋体" w:hAnsi="宋体" w:eastAsia="宋体" w:cs="Times New Roman"/>
          <w:color w:val="000000"/>
          <w:szCs w:val="21"/>
        </w:rPr>
        <w:t xml:space="preserve">收</w:t>
      </w:r>
      <w:r>
        <w:rPr>
          <w:rFonts w:hint="default" w:ascii="宋体" w:hAnsi="宋体" w:eastAsia="宋体" w:cs="Times New Roman"/>
          <w:color w:val="000000"/>
          <w:szCs w:val="21"/>
        </w:rPr>
        <w:t xml:space="preserve">到缺陷责任期满通知后14天内核实承包人是否履行缺陷</w:t>
      </w:r>
      <w:r>
        <w:rPr>
          <w:rFonts w:hint="eastAsia" w:ascii="宋体" w:hAnsi="宋体" w:eastAsia="宋体" w:cs="Times New Roman"/>
          <w:color w:val="000000"/>
          <w:szCs w:val="21"/>
        </w:rPr>
        <w:t xml:space="preserve">修复</w:t>
      </w:r>
      <w:r>
        <w:rPr>
          <w:rFonts w:hint="default" w:ascii="宋体" w:hAnsi="宋体" w:eastAsia="宋体" w:cs="Times New Roman"/>
          <w:color w:val="000000"/>
          <w:szCs w:val="21"/>
        </w:rPr>
        <w:t xml:space="preserve">义务，承包人未能履行缺陷</w:t>
      </w:r>
      <w:r>
        <w:rPr>
          <w:rFonts w:hint="eastAsia" w:ascii="宋体" w:hAnsi="宋体" w:eastAsia="宋体" w:cs="Times New Roman"/>
          <w:color w:val="000000"/>
          <w:szCs w:val="21"/>
        </w:rPr>
        <w:t xml:space="preserve">修复</w:t>
      </w:r>
      <w:r>
        <w:rPr>
          <w:rFonts w:hint="default" w:ascii="宋体" w:hAnsi="宋体" w:eastAsia="宋体" w:cs="Times New Roman"/>
          <w:color w:val="000000"/>
          <w:szCs w:val="21"/>
        </w:rPr>
        <w:t xml:space="preserve">义务的，发包人有权扣除相应金额的维修费用。发包人应在</w:t>
      </w:r>
      <w:r>
        <w:rPr>
          <w:rFonts w:hint="eastAsia" w:ascii="宋体" w:hAnsi="宋体" w:eastAsia="宋体" w:cs="Times New Roman"/>
          <w:color w:val="000000"/>
          <w:szCs w:val="21"/>
        </w:rPr>
        <w:t xml:space="preserve">收到</w:t>
      </w:r>
      <w:r>
        <w:rPr>
          <w:rFonts w:hint="default" w:ascii="宋体" w:hAnsi="宋体" w:eastAsia="宋体" w:cs="Times New Roman"/>
          <w:color w:val="000000"/>
          <w:szCs w:val="21"/>
        </w:rPr>
        <w:t xml:space="preserve">缺陷责任期</w:t>
      </w:r>
      <w:r>
        <w:rPr>
          <w:rFonts w:hint="eastAsia" w:ascii="宋体" w:hAnsi="宋体" w:eastAsia="宋体" w:cs="Times New Roman"/>
          <w:color w:val="000000"/>
          <w:szCs w:val="21"/>
        </w:rPr>
        <w:t xml:space="preserve">届</w:t>
      </w:r>
      <w:r>
        <w:rPr>
          <w:rFonts w:hint="default" w:ascii="宋体" w:hAnsi="宋体" w:eastAsia="宋体" w:cs="Times New Roman"/>
          <w:color w:val="000000"/>
          <w:szCs w:val="21"/>
        </w:rPr>
        <w:t xml:space="preserve">满</w:t>
      </w:r>
      <w:r>
        <w:rPr>
          <w:rFonts w:hint="eastAsia" w:ascii="宋体" w:hAnsi="宋体" w:eastAsia="宋体" w:cs="Times New Roman"/>
          <w:color w:val="000000"/>
          <w:szCs w:val="21"/>
        </w:rPr>
        <w:t xml:space="preserve">通知后</w:t>
      </w:r>
      <w:r>
        <w:rPr>
          <w:rFonts w:hint="default" w:ascii="宋体" w:hAnsi="宋体" w:eastAsia="宋体" w:cs="Times New Roman"/>
          <w:color w:val="000000"/>
          <w:szCs w:val="21"/>
        </w:rPr>
        <w:t xml:space="preserve">14天内，向承包人颁发缺陷责任期终止证</w:t>
      </w:r>
      <w:r>
        <w:rPr>
          <w:rFonts w:hint="eastAsia" w:ascii="宋体" w:hAnsi="宋体" w:eastAsia="宋体" w:cs="Times New Roman"/>
          <w:color w:val="000000"/>
          <w:szCs w:val="21"/>
        </w:rPr>
        <w:t xml:space="preserve">书</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bookmarkStart w:id="351" w:name="_Toc351203601"/>
      <w:r/>
      <w:bookmarkStart w:id="352" w:name="_Toc337558818"/>
      <w:r/>
      <w:bookmarkStart w:id="353" w:name="_Toc296503115"/>
      <w:r/>
      <w:bookmarkStart w:id="354" w:name="_Toc296346616"/>
      <w:r>
        <w:rPr>
          <w:rFonts w:hint="default" w:ascii="宋体" w:hAnsi="宋体" w:eastAsia="宋体" w:cs="Times New Roman"/>
          <w:color w:val="000000"/>
          <w:szCs w:val="21"/>
        </w:rPr>
        <w:t xml:space="preserve">15.3 质量保证金</w:t>
      </w:r>
      <w:bookmarkEnd w:id="351"/>
      <w:r/>
      <w:bookmarkEnd w:id="352"/>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经合同当事人协商一致扣留质量保证金的，应在专用合同条款中予以明确。</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在工程项目竣工前，承包人已经提供履约担保的，发包人不得同时预留工程质量保证金。</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15.3.1 </w:t>
      </w:r>
      <w:r>
        <w:rPr>
          <w:rFonts w:hint="eastAsia" w:ascii="宋体" w:hAnsi="宋体" w:eastAsia="宋体" w:cs="Times New Roman"/>
          <w:color w:val="000000"/>
          <w:szCs w:val="21"/>
        </w:rPr>
        <w:t xml:space="preserve">承包人提供</w:t>
      </w:r>
      <w:r>
        <w:rPr>
          <w:rFonts w:hint="default" w:ascii="宋体" w:hAnsi="宋体" w:eastAsia="宋体" w:cs="Times New Roman"/>
          <w:color w:val="000000"/>
          <w:szCs w:val="21"/>
        </w:rPr>
        <w:t xml:space="preserve">质量保证金的</w:t>
      </w:r>
      <w:r>
        <w:rPr>
          <w:rFonts w:hint="eastAsia" w:ascii="宋体" w:hAnsi="宋体" w:eastAsia="宋体" w:cs="Times New Roman"/>
          <w:color w:val="000000"/>
          <w:szCs w:val="21"/>
        </w:rPr>
        <w:t xml:space="preserve">方</w:t>
      </w:r>
      <w:r>
        <w:rPr>
          <w:rFonts w:hint="default" w:ascii="宋体" w:hAnsi="宋体" w:eastAsia="宋体" w:cs="Times New Roman"/>
          <w:color w:val="000000"/>
          <w:szCs w:val="21"/>
        </w:rPr>
        <w:t xml:space="preserve">式</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承包人提供</w:t>
      </w:r>
      <w:r>
        <w:rPr>
          <w:rFonts w:hint="default" w:ascii="宋体" w:hAnsi="宋体" w:eastAsia="宋体" w:cs="Times New Roman"/>
          <w:color w:val="000000"/>
          <w:szCs w:val="21"/>
        </w:rPr>
        <w:t xml:space="preserve">质量保证金</w:t>
      </w:r>
      <w:r>
        <w:rPr>
          <w:rFonts w:hint="eastAsia" w:ascii="宋体" w:hAnsi="宋体" w:eastAsia="宋体" w:cs="Times New Roman"/>
          <w:color w:val="000000"/>
          <w:szCs w:val="21"/>
        </w:rPr>
        <w:t xml:space="preserve">有</w:t>
      </w:r>
      <w:r>
        <w:rPr>
          <w:rFonts w:hint="default" w:ascii="宋体" w:hAnsi="宋体" w:eastAsia="宋体" w:cs="Times New Roman"/>
          <w:color w:val="000000"/>
          <w:szCs w:val="21"/>
        </w:rPr>
        <w:t xml:space="preserve">以下</w:t>
      </w:r>
      <w:r>
        <w:rPr>
          <w:rFonts w:hint="eastAsia" w:ascii="宋体" w:hAnsi="宋体" w:eastAsia="宋体" w:cs="Times New Roman"/>
          <w:color w:val="000000"/>
          <w:szCs w:val="21"/>
        </w:rPr>
        <w:t xml:space="preserve">三种方</w:t>
      </w:r>
      <w:r>
        <w:rPr>
          <w:rFonts w:hint="default" w:ascii="宋体" w:hAnsi="宋体" w:eastAsia="宋体" w:cs="Times New Roman"/>
          <w:color w:val="000000"/>
          <w:szCs w:val="21"/>
        </w:rPr>
        <w:t xml:space="preserve">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（1）质量保证金保函； </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2）相应比例的工程款；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（3）双方约定的其他</w:t>
      </w:r>
      <w:r>
        <w:rPr>
          <w:rFonts w:hint="eastAsia" w:ascii="宋体" w:hAnsi="宋体" w:eastAsia="宋体" w:cs="Times New Roman"/>
          <w:color w:val="000000"/>
          <w:szCs w:val="21"/>
        </w:rPr>
        <w:t xml:space="preserve">方</w:t>
      </w:r>
      <w:r>
        <w:rPr>
          <w:rFonts w:hint="default" w:ascii="宋体" w:hAnsi="宋体" w:eastAsia="宋体" w:cs="Times New Roman"/>
          <w:color w:val="000000"/>
          <w:szCs w:val="21"/>
        </w:rPr>
        <w:t xml:space="preserve">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除专用合同条款另有约定外，质量保证金</w:t>
      </w:r>
      <w:r>
        <w:rPr>
          <w:rFonts w:hint="eastAsia" w:ascii="宋体" w:hAnsi="宋体" w:eastAsia="宋体" w:cs="Times New Roman"/>
          <w:color w:val="000000"/>
          <w:szCs w:val="21"/>
        </w:rPr>
        <w:t xml:space="preserve">原则上</w:t>
      </w:r>
      <w:r>
        <w:rPr>
          <w:rFonts w:hint="default" w:ascii="宋体" w:hAnsi="宋体" w:eastAsia="宋体" w:cs="Times New Roman"/>
          <w:color w:val="000000"/>
          <w:szCs w:val="21"/>
        </w:rPr>
        <w:t xml:space="preserve">采</w:t>
      </w:r>
      <w:r>
        <w:rPr>
          <w:rFonts w:hint="eastAsia" w:ascii="宋体" w:hAnsi="宋体" w:eastAsia="宋体" w:cs="Times New Roman"/>
          <w:color w:val="000000"/>
          <w:szCs w:val="21"/>
        </w:rPr>
        <w:t xml:space="preserve">用上述</w:t>
      </w:r>
      <w:r>
        <w:rPr>
          <w:rFonts w:hint="default" w:ascii="宋体" w:hAnsi="宋体" w:eastAsia="宋体" w:cs="Times New Roman"/>
          <w:color w:val="000000"/>
          <w:szCs w:val="21"/>
        </w:rPr>
        <w:t xml:space="preserve">第（1）种</w:t>
      </w:r>
      <w:r>
        <w:rPr>
          <w:rFonts w:hint="eastAsia" w:ascii="宋体" w:hAnsi="宋体" w:eastAsia="宋体" w:cs="Times New Roman"/>
          <w:color w:val="000000"/>
          <w:szCs w:val="21"/>
        </w:rPr>
        <w:t xml:space="preserve">方式。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15.3.2 质量保证金的扣留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质量保证金</w:t>
      </w:r>
      <w:r>
        <w:rPr>
          <w:rFonts w:hint="eastAsia" w:ascii="宋体" w:hAnsi="宋体" w:eastAsia="宋体" w:cs="Times New Roman"/>
          <w:color w:val="000000"/>
          <w:szCs w:val="21"/>
        </w:rPr>
        <w:t xml:space="preserve">的</w:t>
      </w:r>
      <w:r>
        <w:rPr>
          <w:rFonts w:hint="default" w:ascii="宋体" w:hAnsi="宋体" w:eastAsia="宋体" w:cs="Times New Roman"/>
          <w:color w:val="000000"/>
          <w:szCs w:val="21"/>
        </w:rPr>
        <w:t xml:space="preserve">扣留</w:t>
      </w:r>
      <w:r>
        <w:rPr>
          <w:rFonts w:hint="eastAsia" w:ascii="宋体" w:hAnsi="宋体" w:eastAsia="宋体" w:cs="Times New Roman"/>
          <w:color w:val="000000"/>
          <w:szCs w:val="21"/>
        </w:rPr>
        <w:t xml:space="preserve">有</w:t>
      </w:r>
      <w:r>
        <w:rPr>
          <w:rFonts w:hint="default" w:ascii="宋体" w:hAnsi="宋体" w:eastAsia="宋体" w:cs="Times New Roman"/>
          <w:color w:val="000000"/>
          <w:szCs w:val="21"/>
        </w:rPr>
        <w:t xml:space="preserve">以下</w:t>
      </w:r>
      <w:r>
        <w:rPr>
          <w:rFonts w:hint="eastAsia" w:ascii="宋体" w:hAnsi="宋体" w:eastAsia="宋体" w:cs="Times New Roman"/>
          <w:color w:val="000000"/>
          <w:szCs w:val="21"/>
        </w:rPr>
        <w:t xml:space="preserve">三</w:t>
      </w:r>
      <w:r>
        <w:rPr>
          <w:rFonts w:hint="default" w:ascii="宋体" w:hAnsi="宋体" w:eastAsia="宋体" w:cs="Times New Roman"/>
          <w:color w:val="000000"/>
          <w:szCs w:val="21"/>
        </w:rPr>
        <w:t xml:space="preserve">种</w:t>
      </w:r>
      <w:r>
        <w:rPr>
          <w:rFonts w:hint="eastAsia" w:ascii="宋体" w:hAnsi="宋体" w:eastAsia="宋体" w:cs="Times New Roman"/>
          <w:color w:val="000000"/>
          <w:szCs w:val="21"/>
        </w:rPr>
        <w:t xml:space="preserve">方式</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（2）工</w:t>
      </w:r>
      <w:bookmarkStart w:id="355" w:name="#go6"/>
      <w:r/>
      <w:bookmarkEnd w:id="355"/>
      <w:r>
        <w:rPr>
          <w:rFonts w:hint="default" w:ascii="宋体" w:hAnsi="宋体" w:eastAsia="宋体" w:cs="Times New Roman"/>
          <w:color w:val="000000"/>
          <w:szCs w:val="21"/>
        </w:rPr>
        <w:t xml:space="preserve">程竣工结算时一次性扣留质量保证金；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（3）双方约定的其他扣留方式。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除专用合同条款另有约定外，质量保证金</w:t>
      </w:r>
      <w:r>
        <w:rPr>
          <w:rFonts w:hint="eastAsia" w:ascii="宋体" w:hAnsi="宋体" w:eastAsia="宋体" w:cs="Times New Roman"/>
          <w:color w:val="000000"/>
          <w:szCs w:val="21"/>
        </w:rPr>
        <w:t xml:space="preserve">的</w:t>
      </w:r>
      <w:r>
        <w:rPr>
          <w:rFonts w:hint="default" w:ascii="宋体" w:hAnsi="宋体" w:eastAsia="宋体" w:cs="Times New Roman"/>
          <w:color w:val="000000"/>
          <w:szCs w:val="21"/>
        </w:rPr>
        <w:t xml:space="preserve">扣留</w:t>
      </w:r>
      <w:r>
        <w:rPr>
          <w:rFonts w:hint="eastAsia" w:ascii="宋体" w:hAnsi="宋体" w:eastAsia="宋体" w:cs="Times New Roman"/>
          <w:color w:val="000000"/>
          <w:szCs w:val="21"/>
        </w:rPr>
        <w:t xml:space="preserve">原则上</w:t>
      </w:r>
      <w:r>
        <w:rPr>
          <w:rFonts w:hint="default" w:ascii="宋体" w:hAnsi="宋体" w:eastAsia="宋体" w:cs="Times New Roman"/>
          <w:color w:val="000000"/>
          <w:szCs w:val="21"/>
        </w:rPr>
        <w:t xml:space="preserve">采</w:t>
      </w:r>
      <w:r>
        <w:rPr>
          <w:rFonts w:hint="eastAsia" w:ascii="宋体" w:hAnsi="宋体" w:eastAsia="宋体" w:cs="Times New Roman"/>
          <w:color w:val="000000"/>
          <w:szCs w:val="21"/>
        </w:rPr>
        <w:t xml:space="preserve">用上述</w:t>
      </w:r>
      <w:r>
        <w:rPr>
          <w:rFonts w:hint="default" w:ascii="宋体" w:hAnsi="宋体" w:eastAsia="宋体" w:cs="Times New Roman"/>
          <w:color w:val="000000"/>
          <w:szCs w:val="21"/>
        </w:rPr>
        <w:t xml:space="preserve">第（1）种方式</w:t>
      </w:r>
      <w:r>
        <w:rPr>
          <w:rFonts w:hint="eastAsia"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w:t>
      </w:r>
      <w:bookmarkStart w:id="356" w:name="#go4"/>
      <w:r/>
      <w:bookmarkEnd w:id="356"/>
      <w:r>
        <w:rPr>
          <w:rFonts w:hint="default" w:ascii="宋体" w:hAnsi="宋体" w:eastAsia="宋体" w:cs="Times New Roman"/>
          <w:color w:val="000000"/>
          <w:szCs w:val="21"/>
        </w:rPr>
        <w:t xml:space="preserve">包人累计扣留的质量保证金不得超过</w:t>
      </w:r>
      <w:r>
        <w:rPr>
          <w:rFonts w:hint="eastAsia" w:ascii="宋体" w:hAnsi="宋体" w:eastAsia="宋体" w:cs="Times New Roman"/>
          <w:color w:val="000000"/>
          <w:szCs w:val="21"/>
        </w:rPr>
        <w:t xml:space="preserve">工程价款结算总额</w:t>
      </w:r>
      <w:r>
        <w:rPr>
          <w:rFonts w:hint="default" w:ascii="宋体" w:hAnsi="宋体" w:eastAsia="宋体" w:cs="Times New Roman"/>
          <w:color w:val="000000"/>
          <w:szCs w:val="21"/>
        </w:rPr>
        <w:t xml:space="preserve">的3%</w:t>
      </w:r>
      <w:r>
        <w:rPr>
          <w:rFonts w:hint="eastAsia" w:ascii="宋体" w:hAnsi="宋体" w:eastAsia="宋体" w:cs="Times New Roman"/>
          <w:color w:val="000000"/>
          <w:szCs w:val="21"/>
        </w:rPr>
        <w:t xml:space="preserve">。如</w:t>
      </w:r>
      <w:r>
        <w:rPr>
          <w:rFonts w:hint="default" w:ascii="宋体" w:hAnsi="宋体" w:eastAsia="宋体" w:cs="Times New Roman"/>
          <w:color w:val="000000"/>
          <w:szCs w:val="21"/>
        </w:rPr>
        <w:t xml:space="preserve">承包人在发包人签发竣工付款证书后28天内提交质量保证金保函，发包人应同时退还扣留的作为质量保证金的工程价款</w:t>
      </w:r>
      <w:r>
        <w:rPr>
          <w:rFonts w:hint="eastAsia" w:ascii="宋体" w:hAnsi="宋体" w:eastAsia="宋体" w:cs="Times New Roman"/>
          <w:color w:val="000000"/>
          <w:szCs w:val="21"/>
        </w:rPr>
        <w:t xml:space="preserve">；保函金额不得超过工程价款结算总额的3%</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发包人在退还质量保证金的同时</w:t>
      </w:r>
      <w:r>
        <w:rPr>
          <w:rFonts w:hint="default" w:ascii="宋体" w:hAnsi="宋体" w:eastAsia="宋体" w:cs="Times New Roman"/>
          <w:color w:val="000000"/>
          <w:szCs w:val="21"/>
        </w:rPr>
        <w:t xml:space="preserve">按照中国人民银行发布的同期同类贷款基准利率支付</w:t>
      </w:r>
      <w:r>
        <w:rPr>
          <w:rFonts w:hint="eastAsia" w:ascii="宋体" w:hAnsi="宋体" w:eastAsia="宋体" w:cs="Times New Roman"/>
          <w:color w:val="000000"/>
          <w:szCs w:val="21"/>
        </w:rPr>
        <w:t xml:space="preserve">利息。</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15.3.3 质量保证金的退还</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缺陷责任期内，承包人认真履行合同约定的责任，到期后，承包人可向发包人申请返还保证金。</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发包人和承包人对保证金预留、返还以及工程维修质量、费用有争议的，按本合同第20条约定的争议和纠纷解决程序处理</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bookmarkStart w:id="357" w:name="_Toc351203602"/>
      <w:r/>
      <w:bookmarkStart w:id="358" w:name="_Toc337558819"/>
      <w:r>
        <w:rPr>
          <w:rFonts w:hint="default" w:ascii="宋体" w:hAnsi="宋体" w:eastAsia="宋体" w:cs="Times New Roman"/>
          <w:color w:val="000000"/>
          <w:szCs w:val="21"/>
        </w:rPr>
        <w:t xml:space="preserve">15.4 保修</w:t>
      </w:r>
      <w:bookmarkEnd w:id="357"/>
      <w:r/>
      <w:bookmarkEnd w:id="353"/>
      <w:r/>
      <w:bookmarkEnd w:id="354"/>
      <w:r/>
      <w:bookmarkEnd w:id="35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15.4.1保修责任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发包人未经竣工验收擅自使用工程的，保修期自转移占有之日起算。</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15.4.2 修复费用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保修期内，修复的费用按照以下约定处理：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（1）保修期内，因承包人原因造成工程的缺陷、损坏，承包人应负责修复，并承担修复的费用以及因工程的缺陷、损坏造成的人身伤害和财产损失；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（2）保修期内，因发包人使用不当造成工程的缺陷、损坏，可以委托承包人修复，但发包人应承担修复的费用，并支付承包人合理利润；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（3）因其他原因造成工程的缺陷、损坏，可以委托承包人修复，发包人应承担修复的费用，并支付承包人合理的利润，因工程的缺陷、损坏造成的人身伤害和财产损失由责任方承担。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15.4.3 修复通知</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15.4.4 未能修复</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eastAsia="宋体" w:cs="Times New Roman"/>
          <w:color w:val="000000"/>
          <w:szCs w:val="21"/>
        </w:rPr>
        <w:t xml:space="preserve">但修复范围超出缺陷或损坏范围的，超出范围部分的修复费用由发包人承担。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15.4.5 承包人出入权</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firstLine="420"/>
        <w:jc w:val="left"/>
        <w:spacing w:line="360" w:lineRule="auto"/>
        <w:rPr>
          <w:rFonts w:hint="eastAsia" w:ascii="宋体" w:hAnsi="宋体" w:eastAsia="宋体" w:cs="Times New Roman"/>
          <w:color w:val="000000"/>
          <w:szCs w:val="21"/>
        </w:rPr>
      </w:pPr>
      <w:r/>
      <w:bookmarkStart w:id="359" w:name="_Toc351203603"/>
      <w:r/>
      <w:bookmarkStart w:id="360" w:name="_Toc337558820"/>
      <w:r>
        <w:rPr>
          <w:rFonts w:hint="default" w:ascii="宋体" w:hAnsi="宋体" w:eastAsia="宋体" w:cs="Times New Roman"/>
          <w:color w:val="000000"/>
          <w:szCs w:val="21"/>
        </w:rPr>
        <w:t xml:space="preserve">16. 违约</w:t>
      </w:r>
      <w:bookmarkEnd w:id="359"/>
      <w:r/>
      <w:bookmarkEnd w:id="360"/>
      <w:r/>
      <w:r/>
    </w:p>
    <w:p>
      <w:pPr>
        <w:ind w:firstLine="420"/>
        <w:jc w:val="left"/>
        <w:spacing w:line="360" w:lineRule="auto"/>
        <w:rPr>
          <w:rFonts w:hint="eastAsia" w:ascii="宋体" w:hAnsi="宋体" w:eastAsia="宋体" w:cs="Times New Roman"/>
          <w:color w:val="000000"/>
          <w:szCs w:val="21"/>
        </w:rPr>
      </w:pPr>
      <w:r/>
      <w:bookmarkStart w:id="361" w:name="_Toc296503129"/>
      <w:r/>
      <w:bookmarkStart w:id="362" w:name="_Toc296346630"/>
      <w:r/>
      <w:bookmarkStart w:id="363" w:name="_Toc351203604"/>
      <w:r/>
      <w:bookmarkStart w:id="364" w:name="_Toc337558821"/>
      <w:r>
        <w:rPr>
          <w:rFonts w:hint="default" w:ascii="宋体" w:hAnsi="宋体" w:eastAsia="宋体" w:cs="Times New Roman"/>
          <w:color w:val="000000"/>
          <w:szCs w:val="21"/>
        </w:rPr>
        <w:t xml:space="preserve">16.1 发</w:t>
      </w:r>
      <w:bookmarkEnd w:id="361"/>
      <w:r/>
      <w:bookmarkEnd w:id="362"/>
      <w:r>
        <w:rPr>
          <w:rFonts w:hint="default" w:ascii="宋体" w:hAnsi="宋体" w:eastAsia="宋体" w:cs="Times New Roman"/>
          <w:color w:val="000000"/>
          <w:szCs w:val="21"/>
        </w:rPr>
        <w:t xml:space="preserve">包人违约</w:t>
      </w:r>
      <w:bookmarkEnd w:id="363"/>
      <w:r/>
      <w:bookmarkEnd w:id="36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16.1.1 发包人违约的情形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在合同履行过程中发生的下列情形，属于发包人违约：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（1）因发包人原因未能在计划开工日期前7天内下达开工通知的；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（2）因发包人原因未能按合同约定支付合同价款的；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（3）发包人违反第10.1款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变更的范围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第（2）项约定，自行实施被取消的工作或转由他人实施的；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（4）发包人提供的材料、工程设备的规格、数量或质量不符合合同约定，或因发包人原因导致交货日期延误或交货地点变更等情况的；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（5）因发包人违反合同约定造成暂停施工的；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（6）发包人无正当理由没有在约定期限内发出复工指示，导致承包人无法复工的；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（7）发包人明确表示或者以其行为表明不履行合同主要义务的；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（8）发包人未能按照合同约定履行其他义务的。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16.1.2 发包人违约的责任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16.1.3 因发包人违约解除合同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除专用合同条款另有约定外，承包人按第16.1.1项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发包人违约的情形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约定暂停施工满28天后</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发包人仍不纠正其违约行为并致使合同目的不能实现的，</w:t>
      </w:r>
      <w:r>
        <w:rPr>
          <w:rFonts w:hint="eastAsia" w:ascii="宋体" w:hAnsi="宋体" w:eastAsia="宋体" w:cs="Times New Roman"/>
          <w:color w:val="000000"/>
          <w:szCs w:val="21"/>
        </w:rPr>
        <w:t xml:space="preserve">或</w:t>
      </w:r>
      <w:r>
        <w:rPr>
          <w:rFonts w:hint="default" w:ascii="宋体" w:hAnsi="宋体" w:eastAsia="宋体" w:cs="Times New Roman"/>
          <w:color w:val="000000"/>
          <w:szCs w:val="21"/>
        </w:rPr>
        <w:t xml:space="preserve">出现第16.1.1项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发包人违约的情形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第（7）目约定的违约情况，承包人有权解除合同，发包人应承担由此增加的费用，并支付承包人合理的利润。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16.1.4 因发包人违约解除合同后的付款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承包人按照本款约定解除合同的，发包人应在解除合同后28天内支付下列款项，并解除履约担保：</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（1）合同解除前所完成工作的价款；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（2）承包人为工程施工订购并已付款的材料、工程设备和其他物品的价款；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（3）承包人撤离施工现场以及遣散承包人人员的款项；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（4）按照合同约定在合同解除前应支付的违约金；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（5）按照合同约定应当支付给承包人的其他款项；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（6）按照合同约定应退还的质量保证金；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（7）因解除合同给承包人造成的损失。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合同当事人未能就解除合同后的结清达成一致的，按照第20条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承包人应妥善做好已完工程和与工程有关的已购材料、工程设备的保护和移交工作，并将施工设备和人员撤出施工现场，发包人应为承包人撤出提供必要条件。</w:t>
      </w:r>
      <w:r/>
    </w:p>
    <w:p>
      <w:pPr>
        <w:ind w:firstLine="420"/>
        <w:jc w:val="left"/>
        <w:spacing w:line="360" w:lineRule="auto"/>
        <w:rPr>
          <w:rFonts w:hint="eastAsia" w:ascii="宋体" w:hAnsi="宋体" w:eastAsia="宋体" w:cs="Times New Roman"/>
          <w:color w:val="000000"/>
          <w:szCs w:val="21"/>
        </w:rPr>
      </w:pPr>
      <w:r/>
      <w:bookmarkStart w:id="365" w:name="_Toc351203605"/>
      <w:r/>
      <w:bookmarkStart w:id="366" w:name="_Toc296346632"/>
      <w:r/>
      <w:bookmarkStart w:id="367" w:name="_Toc337558822"/>
      <w:r/>
      <w:bookmarkStart w:id="368" w:name="_Toc296503131"/>
      <w:r>
        <w:rPr>
          <w:rFonts w:hint="default" w:ascii="宋体" w:hAnsi="宋体" w:eastAsia="宋体" w:cs="Times New Roman"/>
          <w:color w:val="000000"/>
          <w:szCs w:val="21"/>
        </w:rPr>
        <w:t xml:space="preserve">16.2 承包人违约</w:t>
      </w:r>
      <w:bookmarkEnd w:id="365"/>
      <w:r/>
      <w:bookmarkEnd w:id="366"/>
      <w:r/>
      <w:bookmarkEnd w:id="367"/>
      <w:r/>
      <w:bookmarkEnd w:id="36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16.2.1 承包人违约的情形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在合同履行过程中发生的下列情形，属于承包人违约：</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（1）承包人违反合同约定进行转包或违法分包的；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（2）承包人违反合同约定采购和使用不合格的材料和工程设备的；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（3）因承包人原因导致工程质量不符合合同要求的；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（4）承包人违反第8.9款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材料与设备专用</w:t>
      </w:r>
      <w:r>
        <w:rPr>
          <w:rFonts w:hint="eastAsia" w:ascii="宋体" w:hAnsi="宋体" w:eastAsia="宋体" w:cs="Times New Roman"/>
          <w:color w:val="000000"/>
          <w:szCs w:val="21"/>
        </w:rPr>
        <w:t xml:space="preserve">要求〕</w:t>
      </w:r>
      <w:r>
        <w:rPr>
          <w:rFonts w:hint="default" w:ascii="宋体" w:hAnsi="宋体" w:eastAsia="宋体" w:cs="Times New Roman"/>
          <w:color w:val="000000"/>
          <w:szCs w:val="21"/>
        </w:rPr>
        <w:t xml:space="preserve">的约定，未经批准，私自将已按照合同约定进入施工现场的材料或设备撤离施工现场的；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（5）承包人未能按施工进度计划及时完成合同约定的工作，造成工期延误的；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（6）承包人在缺陷责任期及保修期内，未能在合理期限对工程缺陷进行修复，或拒绝按发包人要求进行修复的；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（7）承包人明确表示或者以其行为表明不履行合同主要义务的；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（8）承包人未能按照合同约定履行其他义务的。</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承包人发生除本项第（7）目约定以外的其他违约情况时，监理人可向承包人发出整改通知，要求其在指定的期限内改正。</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16.2.2 承包人违约的责任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承包人应承担因其违约行为而增加的费用</w:t>
      </w:r>
      <w:r>
        <w:rPr>
          <w:rFonts w:hint="eastAsia" w:ascii="宋体" w:hAnsi="宋体" w:eastAsia="宋体" w:cs="Times New Roman"/>
          <w:color w:val="000000"/>
          <w:szCs w:val="21"/>
        </w:rPr>
        <w:t xml:space="preserve">和（或）延误的</w:t>
      </w:r>
      <w:r>
        <w:rPr>
          <w:rFonts w:hint="default" w:ascii="宋体" w:hAnsi="宋体" w:eastAsia="宋体" w:cs="Times New Roman"/>
          <w:color w:val="000000"/>
          <w:szCs w:val="21"/>
        </w:rPr>
        <w:t xml:space="preserve">工期。此外，合同当事人可在专用合同条款中另行约定承包人违约责任的承担方式和计算方法。</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16.2.3 因承包人违约解除合同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除专用合同条款另有约定外，出现第16.2.1项</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承包人违约的情形</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eastAsia="宋体" w:cs="Times New Roman"/>
          <w:color w:val="000000"/>
          <w:szCs w:val="21"/>
        </w:rPr>
        <w:t xml:space="preserve">合同当事人应在专用合同条款约定相应费用的承担方式。</w:t>
      </w:r>
      <w:r>
        <w:rPr>
          <w:rFonts w:hint="default" w:ascii="宋体" w:hAnsi="宋体" w:eastAsia="宋体" w:cs="Times New Roman"/>
          <w:color w:val="000000"/>
          <w:szCs w:val="21"/>
        </w:rPr>
        <w:t xml:space="preserve">发包人</w:t>
      </w:r>
      <w:r>
        <w:rPr>
          <w:rFonts w:hint="eastAsia" w:ascii="宋体" w:hAnsi="宋体" w:eastAsia="宋体" w:cs="Times New Roman"/>
          <w:color w:val="000000"/>
          <w:szCs w:val="21"/>
        </w:rPr>
        <w:t xml:space="preserve">继续使用的</w:t>
      </w:r>
      <w:r>
        <w:rPr>
          <w:rFonts w:hint="default" w:ascii="宋体" w:hAnsi="宋体" w:eastAsia="宋体" w:cs="Times New Roman"/>
          <w:color w:val="000000"/>
          <w:szCs w:val="21"/>
        </w:rPr>
        <w:t xml:space="preserve">行为不免除或减轻承包人应承担的违约责任。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16.2.4因承包人违约解除合同后的处理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因承包人原因导致合同解除的，则合同当事人应在合同解除后28天内完成估价、付款和清算，并按以下约定执行：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（1）合同解除后，按第4.4款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商定或确定承包人实际完成工作对应的合同价款，以及承包人已提供的材料、工程设备、施工设备和临时工程等的价值；</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（2）合同解除后，承包人应支付的违约金；</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（3）合同解除后，因解除合同给发包人造成的损失；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（4）合同解除后，承包人应按照发包人要求和监理人的指示完成现场的清理和撤离；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（5）发包人和承包人应在合同解除后进行清算，出具最终结清付款证书，结清全部款项。</w:t>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因承包人违约解除合同的，</w:t>
      </w:r>
      <w:r>
        <w:rPr>
          <w:rFonts w:hint="default" w:ascii="宋体" w:hAnsi="宋体" w:eastAsia="宋体" w:cs="Times New Roman"/>
          <w:color w:val="000000"/>
          <w:szCs w:val="21"/>
        </w:rPr>
        <w:t xml:space="preserve">发包人有权暂停对承包人的付款，查清各项付款和已扣款项。发包人和承包人未能就合同解除后的清算和款项支付达成一致的，按照第20条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的约定处理。</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16.2.5采购合同权益转让</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firstLine="420"/>
        <w:jc w:val="left"/>
        <w:spacing w:line="360" w:lineRule="auto"/>
        <w:rPr>
          <w:rFonts w:hint="eastAsia" w:ascii="宋体" w:hAnsi="宋体" w:eastAsia="宋体" w:cs="Times New Roman"/>
          <w:color w:val="000000"/>
          <w:szCs w:val="21"/>
        </w:rPr>
      </w:pPr>
      <w:r/>
      <w:bookmarkStart w:id="369" w:name="_Toc351203606"/>
      <w:r>
        <w:rPr>
          <w:rFonts w:hint="default" w:ascii="宋体" w:hAnsi="宋体" w:eastAsia="宋体" w:cs="Times New Roman"/>
          <w:color w:val="000000"/>
          <w:szCs w:val="21"/>
        </w:rPr>
        <w:t xml:space="preserve">16.3 第三人造成的违约</w:t>
      </w:r>
      <w:bookmarkEnd w:id="36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在履行合同过程中，一方当事人因第三人的原因造成违约的，应当向对方当事人承担违约责任。一方当事人和第三人之间的纠纷，依照法律规定或者按照约定解决。</w:t>
      </w:r>
      <w:r/>
    </w:p>
    <w:p>
      <w:pPr>
        <w:ind w:firstLine="420"/>
        <w:jc w:val="left"/>
        <w:spacing w:line="360" w:lineRule="auto"/>
        <w:rPr>
          <w:rFonts w:hint="eastAsia" w:ascii="宋体" w:hAnsi="宋体" w:eastAsia="宋体" w:cs="Times New Roman"/>
          <w:color w:val="000000"/>
          <w:szCs w:val="21"/>
        </w:rPr>
      </w:pPr>
      <w:r/>
      <w:bookmarkStart w:id="370" w:name="_Toc337558823"/>
      <w:r/>
      <w:bookmarkStart w:id="371" w:name="_Toc351203607"/>
      <w:r/>
      <w:bookmarkStart w:id="372" w:name="_Toc296346617"/>
      <w:r/>
      <w:bookmarkStart w:id="373" w:name="_Toc296503116"/>
      <w:r>
        <w:rPr>
          <w:rFonts w:hint="default" w:ascii="宋体" w:hAnsi="宋体" w:eastAsia="宋体" w:cs="Times New Roman"/>
          <w:color w:val="000000"/>
          <w:szCs w:val="21"/>
        </w:rPr>
        <w:t xml:space="preserve">17. 不可抗力</w:t>
      </w:r>
      <w:bookmarkEnd w:id="370"/>
      <w:r/>
      <w:bookmarkEnd w:id="371"/>
      <w:r/>
      <w:bookmarkEnd w:id="372"/>
      <w:r/>
      <w:bookmarkEnd w:id="373"/>
      <w:r/>
      <w:r/>
    </w:p>
    <w:p>
      <w:pPr>
        <w:ind w:firstLine="420"/>
        <w:jc w:val="left"/>
        <w:spacing w:line="360" w:lineRule="auto"/>
        <w:rPr>
          <w:rFonts w:hint="eastAsia" w:ascii="宋体" w:hAnsi="宋体" w:eastAsia="宋体" w:cs="Times New Roman"/>
          <w:color w:val="000000"/>
          <w:szCs w:val="21"/>
        </w:rPr>
      </w:pPr>
      <w:r/>
      <w:bookmarkStart w:id="374" w:name="_Toc351203608"/>
      <w:r/>
      <w:bookmarkStart w:id="375" w:name="_Toc337558824"/>
      <w:r/>
      <w:bookmarkStart w:id="376" w:name="_Toc296503117"/>
      <w:r/>
      <w:bookmarkStart w:id="377" w:name="_Toc296346618"/>
      <w:r>
        <w:rPr>
          <w:rFonts w:hint="default" w:ascii="宋体" w:hAnsi="宋体" w:eastAsia="宋体" w:cs="Times New Roman"/>
          <w:color w:val="000000"/>
          <w:szCs w:val="21"/>
        </w:rPr>
        <w:t xml:space="preserve">17.1 不可抗力的确认</w:t>
      </w:r>
      <w:bookmarkEnd w:id="374"/>
      <w:r/>
      <w:bookmarkEnd w:id="375"/>
      <w:r/>
      <w:bookmarkEnd w:id="376"/>
      <w:r/>
      <w:bookmarkEnd w:id="37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的约定处理。发生争议时，按第20条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的约定处理。</w:t>
      </w:r>
      <w:r/>
    </w:p>
    <w:p>
      <w:pPr>
        <w:ind w:firstLine="420"/>
        <w:jc w:val="left"/>
        <w:spacing w:line="360" w:lineRule="auto"/>
        <w:rPr>
          <w:rFonts w:hint="eastAsia" w:ascii="宋体" w:hAnsi="宋体" w:eastAsia="宋体" w:cs="Times New Roman"/>
          <w:color w:val="000000"/>
          <w:szCs w:val="21"/>
        </w:rPr>
      </w:pPr>
      <w:r/>
      <w:bookmarkStart w:id="378" w:name="_Toc351203609"/>
      <w:r/>
      <w:bookmarkStart w:id="379" w:name="_Toc296346619"/>
      <w:r/>
      <w:bookmarkStart w:id="380" w:name="_Toc296503118"/>
      <w:r/>
      <w:bookmarkStart w:id="381" w:name="_Toc337558825"/>
      <w:r>
        <w:rPr>
          <w:rFonts w:hint="default" w:ascii="宋体" w:hAnsi="宋体" w:eastAsia="宋体" w:cs="Times New Roman"/>
          <w:color w:val="000000"/>
          <w:szCs w:val="21"/>
        </w:rPr>
        <w:t xml:space="preserve">17.2 不可抗力的通知</w:t>
      </w:r>
      <w:bookmarkEnd w:id="378"/>
      <w:r/>
      <w:bookmarkEnd w:id="379"/>
      <w:r/>
      <w:bookmarkEnd w:id="380"/>
      <w:r/>
      <w:bookmarkEnd w:id="381"/>
      <w:r/>
      <w:r/>
    </w:p>
    <w:p>
      <w:pPr>
        <w:ind w:firstLine="420"/>
        <w:jc w:val="left"/>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合同</w:t>
      </w:r>
      <w:r>
        <w:rPr>
          <w:rFonts w:hint="default" w:ascii="宋体" w:hAnsi="宋体" w:eastAsia="宋体" w:cs="Times New Roman"/>
          <w:color w:val="000000"/>
          <w:szCs w:val="21"/>
        </w:rPr>
        <w:t xml:space="preserve">一方当事人遇到不可抗力事件，使其履行合同义务受到阻碍时，应立即通知合同另一方当事人和监理人，书面说明不可抗力和受阻碍的详细情况，并提供必要的证明。</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420"/>
        <w:jc w:val="left"/>
        <w:spacing w:line="360" w:lineRule="auto"/>
        <w:rPr>
          <w:rFonts w:hint="eastAsia" w:ascii="宋体" w:hAnsi="宋体" w:eastAsia="宋体" w:cs="Times New Roman"/>
          <w:color w:val="000000"/>
          <w:szCs w:val="21"/>
        </w:rPr>
      </w:pPr>
      <w:r/>
      <w:bookmarkStart w:id="382" w:name="_Toc351203610"/>
      <w:r/>
      <w:bookmarkStart w:id="383" w:name="_Toc337558826"/>
      <w:r/>
      <w:bookmarkStart w:id="384" w:name="_Toc296346620"/>
      <w:r/>
      <w:bookmarkStart w:id="385" w:name="_Toc296503119"/>
      <w:r>
        <w:rPr>
          <w:rFonts w:hint="default" w:ascii="宋体" w:hAnsi="宋体" w:eastAsia="宋体" w:cs="Times New Roman"/>
          <w:color w:val="000000"/>
          <w:szCs w:val="21"/>
        </w:rPr>
        <w:t xml:space="preserve">17.3 不可抗力后果的承担</w:t>
      </w:r>
      <w:bookmarkEnd w:id="382"/>
      <w:r/>
      <w:bookmarkEnd w:id="383"/>
      <w:r/>
      <w:bookmarkEnd w:id="384"/>
      <w:r/>
      <w:bookmarkEnd w:id="38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17.3.1 </w:t>
      </w:r>
      <w:r>
        <w:rPr>
          <w:rFonts w:hint="eastAsia" w:ascii="宋体" w:hAnsi="宋体" w:eastAsia="宋体" w:cs="Times New Roman"/>
          <w:color w:val="000000"/>
          <w:szCs w:val="21"/>
        </w:rPr>
        <w:t xml:space="preserve">不可抗力引起的后果及造成的损失由合同当事人按照法律规定及合同约定各自承担。</w:t>
      </w:r>
      <w:r>
        <w:rPr>
          <w:rFonts w:hint="default" w:ascii="宋体" w:hAnsi="宋体" w:eastAsia="宋体" w:cs="Times New Roman"/>
          <w:color w:val="000000"/>
          <w:szCs w:val="21"/>
        </w:rPr>
        <w:t xml:space="preserve">不可抗力发生前已完</w:t>
      </w:r>
      <w:r>
        <w:rPr>
          <w:rFonts w:hint="eastAsia" w:ascii="宋体" w:hAnsi="宋体" w:eastAsia="宋体" w:cs="Times New Roman"/>
          <w:color w:val="000000"/>
          <w:szCs w:val="21"/>
        </w:rPr>
        <w:t xml:space="preserve">成的</w:t>
      </w:r>
      <w:r>
        <w:rPr>
          <w:rFonts w:hint="default" w:ascii="宋体" w:hAnsi="宋体" w:eastAsia="宋体" w:cs="Times New Roman"/>
          <w:color w:val="000000"/>
          <w:szCs w:val="21"/>
        </w:rPr>
        <w:t xml:space="preserve">工程应当按照合同约定进行计量</w:t>
      </w:r>
      <w:r>
        <w:rPr>
          <w:rFonts w:hint="eastAsia" w:ascii="宋体" w:hAnsi="宋体" w:eastAsia="宋体" w:cs="Times New Roman"/>
          <w:color w:val="000000"/>
          <w:szCs w:val="21"/>
        </w:rPr>
        <w:t xml:space="preserve">支付</w:t>
      </w:r>
      <w:r>
        <w:rPr>
          <w:rFonts w:hint="default" w:ascii="宋体" w:hAnsi="宋体" w:eastAsia="宋体" w:cs="Times New Roman"/>
          <w:color w:val="000000"/>
          <w:szCs w:val="21"/>
        </w:rPr>
        <w:t xml:space="preserve">。</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17.3.2 不可抗力导致的人员伤亡、财产损失、费用增加和（或）工期延误等后果，由合同当事人按以下原则承担：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（1）永久工程、已运至施工现场的材料和工程设备的损坏，以及因工程损坏造成的第三人人员伤亡和财产损失由发包人承担；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（2）承包人施工设备的损坏由承包人承担；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（3）发包人和承包人承担各自人员伤亡和财产的损失；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（5）因不可抗力引起或将引起工期延误，发包人要求赶工的，由此增加的赶工费用由发包人承担；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（6）承包人在停工期间按照发包人要求照管、清理和修复工程的费用由发包人承担。</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不可抗力发生后，合同当事人均应采取措施尽量避免和减少损失的扩大，任何一方当事人没有采取有效措施导致损失扩大的，应对扩大的损失承担责任。</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因合同一方迟延履行合同义务，在迟延履行期间遭遇不可抗力的，不免除其违约责任。</w:t>
      </w:r>
      <w:r/>
    </w:p>
    <w:p>
      <w:pPr>
        <w:ind w:firstLine="420"/>
        <w:jc w:val="left"/>
        <w:spacing w:line="360" w:lineRule="auto"/>
        <w:rPr>
          <w:rFonts w:hint="eastAsia" w:ascii="宋体" w:hAnsi="宋体" w:eastAsia="宋体" w:cs="Times New Roman"/>
          <w:color w:val="000000"/>
          <w:szCs w:val="21"/>
        </w:rPr>
      </w:pPr>
      <w:r/>
      <w:bookmarkStart w:id="386" w:name="_Toc351203611"/>
      <w:r/>
      <w:bookmarkStart w:id="387" w:name="_Toc337558827"/>
      <w:r>
        <w:rPr>
          <w:rFonts w:hint="default" w:ascii="宋体" w:hAnsi="宋体" w:eastAsia="宋体" w:cs="Times New Roman"/>
          <w:color w:val="000000"/>
          <w:szCs w:val="21"/>
        </w:rPr>
        <w:t xml:space="preserve">17.4 因不可抗力解除合同</w:t>
      </w:r>
      <w:bookmarkEnd w:id="386"/>
      <w:r/>
      <w:bookmarkEnd w:id="38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因不可抗力导致合同无法履行连续超过84天或累计超过140天的，发包人和承包人均有权解除合同。合同解除后，由双方当事人按照第4.4款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商定或确定发包人应支付的款项，该款项包括：</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（1）合同解除前承包人已完成工作的价款；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（2）承包人为工程订购的并已交付给承包人，或承包人有责任接受交付的材料、工程设备和其他物品的价款；</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（3）发包人要求承包人退货或解除订货合同而产生的费用，或因不能退货或解除合同而产生的损失；</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（4）承包人撤离施工现场以及遣散承包人人员的费用；</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（5）按照合同约定在合同解除前应支付给承包人的其他款项；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（6）扣减承包人按照合同约定应向发包人支付的款项；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（7）双方商定或确定的其他款项。</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除专用合同条款另有约定外，合同解除后，发包人应在商定或确定上述款项后28天内完成上述款项的支付。</w:t>
      </w:r>
      <w:r/>
    </w:p>
    <w:p>
      <w:pPr>
        <w:ind w:firstLine="420"/>
        <w:jc w:val="left"/>
        <w:spacing w:line="360" w:lineRule="auto"/>
        <w:rPr>
          <w:rFonts w:hint="eastAsia" w:ascii="宋体" w:hAnsi="宋体" w:eastAsia="宋体" w:cs="Times New Roman"/>
          <w:color w:val="000000"/>
          <w:szCs w:val="21"/>
        </w:rPr>
      </w:pPr>
      <w:r/>
      <w:bookmarkStart w:id="388" w:name="_Toc351203612"/>
      <w:r/>
      <w:bookmarkStart w:id="389" w:name="_Toc337558828"/>
      <w:r/>
      <w:bookmarkStart w:id="390" w:name="_Toc296503120"/>
      <w:r/>
      <w:bookmarkStart w:id="391" w:name="_Toc296346621"/>
      <w:r>
        <w:rPr>
          <w:rFonts w:hint="default" w:ascii="宋体" w:hAnsi="宋体" w:eastAsia="宋体" w:cs="Times New Roman"/>
          <w:color w:val="000000"/>
          <w:szCs w:val="21"/>
        </w:rPr>
        <w:t xml:space="preserve">18. 保险</w:t>
      </w:r>
      <w:bookmarkEnd w:id="388"/>
      <w:r/>
      <w:bookmarkEnd w:id="389"/>
      <w:r/>
      <w:bookmarkEnd w:id="390"/>
      <w:r/>
      <w:bookmarkEnd w:id="391"/>
      <w:r/>
      <w:r/>
    </w:p>
    <w:p>
      <w:pPr>
        <w:ind w:firstLine="420"/>
        <w:jc w:val="left"/>
        <w:spacing w:line="360" w:lineRule="auto"/>
        <w:rPr>
          <w:rFonts w:hint="eastAsia" w:ascii="宋体" w:hAnsi="宋体" w:eastAsia="宋体" w:cs="Times New Roman"/>
          <w:color w:val="000000"/>
          <w:szCs w:val="21"/>
        </w:rPr>
      </w:pPr>
      <w:r/>
      <w:bookmarkStart w:id="392" w:name="_Toc351203613"/>
      <w:r/>
      <w:bookmarkStart w:id="393" w:name="_Toc296503121"/>
      <w:r/>
      <w:bookmarkStart w:id="394" w:name="_Toc337558829"/>
      <w:r/>
      <w:bookmarkStart w:id="395" w:name="_Toc296346622"/>
      <w:r>
        <w:rPr>
          <w:rFonts w:hint="default" w:ascii="宋体" w:hAnsi="宋体" w:eastAsia="宋体" w:cs="Times New Roman"/>
          <w:color w:val="000000"/>
          <w:szCs w:val="21"/>
        </w:rPr>
        <w:t xml:space="preserve">18.1 工程保险</w:t>
      </w:r>
      <w:bookmarkEnd w:id="392"/>
      <w:r/>
      <w:bookmarkEnd w:id="393"/>
      <w:r/>
      <w:bookmarkEnd w:id="394"/>
      <w:r/>
      <w:bookmarkEnd w:id="39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除专用合同条款另有约定外，发包人应投保建筑工程一切险或安装工程一切险；发包人委托承包人投保的，因投保产生的保险费和其他相关费用由发包人承担。</w:t>
      </w:r>
      <w:r/>
    </w:p>
    <w:p>
      <w:pPr>
        <w:ind w:firstLine="420"/>
        <w:jc w:val="left"/>
        <w:spacing w:line="360" w:lineRule="auto"/>
        <w:rPr>
          <w:rFonts w:hint="eastAsia" w:ascii="宋体" w:hAnsi="宋体" w:eastAsia="宋体" w:cs="Times New Roman"/>
          <w:color w:val="000000"/>
          <w:szCs w:val="21"/>
        </w:rPr>
      </w:pPr>
      <w:r/>
      <w:bookmarkStart w:id="396" w:name="_Toc351203614"/>
      <w:r/>
      <w:bookmarkStart w:id="397" w:name="_Toc337558830"/>
      <w:r/>
      <w:bookmarkStart w:id="398" w:name="_Toc296346623"/>
      <w:r/>
      <w:bookmarkStart w:id="399" w:name="_Toc296503122"/>
      <w:r>
        <w:rPr>
          <w:rFonts w:hint="default" w:ascii="宋体" w:hAnsi="宋体" w:eastAsia="宋体" w:cs="Times New Roman"/>
          <w:color w:val="000000"/>
          <w:szCs w:val="21"/>
        </w:rPr>
        <w:t xml:space="preserve">18.2 工伤保险</w:t>
      </w:r>
      <w:bookmarkEnd w:id="396"/>
      <w:r/>
      <w:bookmarkEnd w:id="397"/>
      <w:r/>
      <w:bookmarkEnd w:id="398"/>
      <w:r/>
      <w:bookmarkEnd w:id="39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18.2.1 发包人应依照法律规定参加工伤保险，并为在施工现场的全部员工办理工伤保险，缴纳工伤保险费，并要求监理人及由发包人为履行合同聘请的第三方依法参加工伤保险。</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18.2.2 承包人应依照法律规定参加工伤保险，并为其履行合同的全部员工办理工伤保险，缴纳工伤保险费，并要求分包人及由承包人为履行合同聘请的第三方依法参加工伤保险。</w:t>
      </w:r>
      <w:r/>
    </w:p>
    <w:p>
      <w:pPr>
        <w:ind w:firstLine="420"/>
        <w:jc w:val="left"/>
        <w:spacing w:line="360" w:lineRule="auto"/>
        <w:rPr>
          <w:rFonts w:hint="eastAsia" w:ascii="宋体" w:hAnsi="宋体" w:eastAsia="宋体" w:cs="Times New Roman"/>
          <w:color w:val="000000"/>
          <w:szCs w:val="21"/>
        </w:rPr>
      </w:pPr>
      <w:r/>
      <w:bookmarkStart w:id="400" w:name="_Toc351203615"/>
      <w:r/>
      <w:bookmarkStart w:id="401" w:name="_Toc337558831"/>
      <w:r/>
      <w:bookmarkStart w:id="402" w:name="_Toc296503125"/>
      <w:r/>
      <w:bookmarkStart w:id="403" w:name="_Toc296346626"/>
      <w:r>
        <w:rPr>
          <w:rFonts w:hint="default" w:ascii="宋体" w:hAnsi="宋体" w:eastAsia="宋体" w:cs="Times New Roman"/>
          <w:color w:val="000000"/>
          <w:szCs w:val="21"/>
        </w:rPr>
        <w:t xml:space="preserve">18.3其他保险</w:t>
      </w:r>
      <w:bookmarkEnd w:id="400"/>
      <w:r/>
      <w:bookmarkEnd w:id="401"/>
      <w:r/>
      <w:bookmarkEnd w:id="402"/>
      <w:r/>
      <w:bookmarkEnd w:id="40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除专用合同条款另有约定外，承包人应为其施工设备等办理财产保险。</w:t>
      </w:r>
      <w:r/>
    </w:p>
    <w:p>
      <w:pPr>
        <w:ind w:firstLine="420"/>
        <w:jc w:val="left"/>
        <w:spacing w:line="360" w:lineRule="auto"/>
        <w:rPr>
          <w:rFonts w:hint="eastAsia" w:ascii="宋体" w:hAnsi="宋体" w:eastAsia="宋体" w:cs="Times New Roman"/>
          <w:color w:val="000000"/>
          <w:szCs w:val="21"/>
        </w:rPr>
      </w:pPr>
      <w:r/>
      <w:bookmarkStart w:id="404" w:name="_Toc351203616"/>
      <w:r>
        <w:rPr>
          <w:rFonts w:hint="default" w:ascii="宋体" w:hAnsi="宋体" w:eastAsia="宋体" w:cs="Times New Roman"/>
          <w:color w:val="000000"/>
          <w:szCs w:val="21"/>
        </w:rPr>
        <w:t xml:space="preserve">18.4持续保险</w:t>
      </w:r>
      <w:bookmarkEnd w:id="40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合同当事人应与保险人保持联系，使保险人能够随时了解工程实施中的变动，并确保按保险合同条款要求持续保险。</w:t>
      </w:r>
      <w:r/>
    </w:p>
    <w:p>
      <w:pPr>
        <w:ind w:firstLine="420"/>
        <w:jc w:val="left"/>
        <w:spacing w:line="360" w:lineRule="auto"/>
        <w:rPr>
          <w:rFonts w:hint="eastAsia" w:ascii="宋体" w:hAnsi="宋体" w:eastAsia="宋体" w:cs="Times New Roman"/>
          <w:color w:val="000000"/>
          <w:szCs w:val="21"/>
        </w:rPr>
      </w:pPr>
      <w:r/>
      <w:bookmarkStart w:id="405" w:name="_Toc351203617"/>
      <w:r/>
      <w:bookmarkStart w:id="406" w:name="_Toc296346627"/>
      <w:r/>
      <w:bookmarkStart w:id="407" w:name="_Toc337558832"/>
      <w:r/>
      <w:bookmarkStart w:id="408" w:name="_Toc296503126"/>
      <w:r>
        <w:rPr>
          <w:rFonts w:hint="default" w:ascii="宋体" w:hAnsi="宋体" w:eastAsia="宋体" w:cs="Times New Roman"/>
          <w:color w:val="000000"/>
          <w:szCs w:val="21"/>
        </w:rPr>
        <w:t xml:space="preserve">18.5 保险凭证</w:t>
      </w:r>
      <w:bookmarkEnd w:id="405"/>
      <w:r/>
      <w:bookmarkEnd w:id="406"/>
      <w:r/>
      <w:bookmarkEnd w:id="407"/>
      <w:r/>
      <w:bookmarkEnd w:id="408"/>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合同当事人应及时向另一方当事人提交其已投保的各项保险的凭证和保险单复印件。</w:t>
      </w:r>
      <w:r/>
    </w:p>
    <w:p>
      <w:pPr>
        <w:ind w:firstLine="420"/>
        <w:jc w:val="left"/>
        <w:spacing w:line="360" w:lineRule="auto"/>
        <w:rPr>
          <w:rFonts w:hint="eastAsia" w:ascii="宋体" w:hAnsi="宋体" w:eastAsia="宋体" w:cs="Times New Roman"/>
          <w:color w:val="000000"/>
          <w:szCs w:val="21"/>
        </w:rPr>
      </w:pPr>
      <w:r/>
      <w:bookmarkStart w:id="409" w:name="_Toc351203618"/>
      <w:r/>
      <w:bookmarkStart w:id="410" w:name="_Toc296503127"/>
      <w:r/>
      <w:bookmarkStart w:id="411" w:name="_Toc337558833"/>
      <w:r/>
      <w:bookmarkStart w:id="412" w:name="_Toc296346628"/>
      <w:r>
        <w:rPr>
          <w:rFonts w:hint="default" w:ascii="宋体" w:hAnsi="宋体" w:eastAsia="宋体" w:cs="Times New Roman"/>
          <w:color w:val="000000"/>
          <w:szCs w:val="21"/>
        </w:rPr>
        <w:t xml:space="preserve">18.6 未按约定投保的补救</w:t>
      </w:r>
      <w:bookmarkEnd w:id="409"/>
      <w:r/>
      <w:bookmarkEnd w:id="410"/>
      <w:r/>
      <w:bookmarkEnd w:id="411"/>
      <w:r/>
      <w:bookmarkEnd w:id="41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firstLine="420"/>
        <w:jc w:val="left"/>
        <w:spacing w:line="360" w:lineRule="auto"/>
        <w:rPr>
          <w:rFonts w:hint="eastAsia" w:ascii="宋体" w:hAnsi="宋体" w:eastAsia="宋体" w:cs="Times New Roman"/>
          <w:color w:val="000000"/>
          <w:szCs w:val="21"/>
        </w:rPr>
      </w:pPr>
      <w:r/>
      <w:bookmarkStart w:id="413" w:name="_Toc351203619"/>
      <w:r/>
      <w:bookmarkStart w:id="414" w:name="_Toc337558834"/>
      <w:r>
        <w:rPr>
          <w:rFonts w:hint="default" w:ascii="宋体" w:hAnsi="宋体" w:eastAsia="宋体" w:cs="Times New Roman"/>
          <w:color w:val="000000"/>
          <w:szCs w:val="21"/>
        </w:rPr>
        <w:t xml:space="preserve">18.7 通知义务</w:t>
      </w:r>
      <w:bookmarkEnd w:id="413"/>
      <w:r/>
      <w:bookmarkEnd w:id="41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保险事故发生时，投保人应按照保险合同规定的条件和期限及时向保险人报告。发包人和承包人应当在知道保险事故发生后及时通知对方。</w:t>
      </w:r>
      <w:r/>
    </w:p>
    <w:p>
      <w:pPr>
        <w:ind w:firstLine="420"/>
        <w:jc w:val="left"/>
        <w:spacing w:line="360" w:lineRule="auto"/>
        <w:rPr>
          <w:rFonts w:hint="eastAsia" w:ascii="宋体" w:hAnsi="宋体" w:eastAsia="宋体" w:cs="Times New Roman"/>
          <w:color w:val="000000"/>
          <w:szCs w:val="21"/>
        </w:rPr>
      </w:pPr>
      <w:r/>
      <w:bookmarkStart w:id="415" w:name="_Toc351203620"/>
      <w:r/>
      <w:bookmarkStart w:id="416" w:name="_Toc337558835"/>
      <w:r/>
      <w:bookmarkStart w:id="417" w:name="_Toc296346641"/>
      <w:r/>
      <w:bookmarkStart w:id="418" w:name="_Toc296503140"/>
      <w:r>
        <w:rPr>
          <w:rFonts w:hint="default" w:ascii="宋体" w:hAnsi="宋体" w:eastAsia="宋体" w:cs="Times New Roman"/>
          <w:color w:val="000000"/>
          <w:szCs w:val="21"/>
        </w:rPr>
        <w:t xml:space="preserve">19. 索赔</w:t>
      </w:r>
      <w:bookmarkEnd w:id="415"/>
      <w:r/>
      <w:bookmarkEnd w:id="416"/>
      <w:r/>
      <w:bookmarkEnd w:id="417"/>
      <w:r/>
      <w:bookmarkEnd w:id="418"/>
      <w:r/>
      <w:r/>
    </w:p>
    <w:p>
      <w:pPr>
        <w:ind w:firstLine="420"/>
        <w:jc w:val="left"/>
        <w:spacing w:line="360" w:lineRule="auto"/>
        <w:rPr>
          <w:rFonts w:hint="eastAsia" w:ascii="宋体" w:hAnsi="宋体" w:eastAsia="宋体" w:cs="Times New Roman"/>
          <w:color w:val="000000"/>
          <w:szCs w:val="21"/>
        </w:rPr>
      </w:pPr>
      <w:r/>
      <w:bookmarkStart w:id="419" w:name="_Toc351203621"/>
      <w:r/>
      <w:bookmarkStart w:id="420" w:name="_Toc296346642"/>
      <w:r/>
      <w:bookmarkStart w:id="421" w:name="_Toc296503141"/>
      <w:r/>
      <w:bookmarkStart w:id="422" w:name="_Toc337558836"/>
      <w:r>
        <w:rPr>
          <w:rFonts w:hint="default" w:ascii="宋体" w:hAnsi="宋体" w:eastAsia="宋体" w:cs="Times New Roman"/>
          <w:color w:val="000000"/>
          <w:szCs w:val="21"/>
        </w:rPr>
        <w:t xml:space="preserve">19.1承包人的索赔</w:t>
      </w:r>
      <w:bookmarkEnd w:id="419"/>
      <w:r/>
      <w:bookmarkEnd w:id="420"/>
      <w:r/>
      <w:bookmarkEnd w:id="421"/>
      <w:r/>
      <w:bookmarkEnd w:id="422"/>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根据合同约定，承包人认为有权得到追加付款和（或）延长工期的，应按以下程序向</w:t>
      </w:r>
      <w:r>
        <w:rPr>
          <w:rFonts w:hint="eastAsia" w:ascii="宋体" w:hAnsi="宋体" w:eastAsia="宋体" w:cs="Times New Roman"/>
          <w:color w:val="000000"/>
          <w:szCs w:val="21"/>
        </w:rPr>
        <w:t xml:space="preserve">发包</w:t>
      </w:r>
      <w:r>
        <w:rPr>
          <w:rFonts w:hint="default" w:ascii="宋体" w:hAnsi="宋体" w:eastAsia="宋体" w:cs="Times New Roman"/>
          <w:color w:val="000000"/>
          <w:szCs w:val="21"/>
        </w:rPr>
        <w:t xml:space="preserve">人提出索赔：</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（3）索赔事件具有持续影响的，承包人应按合理时间间隔继续递交延续索赔通知，说明持续影响的实际情况和记录，列出累计的追加付款金额和（或）工期延长天数；</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（4）在索赔事件影响结束后28天内，承包人应向监理人递交最终索赔报告，说明最终要求索赔的追加付款金额和（或）延长的工期，并附必要的记录和证明材料。</w:t>
      </w:r>
      <w:r/>
    </w:p>
    <w:p>
      <w:pPr>
        <w:ind w:firstLine="420"/>
        <w:jc w:val="left"/>
        <w:spacing w:line="360" w:lineRule="auto"/>
        <w:rPr>
          <w:rFonts w:hint="eastAsia" w:ascii="宋体" w:hAnsi="宋体" w:eastAsia="宋体" w:cs="Times New Roman"/>
          <w:color w:val="000000"/>
          <w:szCs w:val="21"/>
        </w:rPr>
      </w:pPr>
      <w:r/>
      <w:bookmarkStart w:id="423" w:name="_Toc351203622"/>
      <w:r/>
      <w:bookmarkStart w:id="424" w:name="_Toc337558837"/>
      <w:r/>
      <w:bookmarkStart w:id="425" w:name="_Toc296346643"/>
      <w:r/>
      <w:bookmarkStart w:id="426" w:name="_Toc296503142"/>
      <w:r>
        <w:rPr>
          <w:rFonts w:hint="default" w:ascii="宋体" w:hAnsi="宋体" w:eastAsia="宋体" w:cs="Times New Roman"/>
          <w:color w:val="000000"/>
          <w:szCs w:val="21"/>
        </w:rPr>
        <w:t xml:space="preserve">19.2 对承包人索赔的处理</w:t>
      </w:r>
      <w:bookmarkEnd w:id="423"/>
      <w:r/>
      <w:bookmarkEnd w:id="424"/>
      <w:r/>
      <w:bookmarkEnd w:id="425"/>
      <w:r/>
      <w:bookmarkEnd w:id="426"/>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对承包人索赔的处理如下：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（1）监理人应在收到索赔报告后14天内完成审查并报送发包人。监理人对索赔报告存在异议的，有权要求承包人提交全部原始记录副本；</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（3）承包人接受索赔处理结果的，索赔款项在当期进度款中进行支付；承包人不接受索赔处理结果的，按照第20条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约定处理。</w:t>
      </w:r>
      <w:r/>
    </w:p>
    <w:p>
      <w:pPr>
        <w:ind w:firstLine="420"/>
        <w:jc w:val="left"/>
        <w:spacing w:line="360" w:lineRule="auto"/>
        <w:rPr>
          <w:rFonts w:hint="eastAsia" w:ascii="宋体" w:hAnsi="宋体" w:eastAsia="宋体" w:cs="Times New Roman"/>
          <w:color w:val="000000"/>
          <w:szCs w:val="21"/>
        </w:rPr>
      </w:pPr>
      <w:r/>
      <w:bookmarkStart w:id="427" w:name="_Toc351203623"/>
      <w:r/>
      <w:bookmarkStart w:id="428" w:name="_Toc337558838"/>
      <w:r/>
      <w:bookmarkStart w:id="429" w:name="_Toc296346644"/>
      <w:r/>
      <w:bookmarkStart w:id="430" w:name="_Toc296503143"/>
      <w:r>
        <w:rPr>
          <w:rFonts w:hint="default" w:ascii="宋体" w:hAnsi="宋体" w:eastAsia="宋体" w:cs="Times New Roman"/>
          <w:color w:val="000000"/>
          <w:szCs w:val="21"/>
        </w:rPr>
        <w:t xml:space="preserve">19.3发包人的索赔</w:t>
      </w:r>
      <w:bookmarkEnd w:id="427"/>
      <w:r/>
      <w:bookmarkEnd w:id="428"/>
      <w:r/>
      <w:bookmarkEnd w:id="429"/>
      <w:r/>
      <w:bookmarkEnd w:id="430"/>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根据合同约定，发包人认为有权得到赔付金额和（或）延长缺陷责任期的，监理人应向承包人发出通知并附有详细的证明。</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firstLine="420"/>
        <w:jc w:val="left"/>
        <w:spacing w:line="360" w:lineRule="auto"/>
        <w:rPr>
          <w:rFonts w:hint="eastAsia" w:ascii="宋体" w:hAnsi="宋体" w:eastAsia="宋体" w:cs="Times New Roman"/>
          <w:color w:val="000000"/>
          <w:szCs w:val="21"/>
        </w:rPr>
      </w:pPr>
      <w:r/>
      <w:bookmarkStart w:id="431" w:name="_Toc351203624"/>
      <w:r/>
      <w:bookmarkStart w:id="432" w:name="_Toc296346645"/>
      <w:r/>
      <w:bookmarkStart w:id="433" w:name="_Toc296503144"/>
      <w:r/>
      <w:bookmarkStart w:id="434" w:name="_Toc337558839"/>
      <w:r>
        <w:rPr>
          <w:rFonts w:hint="default" w:ascii="宋体" w:hAnsi="宋体" w:eastAsia="宋体" w:cs="Times New Roman"/>
          <w:color w:val="000000"/>
          <w:szCs w:val="21"/>
        </w:rPr>
        <w:t xml:space="preserve">19.4 对发包人索赔的处理</w:t>
      </w:r>
      <w:bookmarkEnd w:id="431"/>
      <w:r/>
      <w:bookmarkEnd w:id="432"/>
      <w:r/>
      <w:bookmarkEnd w:id="433"/>
      <w:r/>
      <w:bookmarkEnd w:id="434"/>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对发包人索赔的处理如下：</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（1）承包人收到发包人提交的索赔报告后，应及时审查索赔报告的内容、查验发包人证明材料；</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（2）承包人应在收到索赔报告或有关索赔的进一步证明材料后28天内，将索赔处理结果答复发包人。如果承包人未在上述期限内作出答复的，则视为对发包人索赔要求的认可；</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（3）承包人接受索赔处理结果的，发包人可从应支付给承包人的合同价款中扣除赔付的金额或延长缺陷责任期；发包人不接受索赔处理结果的，按第20条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争议解决</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约定处理。</w:t>
      </w:r>
      <w:r/>
    </w:p>
    <w:p>
      <w:pPr>
        <w:ind w:firstLine="420"/>
        <w:jc w:val="left"/>
        <w:spacing w:line="360" w:lineRule="auto"/>
        <w:rPr>
          <w:rFonts w:hint="eastAsia" w:ascii="宋体" w:hAnsi="宋体" w:eastAsia="宋体" w:cs="Times New Roman"/>
          <w:color w:val="000000"/>
          <w:szCs w:val="21"/>
        </w:rPr>
      </w:pPr>
      <w:r/>
      <w:bookmarkStart w:id="435" w:name="_Toc351203625"/>
      <w:r>
        <w:rPr>
          <w:rFonts w:hint="default" w:ascii="宋体" w:hAnsi="宋体" w:eastAsia="宋体" w:cs="Times New Roman"/>
          <w:color w:val="000000"/>
          <w:szCs w:val="21"/>
        </w:rPr>
        <w:t xml:space="preserve">19.5 提出索赔的期限</w:t>
      </w:r>
      <w:bookmarkEnd w:id="43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（1）承包人按第14.2款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竣工结算审核</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约定接收竣工付款证书后，应被视为已无权再提出在工程接收证书颁发前所发生的任何索赔。</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（2）承包人按第14.4款</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最终结清</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提交的最终结清申请单中，只限于提出工程接收证书颁发后发生的索赔。提出索赔的期限自接受最终结清证书时终止。</w:t>
      </w:r>
      <w:r/>
    </w:p>
    <w:p>
      <w:pPr>
        <w:ind w:firstLine="420"/>
        <w:jc w:val="left"/>
        <w:spacing w:line="360" w:lineRule="auto"/>
        <w:rPr>
          <w:rFonts w:hint="eastAsia" w:ascii="宋体" w:hAnsi="宋体" w:eastAsia="宋体" w:cs="Times New Roman"/>
          <w:color w:val="000000"/>
          <w:szCs w:val="21"/>
        </w:rPr>
      </w:pPr>
      <w:r/>
      <w:bookmarkStart w:id="436" w:name="_Toc351203626"/>
      <w:r>
        <w:rPr>
          <w:rFonts w:hint="default" w:ascii="宋体" w:hAnsi="宋体" w:eastAsia="宋体" w:cs="Times New Roman"/>
          <w:color w:val="000000"/>
          <w:szCs w:val="21"/>
        </w:rPr>
        <w:t xml:space="preserve">20</w:t>
      </w:r>
      <w:bookmarkStart w:id="437" w:name="_Toc337558840"/>
      <w:r/>
      <w:bookmarkStart w:id="438" w:name="_Toc296346647"/>
      <w:r/>
      <w:bookmarkStart w:id="439" w:name="_Toc296503146"/>
      <w:r>
        <w:rPr>
          <w:rFonts w:hint="default" w:ascii="宋体" w:hAnsi="宋体" w:eastAsia="宋体" w:cs="Times New Roman"/>
          <w:color w:val="000000"/>
          <w:szCs w:val="21"/>
        </w:rPr>
        <w:t xml:space="preserve">. 争议解决</w:t>
      </w:r>
      <w:bookmarkEnd w:id="436"/>
      <w:r/>
      <w:bookmarkEnd w:id="437"/>
      <w:r/>
      <w:bookmarkEnd w:id="438"/>
      <w:r/>
      <w:bookmarkEnd w:id="439"/>
      <w:r/>
      <w:r/>
    </w:p>
    <w:p>
      <w:pPr>
        <w:ind w:firstLine="420"/>
        <w:jc w:val="left"/>
        <w:spacing w:line="360" w:lineRule="auto"/>
        <w:rPr>
          <w:rFonts w:hint="eastAsia" w:ascii="宋体" w:hAnsi="宋体" w:eastAsia="宋体" w:cs="Times New Roman"/>
          <w:color w:val="000000"/>
          <w:szCs w:val="21"/>
        </w:rPr>
      </w:pPr>
      <w:r/>
      <w:bookmarkStart w:id="440" w:name="_Toc351203627"/>
      <w:r/>
      <w:bookmarkStart w:id="441" w:name="_Toc337558841"/>
      <w:r/>
      <w:bookmarkStart w:id="442" w:name="_Toc296503147"/>
      <w:r/>
      <w:bookmarkStart w:id="443" w:name="_Toc296346648"/>
      <w:r>
        <w:rPr>
          <w:rFonts w:hint="default" w:ascii="宋体" w:hAnsi="宋体" w:eastAsia="宋体" w:cs="Times New Roman"/>
          <w:color w:val="000000"/>
          <w:szCs w:val="21"/>
        </w:rPr>
        <w:t xml:space="preserve">20.1和解</w:t>
      </w:r>
      <w:bookmarkEnd w:id="440"/>
      <w:r/>
      <w:bookmarkEnd w:id="441"/>
      <w:r/>
      <w:bookmarkEnd w:id="442"/>
      <w:r/>
      <w:bookmarkEnd w:id="443"/>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合同当事人可以就争议自行和解，自行和解达成协议的经双方签字并盖章后作为合同补充文件，双方均应遵照执行。</w:t>
      </w:r>
      <w:r/>
    </w:p>
    <w:p>
      <w:pPr>
        <w:ind w:firstLine="420"/>
        <w:jc w:val="left"/>
        <w:spacing w:line="360" w:lineRule="auto"/>
        <w:rPr>
          <w:rFonts w:hint="eastAsia" w:ascii="宋体" w:hAnsi="宋体" w:eastAsia="宋体" w:cs="Times New Roman"/>
          <w:color w:val="000000"/>
          <w:szCs w:val="21"/>
        </w:rPr>
      </w:pPr>
      <w:r/>
      <w:bookmarkStart w:id="444" w:name="_Toc351203628"/>
      <w:r>
        <w:rPr>
          <w:rFonts w:hint="default" w:ascii="宋体" w:hAnsi="宋体" w:eastAsia="宋体" w:cs="Times New Roman"/>
          <w:color w:val="000000"/>
          <w:szCs w:val="21"/>
        </w:rPr>
        <w:t xml:space="preserve">20</w:t>
      </w:r>
      <w:bookmarkStart w:id="445" w:name="_Toc296503148"/>
      <w:r/>
      <w:bookmarkStart w:id="446" w:name="_Toc337558842"/>
      <w:r/>
      <w:bookmarkStart w:id="447" w:name="_Toc296346649"/>
      <w:r>
        <w:rPr>
          <w:rFonts w:hint="default" w:ascii="宋体" w:hAnsi="宋体" w:eastAsia="宋体" w:cs="Times New Roman"/>
          <w:color w:val="000000"/>
          <w:szCs w:val="21"/>
        </w:rPr>
        <w:t xml:space="preserve">.2调解</w:t>
      </w:r>
      <w:bookmarkEnd w:id="444"/>
      <w:r/>
      <w:bookmarkEnd w:id="445"/>
      <w:r/>
      <w:bookmarkEnd w:id="446"/>
      <w:r/>
      <w:bookmarkEnd w:id="447"/>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合同当事人可以就争议请求建设行政主管部门</w:t>
      </w:r>
      <w:r>
        <w:rPr>
          <w:rFonts w:hint="eastAsia" w:ascii="宋体" w:hAnsi="宋体" w:eastAsia="宋体" w:cs="Times New Roman"/>
          <w:color w:val="000000"/>
          <w:szCs w:val="21"/>
        </w:rPr>
        <w:t xml:space="preserve">、行业协会</w:t>
      </w:r>
      <w:r>
        <w:rPr>
          <w:rFonts w:hint="default" w:ascii="宋体" w:hAnsi="宋体" w:eastAsia="宋体" w:cs="Times New Roman"/>
          <w:color w:val="000000"/>
          <w:szCs w:val="21"/>
        </w:rPr>
        <w:t xml:space="preserve">或</w:t>
      </w:r>
      <w:r>
        <w:rPr>
          <w:rFonts w:hint="eastAsia" w:ascii="宋体" w:hAnsi="宋体" w:eastAsia="宋体" w:cs="Times New Roman"/>
          <w:color w:val="000000"/>
          <w:szCs w:val="21"/>
        </w:rPr>
        <w:t xml:space="preserve">其他</w:t>
      </w:r>
      <w:r>
        <w:rPr>
          <w:rFonts w:hint="default" w:ascii="宋体" w:hAnsi="宋体" w:eastAsia="宋体" w:cs="Times New Roman"/>
          <w:color w:val="000000"/>
          <w:szCs w:val="21"/>
        </w:rPr>
        <w:t xml:space="preserve">第三方进行调解，调解达成协议的，经双方签字并盖章后作为合同补充文件，双方均应遵照执行。</w:t>
      </w:r>
      <w:r/>
    </w:p>
    <w:p>
      <w:pPr>
        <w:ind w:firstLine="420"/>
        <w:jc w:val="left"/>
        <w:spacing w:line="360" w:lineRule="auto"/>
        <w:rPr>
          <w:rFonts w:hint="eastAsia" w:ascii="宋体" w:hAnsi="宋体" w:eastAsia="宋体" w:cs="Times New Roman"/>
          <w:color w:val="000000"/>
          <w:szCs w:val="21"/>
        </w:rPr>
      </w:pPr>
      <w:r/>
      <w:bookmarkStart w:id="448" w:name="_Toc351203629"/>
      <w:r/>
      <w:bookmarkStart w:id="449" w:name="_Toc337558843"/>
      <w:r/>
      <w:bookmarkStart w:id="450" w:name="_Toc296346650"/>
      <w:r/>
      <w:bookmarkStart w:id="451" w:name="_Toc296503149"/>
      <w:r>
        <w:rPr>
          <w:rFonts w:hint="default" w:ascii="宋体" w:hAnsi="宋体" w:eastAsia="宋体" w:cs="Times New Roman"/>
          <w:color w:val="000000"/>
          <w:szCs w:val="21"/>
        </w:rPr>
        <w:t xml:space="preserve">20.3争议评审</w:t>
      </w:r>
      <w:bookmarkEnd w:id="448"/>
      <w:r/>
      <w:bookmarkEnd w:id="449"/>
      <w:r/>
      <w:bookmarkEnd w:id="450"/>
      <w:r/>
      <w:bookmarkEnd w:id="451"/>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合同当事人在专用合同条款中约定采取争议评审方式解决争议</w:t>
      </w:r>
      <w:r>
        <w:rPr>
          <w:rFonts w:hint="eastAsia" w:ascii="宋体" w:hAnsi="宋体" w:eastAsia="宋体" w:cs="Times New Roman"/>
          <w:color w:val="000000"/>
          <w:szCs w:val="21"/>
        </w:rPr>
        <w:t xml:space="preserve">以及评审规则，并</w:t>
      </w:r>
      <w:r>
        <w:rPr>
          <w:rFonts w:hint="default" w:ascii="宋体" w:hAnsi="宋体" w:eastAsia="宋体" w:cs="Times New Roman"/>
          <w:color w:val="000000"/>
          <w:szCs w:val="21"/>
        </w:rPr>
        <w:t xml:space="preserve">按下列约定执行：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20.3.1 争议评审小组的确定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宋体" w:hAnsi="宋体" w:eastAsia="宋体" w:cs="Times New Roman"/>
          <w:color w:val="000000"/>
          <w:szCs w:val="21"/>
        </w:rPr>
        <w:t xml:space="preserve">评审</w:t>
      </w:r>
      <w:r>
        <w:rPr>
          <w:rFonts w:hint="default" w:ascii="宋体" w:hAnsi="宋体" w:eastAsia="宋体" w:cs="Times New Roman"/>
          <w:color w:val="000000"/>
          <w:szCs w:val="21"/>
        </w:rPr>
        <w:t xml:space="preserve">机构指定第三名首席争议评审员。 </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除专用合同条款另有约定外，评审员报酬由发包人和承包人各承担一半。</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20.3.2 争议评审小组的决定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20.3.3 争议评审小组决定的效力</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争议评审小组作出的书面决定经合同当事人签字确认后，对双方具有约束力，双方应遵照执行。</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任何一方当事人不接受争议评审小组决定</w:t>
      </w:r>
      <w:r>
        <w:rPr>
          <w:rFonts w:hint="eastAsia" w:ascii="宋体" w:hAnsi="宋体" w:eastAsia="宋体" w:cs="Times New Roman"/>
          <w:color w:val="000000"/>
          <w:szCs w:val="21"/>
        </w:rPr>
        <w:t xml:space="preserve">或不履行争议评审小组决定的</w:t>
      </w:r>
      <w:r>
        <w:rPr>
          <w:rFonts w:hint="default" w:ascii="宋体" w:hAnsi="宋体" w:eastAsia="宋体" w:cs="Times New Roman"/>
          <w:color w:val="000000"/>
          <w:szCs w:val="21"/>
        </w:rPr>
        <w:t xml:space="preserve">，双方可选择采用其他争议解决方式。</w:t>
      </w:r>
      <w:r/>
    </w:p>
    <w:p>
      <w:pPr>
        <w:ind w:firstLine="420"/>
        <w:jc w:val="left"/>
        <w:spacing w:line="360" w:lineRule="auto"/>
        <w:rPr>
          <w:rFonts w:hint="eastAsia" w:ascii="宋体" w:hAnsi="宋体" w:eastAsia="宋体" w:cs="Times New Roman"/>
          <w:color w:val="000000"/>
          <w:szCs w:val="21"/>
        </w:rPr>
      </w:pPr>
      <w:r/>
      <w:bookmarkStart w:id="452" w:name="_Toc351203630"/>
      <w:r/>
      <w:bookmarkStart w:id="453" w:name="_Toc296503150"/>
      <w:r/>
      <w:bookmarkStart w:id="454" w:name="_Toc337558844"/>
      <w:r/>
      <w:bookmarkStart w:id="455" w:name="_Toc296346651"/>
      <w:r>
        <w:rPr>
          <w:rFonts w:hint="default" w:ascii="宋体" w:hAnsi="宋体" w:eastAsia="宋体" w:cs="Times New Roman"/>
          <w:color w:val="000000"/>
          <w:szCs w:val="21"/>
        </w:rPr>
        <w:t xml:space="preserve">20.4仲裁或诉讼</w:t>
      </w:r>
      <w:bookmarkEnd w:id="452"/>
      <w:r/>
      <w:bookmarkEnd w:id="453"/>
      <w:r/>
      <w:bookmarkEnd w:id="454"/>
      <w:r/>
      <w:bookmarkEnd w:id="455"/>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因合同及合同有关事项产生的争议，合同当事人可以在专用合同条款中约定以下一种方式解决争议：</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（1）向约定的仲裁委员会申请仲裁；</w:t>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（2）向有管辖权的人民法院起诉。</w:t>
      </w:r>
      <w:r/>
    </w:p>
    <w:p>
      <w:pPr>
        <w:ind w:firstLine="420"/>
        <w:jc w:val="left"/>
        <w:spacing w:line="360" w:lineRule="auto"/>
        <w:rPr>
          <w:rFonts w:hint="eastAsia" w:ascii="宋体" w:hAnsi="宋体" w:eastAsia="宋体" w:cs="Times New Roman"/>
          <w:color w:val="000000"/>
          <w:szCs w:val="21"/>
        </w:rPr>
      </w:pPr>
      <w:r/>
      <w:bookmarkStart w:id="456" w:name="_Toc296503152"/>
      <w:r/>
      <w:bookmarkStart w:id="457" w:name="_Toc337558845"/>
      <w:r/>
      <w:bookmarkStart w:id="458" w:name="_Toc351203631"/>
      <w:r/>
      <w:bookmarkStart w:id="459" w:name="_Toc296346653"/>
      <w:r>
        <w:rPr>
          <w:rFonts w:hint="default" w:ascii="宋体" w:hAnsi="宋体" w:eastAsia="宋体" w:cs="Times New Roman"/>
          <w:color w:val="000000"/>
          <w:szCs w:val="21"/>
        </w:rPr>
        <w:t xml:space="preserve">20.5争议解决条款效力</w:t>
      </w:r>
      <w:bookmarkEnd w:id="456"/>
      <w:r/>
      <w:bookmarkEnd w:id="457"/>
      <w:r/>
      <w:bookmarkEnd w:id="458"/>
      <w:r/>
      <w:bookmarkEnd w:id="459"/>
      <w:r/>
      <w:r/>
    </w:p>
    <w:p>
      <w:pPr>
        <w:ind w:firstLine="420"/>
        <w:jc w:val="left"/>
        <w:spacing w:line="360" w:lineRule="auto"/>
        <w:rPr>
          <w:rFonts w:hint="eastAsia" w:ascii="宋体" w:hAnsi="宋体" w:eastAsia="宋体" w:cs="Times New Roman"/>
          <w:color w:val="000000"/>
          <w:szCs w:val="21"/>
        </w:rPr>
      </w:pPr>
      <w:r>
        <w:rPr>
          <w:rFonts w:hint="default" w:ascii="宋体" w:hAnsi="宋体" w:eastAsia="宋体" w:cs="Times New Roman"/>
          <w:color w:val="000000"/>
          <w:szCs w:val="21"/>
        </w:rPr>
        <w:t xml:space="preserve">合同有关争议解决的条款独立存在，合同的变更、解除、终止、无效或者被撤销均不影响其效力。</w:t>
      </w:r>
      <w:r/>
    </w:p>
    <w:p>
      <w:pPr>
        <w:ind w:right="-36" w:firstLine="529"/>
        <w:spacing w:line="540" w:lineRule="exact"/>
        <w:tabs>
          <w:tab w:val="left" w:pos="0" w:leader="none"/>
        </w:tabs>
        <w:rPr>
          <w:rFonts w:hint="default" w:ascii="Times New Roman" w:hAnsi="Times New Roman" w:eastAsia="宋体" w:cs="Times New Roman"/>
          <w:highlight w:val="white"/>
        </w:rPr>
      </w:pPr>
      <w:r>
        <w:rPr>
          <w:rFonts w:hint="default" w:ascii="Times New Roman" w:hAnsi="Times New Roman" w:eastAsia="宋体" w:cs="Times New Roman"/>
          <w:highlight w:val="white"/>
        </w:rPr>
      </w:r>
      <w:r/>
    </w:p>
    <w:p>
      <w:pPr>
        <w:jc w:val="center"/>
        <w:keepLines/>
        <w:keepNext/>
        <w:spacing w:before="60" w:after="60" w:line="413" w:lineRule="auto"/>
        <w:widowControl w:val="off"/>
        <w:rPr>
          <w:rFonts w:hint="default" w:ascii="黑体" w:hAnsi="黑体" w:eastAsia="黑体" w:cs="Times New Roman"/>
          <w:b/>
          <w:bCs/>
          <w:sz w:val="21"/>
          <w:szCs w:val="44"/>
          <w:lang w:val="zh-CN" w:eastAsia="zh-CN" w:bidi="ar-SA"/>
        </w:rPr>
        <w:outlineLvl w:val="1"/>
      </w:pPr>
      <w:r>
        <w:rPr>
          <w:rFonts w:hint="default" w:ascii="Arial" w:hAnsi="Arial" w:eastAsia="黑体" w:cs="Times New Roman"/>
          <w:b/>
          <w:bCs/>
          <w:sz w:val="21"/>
          <w:szCs w:val="32"/>
          <w:highlight w:val="white"/>
          <w:lang w:val="zh-CN" w:eastAsia="zh-CN" w:bidi="ar-SA"/>
        </w:rPr>
        <w:br w:type="page" w:clear="all"/>
      </w:r>
      <w:bookmarkStart w:id="460" w:name="_Toc147148594"/>
      <w:r/>
      <w:bookmarkStart w:id="461" w:name="_Toc120281262"/>
      <w:r/>
      <w:bookmarkStart w:id="462" w:name="_Toc83195048"/>
      <w:r/>
      <w:bookmarkStart w:id="463" w:name="_Toc3650"/>
      <w:r/>
      <w:bookmarkStart w:id="464" w:name="_Toc37005528"/>
      <w:r/>
      <w:bookmarkStart w:id="465" w:name="_Toc37093427"/>
      <w:r>
        <w:rPr>
          <w:rFonts w:hint="eastAsia" w:ascii="Arial" w:hAnsi="Arial" w:eastAsia="黑体" w:cs="Times New Roman"/>
          <w:b/>
          <w:bCs/>
          <w:sz w:val="32"/>
          <w:szCs w:val="48"/>
          <w:lang w:val="zh-CN" w:eastAsia="zh-CN" w:bidi="ar-SA"/>
        </w:rPr>
        <w:t xml:space="preserve">第三部分 专用合同条款</w:t>
      </w:r>
      <w:bookmarkEnd w:id="460"/>
      <w:r/>
      <w:bookmarkEnd w:id="461"/>
      <w:r/>
      <w:bookmarkEnd w:id="462"/>
      <w:r/>
      <w:bookmarkEnd w:id="463"/>
      <w:r/>
      <w:bookmarkEnd w:id="464"/>
      <w:r/>
      <w:bookmarkEnd w:id="465"/>
      <w:r/>
      <w:bookmarkStart w:id="466" w:name="_Toc351203633"/>
      <w:r/>
      <w:bookmarkEnd w:id="466"/>
      <w:r/>
      <w:r/>
    </w:p>
    <w:p>
      <w:pPr>
        <w:ind w:firstLine="422"/>
        <w:spacing w:line="360" w:lineRule="auto"/>
        <w:rPr>
          <w:rFonts w:hint="default" w:ascii="宋体" w:hAnsi="宋体" w:eastAsia="宋体" w:cs="Times New Roman"/>
          <w:b/>
          <w:bCs/>
          <w:szCs w:val="32"/>
          <w:lang w:val="en-US" w:eastAsia="zh-CN"/>
        </w:rPr>
      </w:pPr>
      <w:r/>
      <w:bookmarkStart w:id="467" w:name="_Toc37093428"/>
      <w:r>
        <w:rPr>
          <w:rFonts w:hint="default" w:ascii="宋体" w:hAnsi="宋体" w:eastAsia="宋体" w:cs="Times New Roman"/>
          <w:b/>
          <w:bCs/>
          <w:szCs w:val="32"/>
          <w:lang w:val="en-US" w:eastAsia="zh-CN"/>
        </w:rPr>
        <w:t xml:space="preserve">1</w:t>
      </w:r>
      <w:bookmarkStart w:id="468" w:name="_Toc292559361"/>
      <w:r/>
      <w:bookmarkStart w:id="469" w:name="_Toc296347155"/>
      <w:r/>
      <w:bookmarkStart w:id="470" w:name="_Toc296891196"/>
      <w:r/>
      <w:bookmarkStart w:id="471" w:name="_Toc297048342"/>
      <w:r/>
      <w:bookmarkStart w:id="472" w:name="_Toc297120456"/>
      <w:r/>
      <w:bookmarkStart w:id="473" w:name="_Toc296890984"/>
      <w:r/>
      <w:bookmarkStart w:id="474" w:name="_Toc296944495"/>
      <w:r/>
      <w:bookmarkStart w:id="475" w:name="_Toc296503156"/>
      <w:r/>
      <w:bookmarkStart w:id="476" w:name="_Toc292559866"/>
      <w:r/>
      <w:bookmarkStart w:id="477" w:name="_Toc296346657"/>
      <w:r>
        <w:rPr>
          <w:rFonts w:hint="default" w:ascii="宋体" w:hAnsi="宋体" w:eastAsia="宋体" w:cs="Times New Roman"/>
          <w:b/>
          <w:bCs/>
          <w:szCs w:val="32"/>
          <w:lang w:val="en-US" w:eastAsia="zh-CN"/>
        </w:rPr>
        <w:t xml:space="preserve">. </w:t>
      </w:r>
      <w:r>
        <w:rPr>
          <w:rFonts w:hint="eastAsia" w:ascii="宋体" w:hAnsi="宋体" w:eastAsia="宋体" w:cs="Times New Roman"/>
          <w:b/>
          <w:bCs/>
          <w:szCs w:val="32"/>
          <w:lang w:val="en-US" w:eastAsia="zh-CN"/>
        </w:rPr>
        <w:t xml:space="preserve">一般约定</w:t>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20"/>
        <w:spacing w:line="360" w:lineRule="auto"/>
        <w:rPr>
          <w:rFonts w:hint="default" w:ascii="宋体" w:hAnsi="宋体" w:eastAsia="宋体" w:cs="Times New Roman"/>
          <w:szCs w:val="32"/>
        </w:rPr>
      </w:pPr>
      <w:r/>
      <w:bookmarkStart w:id="478" w:name="_Toc37091747"/>
      <w:r/>
      <w:bookmarkStart w:id="479" w:name="_Toc25632"/>
      <w:r/>
      <w:bookmarkStart w:id="480" w:name="_Toc37093429"/>
      <w:r>
        <w:rPr>
          <w:rFonts w:hint="default" w:ascii="宋体" w:hAnsi="宋体" w:eastAsia="宋体" w:cs="Times New Roman"/>
          <w:szCs w:val="32"/>
        </w:rPr>
        <w:t xml:space="preserve">1.1 </w:t>
      </w:r>
      <w:r>
        <w:rPr>
          <w:rFonts w:hint="eastAsia" w:ascii="宋体" w:hAnsi="宋体" w:eastAsia="宋体" w:cs="Times New Roman"/>
          <w:szCs w:val="32"/>
        </w:rPr>
        <w:t xml:space="preserve">词语定义</w:t>
      </w:r>
      <w:bookmarkEnd w:id="478"/>
      <w:r/>
      <w:bookmarkEnd w:id="479"/>
      <w:r/>
      <w:bookmarkEnd w:id="480"/>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1.1.1</w:t>
      </w:r>
      <w:r>
        <w:rPr>
          <w:rFonts w:hint="eastAsia" w:ascii="宋体" w:hAnsi="宋体" w:eastAsia="宋体" w:cs="Times New Roman"/>
          <w:szCs w:val="32"/>
        </w:rPr>
        <w:t xml:space="preserve">合同</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1.1.1.10</w:t>
      </w:r>
      <w:r>
        <w:rPr>
          <w:rFonts w:hint="eastAsia" w:ascii="宋体" w:hAnsi="宋体" w:eastAsia="宋体" w:cs="Times New Roman"/>
          <w:szCs w:val="32"/>
        </w:rPr>
        <w:t xml:space="preserve">其他合同文件包括：</w:t>
      </w:r>
      <w:r>
        <w:rPr>
          <w:rFonts w:hint="eastAsia" w:ascii="宋体" w:hAnsi="宋体" w:eastAsia="宋体" w:cs="Times New Roman"/>
          <w:color w:val="000000"/>
          <w:szCs w:val="21"/>
          <w:u w:val="single"/>
        </w:rPr>
        <w:t xml:space="preserve">履行合同过程中双方总</w:t>
      </w:r>
      <w:r>
        <w:rPr>
          <w:rFonts w:hint="eastAsia" w:ascii="宋体" w:hAnsi="宋体" w:eastAsia="宋体" w:cs="Times New Roman"/>
          <w:color w:val="000000"/>
          <w:szCs w:val="21"/>
          <w:u w:val="single"/>
          <w:lang w:eastAsia="zh-CN"/>
        </w:rPr>
        <w:t xml:space="preserve">负责人</w:t>
      </w:r>
      <w:r>
        <w:rPr>
          <w:rFonts w:hint="eastAsia" w:ascii="宋体" w:hAnsi="宋体" w:eastAsia="宋体" w:cs="Times New Roman"/>
          <w:color w:val="000000"/>
          <w:szCs w:val="21"/>
          <w:u w:val="single"/>
        </w:rPr>
        <w:t xml:space="preserve">以上管理者（或双方工地代表人）书面确认的对合同内容有实质性影响的会议纪要、签证、设计变更等资料</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1.1.2 </w:t>
      </w:r>
      <w:r>
        <w:rPr>
          <w:rFonts w:hint="eastAsia" w:ascii="宋体" w:hAnsi="宋体" w:eastAsia="宋体" w:cs="Times New Roman"/>
          <w:szCs w:val="32"/>
        </w:rPr>
        <w:t xml:space="preserve">合同当事人及其他相关方</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1.1.2.4</w:t>
      </w:r>
      <w:r>
        <w:rPr>
          <w:rFonts w:hint="eastAsia" w:ascii="宋体" w:hAnsi="宋体" w:eastAsia="宋体" w:cs="Times New Roman"/>
          <w:szCs w:val="32"/>
        </w:rPr>
        <w:t xml:space="preserve">监理人：</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名称：</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资质类别和等级：</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联系电话：</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电子信箱：</w:t>
      </w:r>
      <w:r>
        <w:rPr>
          <w:rFonts w:hint="default" w:ascii="Times New Roman" w:hAnsi="Times New Roman" w:eastAsia="仿宋_GB2312" w:cs="Times New Roman"/>
          <w:szCs w:val="32"/>
          <w:u w:val="single"/>
        </w:rPr>
        <w:t xml:space="preserve">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通信地址：</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1.1.2.5 </w:t>
      </w:r>
      <w:r>
        <w:rPr>
          <w:rFonts w:hint="eastAsia" w:ascii="宋体" w:hAnsi="宋体" w:eastAsia="宋体" w:cs="Times New Roman"/>
          <w:szCs w:val="32"/>
        </w:rPr>
        <w:t xml:space="preserve">设计人：</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名称：</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资质类别和等级：</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联系电话：</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电子信箱：</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通信地址：</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1.1.3 </w:t>
      </w:r>
      <w:r>
        <w:rPr>
          <w:rFonts w:hint="eastAsia" w:ascii="宋体" w:hAnsi="宋体" w:eastAsia="宋体" w:cs="Times New Roman"/>
          <w:szCs w:val="32"/>
        </w:rPr>
        <w:t xml:space="preserve">工程和设备</w:t>
      </w:r>
      <w:r/>
    </w:p>
    <w:p>
      <w:pPr>
        <w:ind w:firstLine="420"/>
        <w:spacing w:line="420" w:lineRule="exact"/>
        <w:rPr>
          <w:rFonts w:hint="default" w:ascii="宋体" w:hAnsi="宋体" w:eastAsia="宋体" w:cs="Times New Roman"/>
          <w:color w:val="000000"/>
          <w:szCs w:val="21"/>
        </w:rPr>
      </w:pPr>
      <w:r>
        <w:rPr>
          <w:rFonts w:hint="default" w:ascii="宋体" w:hAnsi="宋体" w:eastAsia="宋体" w:cs="Times New Roman"/>
          <w:szCs w:val="32"/>
        </w:rPr>
        <w:t xml:space="preserve">1.1.3.7 </w:t>
      </w:r>
      <w:r>
        <w:rPr>
          <w:rFonts w:hint="eastAsia" w:ascii="宋体" w:hAnsi="宋体" w:eastAsia="宋体" w:cs="Times New Roman"/>
          <w:szCs w:val="32"/>
        </w:rPr>
        <w:t xml:space="preserve">作为施工现场组成部分的其他场所包括：</w:t>
      </w:r>
      <w:r>
        <w:rPr>
          <w:rFonts w:hint="eastAsia" w:ascii="宋体" w:hAnsi="宋体" w:eastAsia="宋体" w:cs="Times New Roman"/>
          <w:color w:val="000000"/>
          <w:szCs w:val="21"/>
          <w:u w:val="single"/>
        </w:rPr>
        <w:t xml:space="preserve">符合通用条款规定的发包方提供的施工场所</w:t>
      </w:r>
      <w:r>
        <w:rPr>
          <w:rFonts w:hint="default" w:ascii="宋体" w:hAnsi="宋体" w:eastAsia="宋体" w:cs="Times New Roman"/>
          <w:color w:val="000000"/>
          <w:szCs w:val="21"/>
        </w:rPr>
        <w:t xml:space="preserve">。</w:t>
      </w:r>
      <w:r/>
    </w:p>
    <w:p>
      <w:pPr>
        <w:ind w:firstLine="420"/>
        <w:jc w:val="left"/>
        <w:spacing w:line="42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1.1.3.9 永久占地包括：</w:t>
      </w:r>
      <w:r>
        <w:rPr>
          <w:rFonts w:hint="eastAsia" w:ascii="宋体" w:hAnsi="宋体" w:eastAsia="宋体" w:cs="Times New Roman"/>
          <w:color w:val="000000"/>
          <w:szCs w:val="21"/>
          <w:u w:val="single"/>
        </w:rPr>
        <w:t xml:space="preserve">依据设计图纸确定</w:t>
      </w:r>
      <w:r>
        <w:rPr>
          <w:rFonts w:hint="default" w:ascii="宋体" w:hAnsi="宋体" w:eastAsia="宋体" w:cs="Times New Roman"/>
          <w:color w:val="000000"/>
          <w:szCs w:val="21"/>
        </w:rPr>
        <w:t xml:space="preserve">。</w:t>
      </w:r>
      <w:r/>
    </w:p>
    <w:p>
      <w:pPr>
        <w:ind w:firstLine="420"/>
        <w:jc w:val="left"/>
        <w:spacing w:line="42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1.1.3.10 临时占地包括：</w:t>
      </w:r>
      <w:r>
        <w:rPr>
          <w:rFonts w:hint="eastAsia" w:ascii="宋体" w:hAnsi="宋体" w:eastAsia="宋体" w:cs="Times New Roman"/>
          <w:color w:val="000000"/>
          <w:szCs w:val="21"/>
          <w:u w:val="single"/>
        </w:rPr>
        <w:t xml:space="preserve">双方在合同履行过程中确定 </w:t>
      </w:r>
      <w:r>
        <w:rPr>
          <w:rFonts w:hint="default" w:ascii="宋体" w:hAnsi="宋体" w:eastAsia="宋体" w:cs="Times New Roman"/>
          <w:color w:val="000000"/>
          <w:szCs w:val="21"/>
        </w:rPr>
        <w:t xml:space="preserve">。</w:t>
      </w:r>
      <w:r/>
    </w:p>
    <w:p>
      <w:pPr>
        <w:ind w:firstLine="422"/>
        <w:spacing w:line="360" w:lineRule="auto"/>
        <w:rPr>
          <w:rFonts w:hint="default" w:ascii="宋体" w:hAnsi="宋体" w:eastAsia="宋体" w:cs="Times New Roman"/>
          <w:b/>
          <w:bCs/>
          <w:szCs w:val="32"/>
          <w:lang w:val="en-US" w:eastAsia="zh-CN"/>
        </w:rPr>
      </w:pPr>
      <w:r>
        <w:rPr>
          <w:rFonts w:hint="default" w:ascii="宋体" w:hAnsi="宋体" w:eastAsia="宋体" w:cs="Times New Roman"/>
          <w:b/>
          <w:bCs/>
          <w:szCs w:val="32"/>
          <w:lang w:val="en-US" w:eastAsia="zh-CN"/>
        </w:rPr>
        <w:t xml:space="preserve">1.3</w:t>
      </w:r>
      <w:r>
        <w:rPr>
          <w:rFonts w:hint="eastAsia" w:ascii="宋体" w:hAnsi="宋体" w:eastAsia="宋体" w:cs="Times New Roman"/>
          <w:b/>
          <w:bCs/>
          <w:szCs w:val="32"/>
          <w:lang w:val="en-US" w:eastAsia="zh-CN"/>
        </w:rPr>
        <w:t xml:space="preserve">法律</w:t>
      </w:r>
      <w:r/>
    </w:p>
    <w:p>
      <w:pPr>
        <w:ind w:firstLine="420"/>
        <w:spacing w:line="360" w:lineRule="auto"/>
        <w:rPr>
          <w:rFonts w:hint="default" w:ascii="宋体" w:hAnsi="宋体" w:eastAsia="宋体" w:cs="Times New Roman"/>
          <w:szCs w:val="21"/>
          <w:u w:val="single"/>
        </w:rPr>
      </w:pPr>
      <w:r>
        <w:rPr>
          <w:rFonts w:hint="eastAsia" w:ascii="宋体" w:hAnsi="宋体" w:eastAsia="宋体" w:cs="Times New Roman"/>
          <w:szCs w:val="32"/>
        </w:rPr>
        <w:t xml:space="preserve">适用于合同的其他规范性文件：</w:t>
      </w:r>
      <w:r>
        <w:rPr>
          <w:rFonts w:hint="eastAsia" w:ascii="宋体" w:hAnsi="宋体" w:eastAsia="宋体" w:cs="Times New Roman"/>
          <w:szCs w:val="21"/>
          <w:u w:val="single"/>
        </w:rPr>
        <w:t xml:space="preserve">《江苏省审计机关政府投资项目跟踪审计实施办法》（苏审发</w:t>
      </w:r>
      <w:r/>
    </w:p>
    <w:p>
      <w:pPr>
        <w:spacing w:line="360" w:lineRule="auto"/>
        <w:rPr>
          <w:rFonts w:hint="default" w:ascii="宋体" w:hAnsi="宋体" w:eastAsia="宋体" w:cs="Times New Roman"/>
          <w:szCs w:val="32"/>
        </w:rPr>
      </w:pP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2008</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168号）、《淮安市政府投资项目审计监督办法》（淮政发</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2009</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49号）、《江苏省房屋建筑和市政基础设施工程质量监督管理办法》（江苏省人民政府令第89号）及“最高人民法院关于审理建设工程施工合同纠纷案件适用法律问题的解释”等，但不限于此</w:t>
      </w:r>
      <w:r>
        <w:rPr>
          <w:rFonts w:hint="eastAsia" w:ascii="宋体" w:hAnsi="宋体" w:eastAsia="宋体" w:cs="Times New Roman"/>
          <w:szCs w:val="32"/>
        </w:rPr>
        <w:t xml:space="preserve">。</w:t>
      </w:r>
      <w:r/>
    </w:p>
    <w:p>
      <w:pPr>
        <w:ind w:firstLine="422"/>
        <w:spacing w:line="360" w:lineRule="auto"/>
        <w:rPr>
          <w:rFonts w:hint="default" w:ascii="宋体" w:hAnsi="宋体" w:eastAsia="宋体" w:cs="Times New Roman"/>
          <w:b/>
          <w:bCs/>
          <w:szCs w:val="32"/>
          <w:lang w:val="en-US" w:eastAsia="zh-CN"/>
        </w:rPr>
      </w:pPr>
      <w:r>
        <w:rPr>
          <w:rFonts w:hint="default" w:ascii="宋体" w:hAnsi="宋体" w:eastAsia="宋体" w:cs="Times New Roman"/>
          <w:b/>
          <w:bCs/>
          <w:szCs w:val="32"/>
          <w:lang w:val="en-US" w:eastAsia="zh-CN"/>
        </w:rPr>
        <w:t xml:space="preserve">1.4 </w:t>
      </w:r>
      <w:r>
        <w:rPr>
          <w:rFonts w:hint="eastAsia" w:ascii="宋体" w:hAnsi="宋体" w:eastAsia="宋体" w:cs="Times New Roman"/>
          <w:b/>
          <w:bCs/>
          <w:szCs w:val="32"/>
          <w:lang w:val="en-US" w:eastAsia="zh-CN"/>
        </w:rPr>
        <w:t xml:space="preserve">标准和规范</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1.4.1</w:t>
      </w:r>
      <w:r>
        <w:rPr>
          <w:rFonts w:hint="eastAsia" w:ascii="宋体" w:hAnsi="宋体" w:eastAsia="宋体" w:cs="Times New Roman"/>
          <w:szCs w:val="32"/>
        </w:rPr>
        <w:t xml:space="preserve">适用于工程的标准规范包括：</w:t>
      </w:r>
      <w:r>
        <w:rPr>
          <w:rFonts w:hint="eastAsia" w:ascii="宋体" w:hAnsi="宋体" w:eastAsia="宋体" w:cs="Times New Roman"/>
          <w:color w:val="000000"/>
          <w:szCs w:val="21"/>
          <w:u w:val="single"/>
        </w:rPr>
        <w:t xml:space="preserve">国家、江苏省、淮安市有关建筑工程的标准规范</w:t>
      </w:r>
      <w:r>
        <w:rPr>
          <w:rFonts w:hint="eastAsia" w:ascii="宋体" w:hAnsi="宋体" w:eastAsia="宋体" w:cs="宋体"/>
          <w:color w:val="000000"/>
          <w:szCs w:val="21"/>
          <w:u w:val="single"/>
        </w:rPr>
        <w:t xml:space="preserve"></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szCs w:val="32"/>
        </w:rPr>
        <w:outlineLvl w:val="0"/>
      </w:pPr>
      <w:r/>
      <w:bookmarkStart w:id="481" w:name="_Toc37093430"/>
      <w:r/>
      <w:bookmarkStart w:id="482" w:name="_Toc37091748"/>
      <w:r/>
      <w:bookmarkStart w:id="483" w:name="_Toc12556"/>
      <w:r>
        <w:rPr>
          <w:rFonts w:hint="default" w:ascii="宋体" w:hAnsi="宋体" w:eastAsia="宋体" w:cs="Times New Roman"/>
          <w:szCs w:val="32"/>
        </w:rPr>
        <w:t xml:space="preserve">1.4.2 </w:t>
      </w:r>
      <w:r>
        <w:rPr>
          <w:rFonts w:hint="eastAsia" w:ascii="宋体" w:hAnsi="宋体" w:eastAsia="宋体" w:cs="Times New Roman"/>
          <w:szCs w:val="32"/>
        </w:rPr>
        <w:t xml:space="preserve">发包人提供国外标准、规范的名称：；</w:t>
      </w:r>
      <w:bookmarkEnd w:id="481"/>
      <w:r/>
      <w:bookmarkEnd w:id="482"/>
      <w:r/>
      <w:bookmarkEnd w:id="483"/>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发包人提供国外标准、规范的份数：；</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发包人提供国外标准、规范的名称：。</w:t>
      </w:r>
      <w:r/>
    </w:p>
    <w:p>
      <w:pPr>
        <w:ind w:left="596"/>
        <w:spacing w:line="360" w:lineRule="auto"/>
        <w:rPr>
          <w:rFonts w:hint="default" w:ascii="宋体" w:hAnsi="宋体" w:eastAsia="宋体" w:cs="Times New Roman"/>
          <w:szCs w:val="32"/>
        </w:rPr>
      </w:pPr>
      <w:r>
        <w:rPr>
          <w:rFonts w:hint="default" w:ascii="宋体" w:hAnsi="宋体" w:eastAsia="宋体" w:cs="Times New Roman"/>
          <w:szCs w:val="32"/>
        </w:rPr>
        <w:t xml:space="preserve">1.4.3</w:t>
      </w:r>
      <w:r>
        <w:rPr>
          <w:rFonts w:hint="eastAsia" w:ascii="宋体" w:hAnsi="宋体" w:eastAsia="宋体" w:cs="Times New Roman"/>
          <w:szCs w:val="32"/>
        </w:rPr>
        <w:t xml:space="preserve">发包人对工程的技术标准和功能要求的特殊要求：</w:t>
      </w:r>
      <w:r>
        <w:rPr>
          <w:rFonts w:hint="eastAsia" w:ascii="宋体" w:hAnsi="宋体" w:eastAsia="宋体" w:cs="Times New Roman"/>
          <w:szCs w:val="32"/>
        </w:rPr>
        <w:t xml:space="preserve">。</w:t>
      </w:r>
      <w:r/>
    </w:p>
    <w:p>
      <w:pPr>
        <w:ind w:firstLine="422"/>
        <w:spacing w:line="360" w:lineRule="auto"/>
        <w:rPr>
          <w:rFonts w:hint="default" w:ascii="宋体" w:hAnsi="宋体" w:eastAsia="宋体" w:cs="Times New Roman"/>
          <w:b/>
          <w:bCs/>
          <w:szCs w:val="32"/>
          <w:lang w:val="en-US" w:eastAsia="zh-CN"/>
        </w:rPr>
      </w:pPr>
      <w:r/>
      <w:bookmarkStart w:id="484" w:name="_Toc23715"/>
      <w:r/>
      <w:bookmarkStart w:id="485" w:name="_Toc37093431"/>
      <w:r/>
      <w:bookmarkStart w:id="486" w:name="_Toc37091749"/>
      <w:r>
        <w:rPr>
          <w:rFonts w:hint="default" w:ascii="宋体" w:hAnsi="宋体" w:eastAsia="宋体" w:cs="Times New Roman"/>
          <w:b/>
          <w:bCs/>
          <w:szCs w:val="32"/>
          <w:lang w:val="en-US" w:eastAsia="zh-CN"/>
        </w:rPr>
        <w:t xml:space="preserve">1.5 </w:t>
      </w:r>
      <w:r>
        <w:rPr>
          <w:rFonts w:hint="eastAsia" w:ascii="宋体" w:hAnsi="宋体" w:eastAsia="宋体" w:cs="Times New Roman"/>
          <w:b/>
          <w:bCs/>
          <w:szCs w:val="32"/>
          <w:lang w:val="en-US" w:eastAsia="zh-CN"/>
        </w:rPr>
        <w:t xml:space="preserve">合同文件的优先顺序</w:t>
      </w:r>
      <w:bookmarkEnd w:id="484"/>
      <w:r/>
      <w:bookmarkEnd w:id="485"/>
      <w:r/>
      <w:bookmarkEnd w:id="486"/>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合同文件组成及优先顺序为：</w:t>
      </w:r>
      <w:r>
        <w:rPr>
          <w:rFonts w:hint="eastAsia" w:ascii="宋体" w:hAnsi="宋体" w:eastAsia="宋体" w:cs="Times New Roman"/>
          <w:color w:val="000000"/>
          <w:szCs w:val="21"/>
          <w:u w:val="single"/>
        </w:rPr>
        <w:t xml:space="preserve">执行通用条款</w:t>
      </w:r>
      <w:r>
        <w:rPr>
          <w:rFonts w:hint="eastAsia" w:ascii="宋体" w:hAnsi="宋体" w:eastAsia="宋体" w:cs="Times New Roman"/>
          <w:szCs w:val="32"/>
        </w:rPr>
        <w:t xml:space="preserve">。</w:t>
      </w:r>
      <w:r/>
    </w:p>
    <w:p>
      <w:pPr>
        <w:ind w:firstLine="422"/>
        <w:spacing w:line="360" w:lineRule="auto"/>
        <w:rPr>
          <w:rFonts w:hint="default" w:ascii="宋体" w:hAnsi="宋体" w:eastAsia="宋体" w:cs="Times New Roman"/>
          <w:b/>
          <w:bCs/>
          <w:szCs w:val="32"/>
          <w:lang w:val="en-US" w:eastAsia="zh-CN"/>
        </w:rPr>
      </w:pPr>
      <w:r/>
      <w:bookmarkStart w:id="487" w:name="_Toc26876"/>
      <w:r/>
      <w:bookmarkStart w:id="488" w:name="_Toc37093432"/>
      <w:r/>
      <w:bookmarkStart w:id="489" w:name="_Toc37091750"/>
      <w:r>
        <w:rPr>
          <w:rFonts w:hint="default" w:ascii="宋体" w:hAnsi="宋体" w:eastAsia="宋体" w:cs="Times New Roman"/>
          <w:b/>
          <w:bCs/>
          <w:szCs w:val="32"/>
          <w:lang w:val="en-US" w:eastAsia="zh-CN"/>
        </w:rPr>
        <w:t xml:space="preserve">1.6 </w:t>
      </w:r>
      <w:r>
        <w:rPr>
          <w:rFonts w:hint="eastAsia" w:ascii="宋体" w:hAnsi="宋体" w:eastAsia="宋体" w:cs="Times New Roman"/>
          <w:b/>
          <w:bCs/>
          <w:szCs w:val="32"/>
          <w:lang w:val="en-US" w:eastAsia="zh-CN"/>
        </w:rPr>
        <w:t xml:space="preserve">图纸和承包人文件</w:t>
      </w:r>
      <w:bookmarkEnd w:id="487"/>
      <w:r/>
      <w:bookmarkEnd w:id="488"/>
      <w:r/>
      <w:bookmarkEnd w:id="489"/>
      <w:r>
        <w:rPr>
          <w:rFonts w:hint="default" w:ascii="宋体" w:hAnsi="宋体" w:eastAsia="宋体" w:cs="Times New Roman"/>
          <w:b/>
          <w:bCs/>
          <w:szCs w:val="32"/>
          <w:lang w:val="en-US" w:eastAsia="zh-CN"/>
        </w:rPr>
        <w:tab/>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1.6.1 </w:t>
      </w:r>
      <w:r>
        <w:rPr>
          <w:rFonts w:hint="eastAsia" w:ascii="宋体" w:hAnsi="宋体" w:eastAsia="宋体" w:cs="Times New Roman"/>
          <w:szCs w:val="32"/>
        </w:rPr>
        <w:t xml:space="preserve">图纸的提供</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发包人向承包人提供图纸的期限：</w:t>
      </w:r>
      <w:r>
        <w:rPr>
          <w:rFonts w:hint="eastAsia" w:ascii="宋体" w:hAnsi="宋体" w:eastAsia="宋体" w:cs="Times New Roman"/>
          <w:color w:val="000000"/>
          <w:szCs w:val="21"/>
          <w:u w:val="single"/>
        </w:rPr>
        <w:t xml:space="preserve">开工前</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发包人向承包人提供图纸的数量：</w:t>
      </w:r>
      <w:r>
        <w:rPr>
          <w:rFonts w:hint="eastAsia" w:ascii="宋体" w:hAnsi="宋体" w:eastAsia="宋体" w:cs="Times New Roman"/>
          <w:color w:val="000000"/>
          <w:szCs w:val="21"/>
          <w:u w:val="single"/>
        </w:rPr>
        <w:t xml:space="preserve">提供全套施工图纸贰套，不足的由承包人向设计单位购买</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发包人向承包人提供图纸的内容：</w:t>
      </w:r>
      <w:r>
        <w:rPr>
          <w:rFonts w:hint="eastAsia" w:ascii="宋体" w:hAnsi="宋体" w:eastAsia="宋体" w:cs="Times New Roman"/>
          <w:color w:val="000000"/>
          <w:szCs w:val="21"/>
          <w:u w:val="single"/>
        </w:rPr>
        <w:t xml:space="preserve">经政府部门相关机构审核合格后的施工图</w:t>
      </w:r>
      <w:r>
        <w:rPr>
          <w:rFonts w:hint="eastAsia" w:ascii="宋体" w:hAnsi="宋体" w:eastAsia="宋体" w:cs="宋体"/>
          <w:color w:val="000000"/>
          <w:szCs w:val="21"/>
          <w:u w:val="single"/>
        </w:rPr>
        <w:t xml:space="preserve"></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1.6.4 </w:t>
      </w:r>
      <w:r>
        <w:rPr>
          <w:rFonts w:hint="eastAsia" w:ascii="宋体" w:hAnsi="宋体" w:eastAsia="宋体" w:cs="Times New Roman"/>
          <w:szCs w:val="32"/>
        </w:rPr>
        <w:t xml:space="preserve">承包人文件</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需要由承包人提供的文件，</w:t>
      </w:r>
      <w:r>
        <w:rPr>
          <w:rFonts w:hint="default" w:ascii="宋体" w:hAnsi="宋体" w:eastAsia="宋体" w:cs="Times New Roman"/>
          <w:color w:val="000000"/>
          <w:szCs w:val="21"/>
          <w:u w:val="single"/>
        </w:rPr>
        <w:t xml:space="preserve">包括：</w:t>
      </w:r>
      <w:r>
        <w:rPr>
          <w:rFonts w:hint="eastAsia" w:ascii="宋体" w:hAnsi="宋体" w:eastAsia="宋体" w:cs="Times New Roman"/>
          <w:color w:val="000000"/>
          <w:szCs w:val="21"/>
          <w:u w:val="single"/>
        </w:rPr>
        <w:t xml:space="preserve">施工图预算、材料设备采购计划、施工组织设计、重要的分项（专业）施工方案、安全文明施工方案及应急预案和国家以及淮安工程建设主管部门和相关管理部门、发包人、监理人要求承包人应提供的文件</w:t>
      </w:r>
      <w:r>
        <w:rPr>
          <w:rFonts w:hint="default" w:ascii="宋体" w:hAnsi="宋体" w:eastAsia="宋体" w:cs="Times New Roman"/>
          <w:color w:val="000000"/>
          <w:szCs w:val="21"/>
          <w:u w:val="single"/>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承包人提供的文件的期限为：</w:t>
      </w:r>
      <w:r>
        <w:rPr>
          <w:rFonts w:hint="eastAsia" w:ascii="宋体" w:hAnsi="宋体" w:eastAsia="宋体" w:cs="Times New Roman"/>
          <w:color w:val="000000"/>
          <w:szCs w:val="21"/>
          <w:u w:val="single"/>
        </w:rPr>
        <w:t xml:space="preserve">施工图预算、材料设备采购计划、施工组织设计、重要的分项（专业）施工方案、安全文明施工方案及应急预案应在收到全部图纸后7天内，提供给监理人和发包人；如工程实施（包含办理施工许可证）需要提前提供，承包人应满足建设主管部门和相关管理部门、发包人、监理人的要求提前提供；期限和数量均应满足建设主管部门和相关管理部门、发包人、监理人的要求</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承包人提供的文件的数量为：</w:t>
      </w:r>
      <w:r>
        <w:rPr>
          <w:rFonts w:hint="eastAsia" w:ascii="宋体" w:hAnsi="宋体" w:eastAsia="宋体" w:cs="宋体"/>
          <w:color w:val="000000"/>
          <w:szCs w:val="21"/>
          <w:u w:val="single"/>
        </w:rPr>
        <w:t xml:space="preserve">一式陆份</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承包人提供的文件的形式为：</w:t>
      </w:r>
      <w:r>
        <w:rPr>
          <w:rFonts w:hint="eastAsia" w:ascii="宋体" w:hAnsi="宋体" w:eastAsia="宋体" w:cs="Times New Roman"/>
          <w:color w:val="000000"/>
          <w:szCs w:val="21"/>
          <w:u w:val="single"/>
        </w:rPr>
        <w:t xml:space="preserve">纸质文件伍份，电子文件壹份；</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w:t>
      </w:r>
      <w:r>
        <w:rPr>
          <w:rFonts w:hint="eastAsia" w:ascii="宋体" w:hAnsi="宋体" w:eastAsia="宋体" w:cs="Times New Roman"/>
          <w:color w:val="000000"/>
          <w:szCs w:val="21"/>
        </w:rPr>
        <w:t xml:space="preserve">审批</w:t>
      </w:r>
      <w:r>
        <w:rPr>
          <w:rFonts w:hint="default" w:ascii="宋体" w:hAnsi="宋体" w:eastAsia="宋体" w:cs="Times New Roman"/>
          <w:color w:val="000000"/>
          <w:szCs w:val="21"/>
        </w:rPr>
        <w:t xml:space="preserve">承包人文件的期限：</w:t>
      </w:r>
      <w:r>
        <w:rPr>
          <w:rFonts w:hint="eastAsia" w:ascii="宋体" w:hAnsi="宋体" w:eastAsia="宋体" w:cs="Times New Roman"/>
          <w:color w:val="000000"/>
          <w:szCs w:val="21"/>
          <w:u w:val="single"/>
        </w:rPr>
        <w:t xml:space="preserve">发包人应在收到施工组织设计、重要的分项（专业）施工方案、安全文明施工方案及应急预案</w:t>
      </w:r>
      <w:r>
        <w:rPr>
          <w:rFonts w:hint="default" w:ascii="宋体" w:hAnsi="宋体" w:eastAsia="宋体" w:cs="Times New Roman"/>
          <w:color w:val="000000"/>
          <w:szCs w:val="21"/>
          <w:u w:val="single"/>
        </w:rPr>
        <w:t xml:space="preserve">14</w:t>
      </w:r>
      <w:r>
        <w:rPr>
          <w:rFonts w:hint="eastAsia" w:ascii="宋体" w:hAnsi="宋体" w:eastAsia="宋体" w:cs="Times New Roman"/>
          <w:color w:val="000000"/>
          <w:szCs w:val="21"/>
          <w:u w:val="single"/>
        </w:rPr>
        <w:t xml:space="preserve">天内予以确认回复，</w:t>
      </w:r>
      <w:r>
        <w:rPr>
          <w:rFonts w:hint="eastAsia" w:ascii="宋体" w:hAnsi="宋体" w:eastAsia="宋体" w:cs="Times New Roman"/>
          <w:color w:val="000000"/>
          <w:szCs w:val="21"/>
          <w:u w:val="single"/>
          <w:lang w:val="en-US" w:eastAsia="zh-CN"/>
        </w:rPr>
        <w:t xml:space="preserve">发包人</w:t>
      </w:r>
      <w:r>
        <w:rPr>
          <w:rFonts w:hint="eastAsia" w:ascii="宋体" w:hAnsi="宋体" w:eastAsia="宋体" w:cs="Times New Roman"/>
          <w:color w:val="000000"/>
          <w:szCs w:val="21"/>
          <w:u w:val="single"/>
        </w:rPr>
        <w:t xml:space="preserve">在接到应批复的文件</w:t>
      </w:r>
      <w:r>
        <w:rPr>
          <w:rFonts w:hint="default" w:ascii="宋体" w:hAnsi="宋体" w:eastAsia="宋体" w:cs="Times New Roman"/>
          <w:color w:val="000000"/>
          <w:szCs w:val="21"/>
          <w:u w:val="single"/>
        </w:rPr>
        <w:t xml:space="preserve">14 </w:t>
      </w:r>
      <w:r>
        <w:rPr>
          <w:rFonts w:hint="eastAsia" w:ascii="宋体" w:hAnsi="宋体" w:eastAsia="宋体" w:cs="Times New Roman"/>
          <w:color w:val="000000"/>
          <w:szCs w:val="21"/>
          <w:u w:val="single"/>
        </w:rPr>
        <w:t xml:space="preserve">天内无正当理由而未答复的，承包人应进行书面催告工程师，经催告后</w:t>
      </w:r>
      <w:r>
        <w:rPr>
          <w:rFonts w:hint="default" w:ascii="宋体" w:hAnsi="宋体" w:eastAsia="宋体" w:cs="Times New Roman"/>
          <w:color w:val="000000"/>
          <w:szCs w:val="21"/>
          <w:u w:val="single"/>
        </w:rPr>
        <w:t xml:space="preserve">7</w:t>
      </w:r>
      <w:r>
        <w:rPr>
          <w:rFonts w:hint="eastAsia" w:ascii="宋体" w:hAnsi="宋体" w:eastAsia="宋体" w:cs="Times New Roman"/>
          <w:color w:val="000000"/>
          <w:szCs w:val="21"/>
          <w:u w:val="single"/>
        </w:rPr>
        <w:t xml:space="preserve">天内发包人代表仍不答复的，视为施工组织设计、专项施工方案、安全文明施工方案已被确认</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1.6.5 </w:t>
      </w:r>
      <w:r>
        <w:rPr>
          <w:rFonts w:hint="eastAsia" w:ascii="宋体" w:hAnsi="宋体" w:eastAsia="宋体" w:cs="Times New Roman"/>
          <w:szCs w:val="32"/>
        </w:rPr>
        <w:t xml:space="preserve">现场图纸准备</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szCs w:val="32"/>
        </w:rPr>
        <w:t xml:space="preserve">关于现场图纸准备的约定：</w:t>
      </w:r>
      <w:r>
        <w:rPr>
          <w:rFonts w:hint="eastAsia" w:ascii="宋体" w:hAnsi="宋体" w:eastAsia="宋体" w:cs="Times New Roman"/>
          <w:color w:val="000000"/>
          <w:szCs w:val="21"/>
          <w:u w:val="single"/>
        </w:rPr>
        <w:t xml:space="preserve">开工前提供全套施工图纸贰套，不足的由承包人向设计单位购买</w:t>
      </w:r>
      <w:r>
        <w:rPr>
          <w:rFonts w:hint="eastAsia" w:ascii="宋体" w:hAnsi="宋体" w:eastAsia="宋体" w:cs="Times New Roman"/>
          <w:szCs w:val="32"/>
        </w:rPr>
        <w:t xml:space="preserve">。</w:t>
      </w:r>
      <w:r/>
    </w:p>
    <w:p>
      <w:pPr>
        <w:ind w:firstLine="422"/>
        <w:spacing w:line="360" w:lineRule="auto"/>
        <w:rPr>
          <w:rFonts w:hint="default" w:ascii="宋体" w:hAnsi="宋体" w:eastAsia="宋体" w:cs="Times New Roman"/>
          <w:b/>
          <w:bCs/>
          <w:szCs w:val="32"/>
          <w:lang w:val="en-US" w:eastAsia="zh-CN"/>
        </w:rPr>
      </w:pPr>
      <w:r/>
      <w:bookmarkStart w:id="490" w:name="_Toc37091751"/>
      <w:r/>
      <w:bookmarkStart w:id="491" w:name="_Toc1035"/>
      <w:r/>
      <w:bookmarkStart w:id="492" w:name="_Toc37093433"/>
      <w:r>
        <w:rPr>
          <w:rFonts w:hint="default" w:ascii="宋体" w:hAnsi="宋体" w:eastAsia="宋体" w:cs="Times New Roman"/>
          <w:b/>
          <w:bCs/>
          <w:szCs w:val="32"/>
          <w:lang w:val="en-US" w:eastAsia="zh-CN"/>
        </w:rPr>
        <w:t xml:space="preserve">1.7 </w:t>
      </w:r>
      <w:r>
        <w:rPr>
          <w:rFonts w:hint="eastAsia" w:ascii="宋体" w:hAnsi="宋体" w:eastAsia="宋体" w:cs="Times New Roman"/>
          <w:b/>
          <w:bCs/>
          <w:szCs w:val="32"/>
          <w:lang w:val="en-US" w:eastAsia="zh-CN"/>
        </w:rPr>
        <w:t xml:space="preserve">联络</w:t>
      </w:r>
      <w:bookmarkEnd w:id="490"/>
      <w:r/>
      <w:bookmarkEnd w:id="491"/>
      <w:r/>
      <w:bookmarkEnd w:id="492"/>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1.7.1</w:t>
      </w:r>
      <w:r>
        <w:rPr>
          <w:rFonts w:hint="eastAsia" w:ascii="宋体" w:hAnsi="宋体" w:eastAsia="宋体" w:cs="Times New Roman"/>
          <w:szCs w:val="32"/>
        </w:rPr>
        <w:t xml:space="preserve">发包人和承包人应当在</w:t>
      </w:r>
      <w:r>
        <w:rPr>
          <w:rFonts w:hint="eastAsia" w:ascii="Times New Roman" w:hAnsi="Times New Roman" w:eastAsia="仿宋_GB2312" w:cs="Times New Roman"/>
          <w:szCs w:val="32"/>
          <w:u w:val="single"/>
        </w:rPr>
        <w:t xml:space="preserve">3</w:t>
      </w:r>
      <w:r>
        <w:rPr>
          <w:rFonts w:hint="eastAsia" w:ascii="宋体" w:hAnsi="宋体" w:eastAsia="宋体" w:cs="Times New Roman"/>
          <w:szCs w:val="32"/>
        </w:rPr>
        <w:t xml:space="preserve">天内将与合同有关的通知、批准、证明、证书、指示、指令、要求、请求、同意、意见、确定和决定等书面函件送达对方当事人。</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1.7.2 </w:t>
      </w:r>
      <w:r>
        <w:rPr>
          <w:rFonts w:hint="eastAsia" w:ascii="宋体" w:hAnsi="宋体" w:eastAsia="宋体" w:cs="Times New Roman"/>
          <w:szCs w:val="32"/>
        </w:rPr>
        <w:t xml:space="preserve">发包人接收文件的地点：</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发包人指定的接收人为：</w:t>
      </w:r>
      <w:r>
        <w:rPr>
          <w:rFonts w:hint="default" w:ascii="Times New Roman" w:hAnsi="Times New Roman" w:eastAsia="仿宋_GB2312" w:cs="Times New Roman"/>
          <w:szCs w:val="32"/>
          <w:u w:val="single"/>
        </w:rPr>
        <w:t xml:space="preserve"> 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承包人接收文件的地点：</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承包人指定的接收人为：</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监理人接收文件的地点：</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监理人指定的接收人为：</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21"/>
          <w:u w:val="single"/>
        </w:rPr>
      </w:pPr>
      <w:r/>
      <w:bookmarkStart w:id="493" w:name="_Toc37091752"/>
      <w:r/>
      <w:bookmarkStart w:id="494" w:name="_Toc37093434"/>
      <w:r>
        <w:rPr>
          <w:rFonts w:hint="eastAsia" w:ascii="宋体" w:hAnsi="宋体" w:eastAsia="宋体" w:cs="Times New Roman"/>
          <w:szCs w:val="21"/>
          <w:u w:val="single"/>
        </w:rPr>
        <w:t xml:space="preserve">承包人指定的接收人负责接收发包人、监理人、设计人、顾问等单位向承包人发出的各种书面文件，签收、传阅、登记存档。监理人向承包人发出的文件，承包人指定的接</w:t>
      </w:r>
      <w:r>
        <w:rPr>
          <w:rFonts w:hint="eastAsia" w:ascii="宋体" w:hAnsi="宋体" w:eastAsia="宋体" w:cs="Times New Roman"/>
          <w:szCs w:val="21"/>
          <w:u w:val="single"/>
        </w:rPr>
        <w:t xml:space="preserve">收人须到监理办公室领取，不应拒绝，每拒绝签字接收一次，监理人有权建议发包人对承包人每次的拒绝，索赔人民币500 元/次的违约金，发包人凭收到的监理人向发包人报送的关于承包人文件拒收问题的函件，从结算工程款中扣除。更换信息人员、接收文件地点须事先书面通知监理人和发包人，得到监理人和发包人书面同意。未事先书面通知监理人和发包人，且致使信息无法及时传递，无论任何原因，都按拒收处理，承包方应向发包方支付违约金500 元，并承担由此给发包人造成的全部损失。承包人应在第一次工地会议上介绍信息管理人员并书面确认报相关各方</w:t>
      </w:r>
      <w:r>
        <w:rPr>
          <w:rFonts w:hint="default" w:ascii="宋体" w:hAnsi="宋体" w:eastAsia="宋体" w:cs="Times New Roman"/>
          <w:szCs w:val="21"/>
          <w:u w:val="single"/>
        </w:rPr>
        <w:t xml:space="preserve">。</w:t>
      </w:r>
      <w:r/>
    </w:p>
    <w:p>
      <w:pPr>
        <w:ind w:firstLine="420"/>
        <w:spacing w:line="360" w:lineRule="auto"/>
        <w:rPr>
          <w:rFonts w:hint="default" w:ascii="宋体" w:hAnsi="宋体" w:eastAsia="宋体" w:cs="Times New Roman"/>
          <w:szCs w:val="21"/>
          <w:u w:val="single"/>
        </w:rPr>
      </w:pPr>
      <w:r>
        <w:rPr>
          <w:rFonts w:hint="eastAsia" w:ascii="宋体" w:hAnsi="宋体" w:eastAsia="宋体" w:cs="Times New Roman"/>
          <w:szCs w:val="21"/>
          <w:u w:val="single"/>
        </w:rPr>
        <w:t xml:space="preserve">承包人在施工中的问题应本着“文来文去”的原则，而且必须提前 3 天以书面形式发文给监理人和发包人，口头汇报不作依据。承包人发文应有标准固定格式，规范的文件编号，由项目</w:t>
      </w:r>
      <w:r>
        <w:rPr>
          <w:rFonts w:hint="eastAsia" w:ascii="宋体" w:hAnsi="宋体" w:eastAsia="宋体" w:cs="Times New Roman"/>
          <w:szCs w:val="21"/>
          <w:u w:val="single"/>
          <w:lang w:eastAsia="zh-CN"/>
        </w:rPr>
        <w:t xml:space="preserve">负责人</w:t>
      </w:r>
      <w:r>
        <w:rPr>
          <w:rFonts w:hint="eastAsia" w:ascii="宋体" w:hAnsi="宋体" w:eastAsia="宋体" w:cs="Times New Roman"/>
          <w:szCs w:val="21"/>
          <w:u w:val="single"/>
        </w:rPr>
        <w:t xml:space="preserve">签署发文，监理人审核经发包人代表批准签署后生效。承包人向监理人和发包人发出的各种书面文件，必须由承包人项目</w:t>
      </w:r>
      <w:r>
        <w:rPr>
          <w:rFonts w:hint="eastAsia" w:ascii="宋体" w:hAnsi="宋体" w:eastAsia="宋体" w:cs="Times New Roman"/>
          <w:szCs w:val="21"/>
          <w:u w:val="single"/>
          <w:lang w:eastAsia="zh-CN"/>
        </w:rPr>
        <w:t xml:space="preserve">负责人</w:t>
      </w:r>
      <w:r>
        <w:rPr>
          <w:rFonts w:hint="eastAsia" w:ascii="宋体" w:hAnsi="宋体" w:eastAsia="宋体" w:cs="Times New Roman"/>
          <w:szCs w:val="21"/>
          <w:u w:val="single"/>
        </w:rPr>
        <w:t xml:space="preserve">或承包人专门的信息管理人员直接当面送达发包人代表或监理工程师并有签字回执，信函、电报、传真、其他人代收等形式送达的，发包人和监理人可以不认可。</w:t>
      </w:r>
      <w:r/>
    </w:p>
    <w:p>
      <w:pPr>
        <w:ind w:firstLine="420"/>
        <w:spacing w:after="120" w:line="360" w:lineRule="auto"/>
        <w:rPr>
          <w:rFonts w:hint="default" w:ascii="Times New Roman" w:hAnsi="Times New Roman" w:eastAsia="黑体" w:cs="Times New Roman"/>
          <w:szCs w:val="32"/>
        </w:rPr>
        <w:outlineLvl w:val="0"/>
      </w:pPr>
      <w:r/>
      <w:bookmarkStart w:id="495" w:name="_Toc27199"/>
      <w:r>
        <w:rPr>
          <w:rFonts w:hint="eastAsia" w:ascii="宋体" w:hAnsi="宋体" w:eastAsia="宋体" w:cs="Times New Roman"/>
          <w:szCs w:val="21"/>
          <w:u w:val="single"/>
        </w:rPr>
        <w:t xml:space="preserve">发包人的通知应以书面形式发出并加盖公章，任何口述通知不应立即生效，承包人应在接获通知后 3 天内向发包人书面请求确认，如发包人在收到承包人请求确认书 5 天内未有书面提出反对，则该通知在 5 天期限届满时生效；其他发生时双方另行协商。</w:t>
      </w:r>
      <w:bookmarkEnd w:id="495"/>
      <w:r/>
      <w:r/>
    </w:p>
    <w:p>
      <w:pPr>
        <w:ind w:firstLine="422"/>
        <w:spacing w:line="360" w:lineRule="auto"/>
        <w:rPr>
          <w:rFonts w:hint="default" w:ascii="宋体" w:hAnsi="宋体" w:eastAsia="宋体" w:cs="Times New Roman"/>
          <w:b/>
          <w:bCs/>
          <w:szCs w:val="32"/>
          <w:lang w:val="en-US" w:eastAsia="zh-CN"/>
        </w:rPr>
      </w:pPr>
      <w:r/>
      <w:bookmarkStart w:id="496" w:name="_Toc27246"/>
      <w:r>
        <w:rPr>
          <w:rFonts w:hint="default" w:ascii="宋体" w:hAnsi="宋体" w:eastAsia="宋体" w:cs="Times New Roman"/>
          <w:b/>
          <w:bCs/>
          <w:szCs w:val="32"/>
          <w:lang w:val="en-US" w:eastAsia="zh-CN"/>
        </w:rPr>
        <w:t xml:space="preserve">1.10 </w:t>
      </w:r>
      <w:r>
        <w:rPr>
          <w:rFonts w:hint="eastAsia" w:ascii="宋体" w:hAnsi="宋体" w:eastAsia="宋体" w:cs="Times New Roman"/>
          <w:b/>
          <w:bCs/>
          <w:szCs w:val="32"/>
          <w:lang w:val="en-US" w:eastAsia="zh-CN"/>
        </w:rPr>
        <w:t xml:space="preserve">交通运输</w:t>
      </w:r>
      <w:bookmarkEnd w:id="493"/>
      <w:r/>
      <w:bookmarkEnd w:id="494"/>
      <w:r/>
      <w:bookmarkEnd w:id="496"/>
      <w:r/>
      <w:r/>
    </w:p>
    <w:p>
      <w:pPr>
        <w:ind w:firstLine="420"/>
        <w:spacing w:line="360" w:lineRule="auto"/>
        <w:rPr>
          <w:rFonts w:hint="default" w:ascii="宋体" w:hAnsi="宋体" w:eastAsia="宋体" w:cs="Times New Roman"/>
          <w:szCs w:val="32"/>
        </w:rPr>
        <w:outlineLvl w:val="0"/>
      </w:pPr>
      <w:r/>
      <w:bookmarkStart w:id="497" w:name="_Toc37093435"/>
      <w:r/>
      <w:bookmarkStart w:id="498" w:name="_Toc1711"/>
      <w:r/>
      <w:bookmarkStart w:id="499" w:name="_Toc37091753"/>
      <w:r>
        <w:rPr>
          <w:rFonts w:hint="default" w:ascii="宋体" w:hAnsi="宋体" w:eastAsia="宋体" w:cs="Times New Roman"/>
          <w:szCs w:val="32"/>
        </w:rPr>
        <w:t xml:space="preserve">1</w:t>
      </w:r>
      <w:bookmarkStart w:id="500" w:name="_Toc318581155"/>
      <w:r/>
      <w:bookmarkStart w:id="501" w:name="_Toc300934943"/>
      <w:r/>
      <w:bookmarkStart w:id="502" w:name="_Toc303539100"/>
      <w:r/>
      <w:bookmarkStart w:id="503" w:name="_Toc312677986"/>
      <w:r/>
      <w:bookmarkStart w:id="504" w:name="_Toc304295521"/>
      <w:r>
        <w:rPr>
          <w:rFonts w:hint="default" w:ascii="宋体" w:hAnsi="宋体" w:eastAsia="宋体" w:cs="Times New Roman"/>
          <w:szCs w:val="32"/>
        </w:rPr>
        <w:t xml:space="preserve">.10.1 </w:t>
      </w:r>
      <w:r>
        <w:rPr>
          <w:rFonts w:hint="eastAsia" w:ascii="宋体" w:hAnsi="宋体" w:eastAsia="宋体" w:cs="Times New Roman"/>
          <w:szCs w:val="32"/>
        </w:rPr>
        <w:t xml:space="preserve">出入现场的权利</w:t>
      </w:r>
      <w:bookmarkEnd w:id="497"/>
      <w:r/>
      <w:bookmarkEnd w:id="498"/>
      <w:r/>
      <w:bookmarkEnd w:id="499"/>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szCs w:val="32"/>
        </w:rPr>
        <w:t xml:space="preserve">关于出入现场的权利的约定：</w:t>
      </w:r>
      <w:r>
        <w:rPr>
          <w:rFonts w:hint="eastAsia" w:ascii="宋体" w:hAnsi="宋体" w:eastAsia="宋体" w:cs="宋体"/>
          <w:color w:val="000000"/>
          <w:szCs w:val="21"/>
          <w:u w:val="single"/>
        </w:rPr>
        <w:t xml:space="preserve">由承包人按发包人要求负责取得进入施工现场所须的批准手续和全部权利，以及取得因施工所需修建道路、桥梁以及其他基础设施，并承担</w:t>
      </w:r>
      <w:r>
        <w:rPr>
          <w:rFonts w:hint="eastAsia" w:ascii="宋体" w:hAnsi="宋体" w:eastAsia="宋体" w:cs="Times New Roman"/>
          <w:color w:val="000000"/>
          <w:szCs w:val="21"/>
          <w:u w:val="single"/>
        </w:rPr>
        <w:t xml:space="preserve">相关手续费用和建设费用</w:t>
      </w:r>
      <w:r>
        <w:rPr>
          <w:rFonts w:hint="eastAsia" w:ascii="Times New Roman" w:hAnsi="Times New Roman" w:eastAsia="仿宋_GB2312" w:cs="Times New Roman"/>
          <w:szCs w:val="32"/>
        </w:rPr>
        <w:t xml:space="preserve">。</w:t>
      </w:r>
      <w:bookmarkEnd w:id="500"/>
      <w:r/>
      <w:bookmarkEnd w:id="501"/>
      <w:r/>
      <w:bookmarkEnd w:id="502"/>
      <w:r/>
      <w:bookmarkEnd w:id="503"/>
      <w:r/>
      <w:bookmarkEnd w:id="504"/>
      <w:r/>
      <w:r/>
    </w:p>
    <w:p>
      <w:pPr>
        <w:ind w:firstLine="422"/>
        <w:spacing w:line="360" w:lineRule="auto"/>
        <w:rPr>
          <w:rFonts w:hint="default" w:ascii="宋体" w:hAnsi="宋体" w:eastAsia="宋体" w:cs="Times New Roman"/>
          <w:b/>
          <w:bCs/>
          <w:szCs w:val="32"/>
          <w:lang w:val="en-US" w:eastAsia="zh-CN"/>
        </w:rPr>
      </w:pPr>
      <w:r/>
      <w:bookmarkStart w:id="505" w:name="_Toc37093436"/>
      <w:r/>
      <w:bookmarkStart w:id="506" w:name="_Toc31731"/>
      <w:r/>
      <w:bookmarkStart w:id="507" w:name="_Toc37091754"/>
      <w:r>
        <w:rPr>
          <w:rFonts w:hint="default" w:ascii="宋体" w:hAnsi="宋体" w:eastAsia="宋体" w:cs="Times New Roman"/>
          <w:b/>
          <w:bCs/>
          <w:szCs w:val="32"/>
          <w:lang w:val="en-US" w:eastAsia="zh-CN"/>
        </w:rPr>
        <w:t xml:space="preserve">1</w:t>
      </w:r>
      <w:bookmarkStart w:id="508" w:name="_Toc300934944"/>
      <w:r/>
      <w:bookmarkStart w:id="509" w:name="_Toc318581156"/>
      <w:r/>
      <w:bookmarkStart w:id="510" w:name="_Toc312677987"/>
      <w:r/>
      <w:bookmarkStart w:id="511" w:name="_Toc303539101"/>
      <w:r/>
      <w:bookmarkStart w:id="512" w:name="_Toc304295522"/>
      <w:r>
        <w:rPr>
          <w:rFonts w:hint="default" w:ascii="宋体" w:hAnsi="宋体" w:eastAsia="宋体" w:cs="Times New Roman"/>
          <w:b/>
          <w:bCs/>
          <w:szCs w:val="32"/>
          <w:lang w:val="en-US" w:eastAsia="zh-CN"/>
        </w:rPr>
        <w:t xml:space="preserve">.10.3 </w:t>
      </w:r>
      <w:r>
        <w:rPr>
          <w:rFonts w:hint="eastAsia" w:ascii="宋体" w:hAnsi="宋体" w:eastAsia="宋体" w:cs="Times New Roman"/>
          <w:b/>
          <w:bCs/>
          <w:szCs w:val="32"/>
          <w:lang w:val="en-US" w:eastAsia="zh-CN"/>
        </w:rPr>
        <w:t xml:space="preserve">场内交通</w:t>
      </w:r>
      <w:bookmarkEnd w:id="505"/>
      <w:r/>
      <w:bookmarkEnd w:id="506"/>
      <w:r/>
      <w:bookmarkEnd w:id="507"/>
      <w:r/>
      <w:bookmarkEnd w:id="508"/>
      <w:r/>
      <w:bookmarkEnd w:id="509"/>
      <w:r/>
      <w:bookmarkEnd w:id="510"/>
      <w:r/>
      <w:bookmarkEnd w:id="511"/>
      <w:r/>
      <w:bookmarkEnd w:id="512"/>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关于场外交通和场内交通的边界的约定：</w:t>
      </w:r>
      <w:r>
        <w:rPr>
          <w:rFonts w:hint="eastAsia" w:ascii="宋体" w:hAnsi="宋体" w:eastAsia="宋体" w:cs="Times New Roman"/>
          <w:color w:val="000000"/>
          <w:szCs w:val="21"/>
          <w:u w:val="single"/>
        </w:rPr>
        <w:t xml:space="preserve">本项目施工现场规定的区域</w:t>
      </w:r>
      <w:r>
        <w:rPr>
          <w:rFonts w:hint="default" w:ascii="宋体" w:hAnsi="宋体" w:eastAsia="宋体" w:cs="Times New Roman"/>
          <w:color w:val="000000"/>
          <w:szCs w:val="21"/>
        </w:rPr>
        <w:t xml:space="preserve">。</w:t>
      </w:r>
      <w:r/>
    </w:p>
    <w:p>
      <w:pPr>
        <w:ind w:firstLine="412"/>
        <w:jc w:val="left"/>
        <w:spacing w:line="360" w:lineRule="auto"/>
        <w:rPr>
          <w:rFonts w:hint="default" w:ascii="宋体" w:hAnsi="宋体" w:eastAsia="宋体" w:cs="Times New Roman"/>
          <w:color w:val="000000"/>
          <w:spacing w:val="-2"/>
          <w:szCs w:val="21"/>
        </w:rPr>
      </w:pPr>
      <w:r>
        <w:rPr>
          <w:rFonts w:hint="default" w:ascii="宋体" w:hAnsi="宋体" w:eastAsia="宋体" w:cs="Times New Roman"/>
          <w:color w:val="000000"/>
          <w:spacing w:val="-2"/>
          <w:szCs w:val="21"/>
        </w:rPr>
        <w:t xml:space="preserve">关于发包人向承包人免费提供满足工程施工需要的场内道路和交通设施的约定：</w:t>
      </w:r>
      <w:r>
        <w:rPr>
          <w:rFonts w:hint="eastAsia" w:ascii="宋体" w:hAnsi="宋体" w:eastAsia="宋体" w:cs="Times New Roman"/>
          <w:color w:val="000000"/>
          <w:spacing w:val="-2"/>
          <w:szCs w:val="21"/>
          <w:u w:val="single"/>
        </w:rPr>
        <w:t xml:space="preserve">   /   </w:t>
      </w:r>
      <w:r>
        <w:rPr>
          <w:rFonts w:hint="eastAsia" w:ascii="宋体" w:hAnsi="宋体" w:eastAsia="宋体" w:cs="Times New Roman"/>
          <w:color w:val="000000"/>
          <w:spacing w:val="-2"/>
          <w:szCs w:val="21"/>
        </w:rPr>
        <w:t xml:space="preserve">。</w:t>
      </w:r>
      <w:bookmarkStart w:id="513" w:name="_Toc318581157"/>
      <w:r/>
      <w:r/>
    </w:p>
    <w:p>
      <w:pPr>
        <w:ind w:firstLine="422"/>
        <w:spacing w:line="360" w:lineRule="auto"/>
        <w:rPr>
          <w:rFonts w:hint="default" w:ascii="宋体" w:hAnsi="宋体" w:eastAsia="宋体" w:cs="Times New Roman"/>
          <w:b/>
          <w:bCs/>
          <w:szCs w:val="32"/>
          <w:lang w:val="en-US" w:eastAsia="zh-CN"/>
        </w:rPr>
      </w:pPr>
      <w:r>
        <w:rPr>
          <w:rFonts w:hint="default" w:ascii="宋体" w:hAnsi="宋体" w:eastAsia="宋体" w:cs="Times New Roman"/>
          <w:b/>
          <w:bCs/>
          <w:szCs w:val="32"/>
          <w:lang w:val="en-US" w:eastAsia="zh-CN"/>
        </w:rPr>
        <w:t xml:space="preserve">1.10.4</w:t>
      </w:r>
      <w:r>
        <w:rPr>
          <w:rFonts w:hint="eastAsia" w:ascii="宋体" w:hAnsi="宋体" w:eastAsia="宋体" w:cs="Times New Roman"/>
          <w:b/>
          <w:bCs/>
          <w:szCs w:val="32"/>
          <w:lang w:val="en-US" w:eastAsia="zh-CN"/>
        </w:rPr>
        <w:t xml:space="preserve">超大件和超重件的运输</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运输超大件或超重件所需的道路和桥梁临时加固改造费用和其他有关费用由</w:t>
      </w:r>
      <w:r>
        <w:rPr>
          <w:rFonts w:hint="eastAsia" w:ascii="宋体" w:hAnsi="宋体" w:eastAsia="宋体" w:cs="Times New Roman"/>
          <w:color w:val="000000"/>
          <w:szCs w:val="21"/>
          <w:u w:val="single"/>
        </w:rPr>
        <w:t xml:space="preserve">承包人</w:t>
      </w:r>
      <w:r>
        <w:rPr>
          <w:rFonts w:hint="eastAsia" w:ascii="宋体" w:hAnsi="宋体" w:eastAsia="宋体" w:cs="Times New Roman"/>
          <w:szCs w:val="32"/>
        </w:rPr>
        <w:t xml:space="preserve">承担。</w:t>
      </w:r>
      <w:bookmarkEnd w:id="513"/>
      <w:r/>
      <w:r/>
    </w:p>
    <w:p>
      <w:pPr>
        <w:ind w:firstLine="422"/>
        <w:spacing w:line="360" w:lineRule="auto"/>
        <w:rPr>
          <w:rFonts w:hint="default" w:ascii="宋体" w:hAnsi="宋体" w:eastAsia="宋体" w:cs="Times New Roman"/>
          <w:b/>
          <w:bCs/>
          <w:szCs w:val="32"/>
          <w:lang w:val="en-US" w:eastAsia="zh-CN"/>
        </w:rPr>
      </w:pPr>
      <w:r/>
      <w:bookmarkStart w:id="514" w:name="_Toc7358"/>
      <w:r/>
      <w:bookmarkStart w:id="515" w:name="_Toc37093437"/>
      <w:r/>
      <w:bookmarkStart w:id="516" w:name="_Toc37091755"/>
      <w:r>
        <w:rPr>
          <w:rFonts w:hint="default" w:ascii="宋体" w:hAnsi="宋体" w:eastAsia="宋体" w:cs="Times New Roman"/>
          <w:b/>
          <w:bCs/>
          <w:szCs w:val="32"/>
          <w:lang w:val="en-US" w:eastAsia="zh-CN"/>
        </w:rPr>
        <w:t xml:space="preserve">1.11 </w:t>
      </w:r>
      <w:r>
        <w:rPr>
          <w:rFonts w:hint="eastAsia" w:ascii="宋体" w:hAnsi="宋体" w:eastAsia="宋体" w:cs="Times New Roman"/>
          <w:b/>
          <w:bCs/>
          <w:szCs w:val="32"/>
          <w:lang w:val="en-US" w:eastAsia="zh-CN"/>
        </w:rPr>
        <w:t xml:space="preserve">知识产权</w:t>
      </w:r>
      <w:bookmarkEnd w:id="514"/>
      <w:r/>
      <w:bookmarkEnd w:id="515"/>
      <w:r/>
      <w:bookmarkEnd w:id="516"/>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Cs w:val="21"/>
          <w:u w:val="single"/>
        </w:rPr>
        <w:t xml:space="preserve">执行通用条款</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关于发包人提供的上述文件的使用限制的要求：</w:t>
      </w:r>
      <w:r>
        <w:rPr>
          <w:rFonts w:hint="eastAsia" w:ascii="宋体" w:hAnsi="宋体" w:eastAsia="宋体" w:cs="宋体"/>
          <w:color w:val="000000"/>
          <w:szCs w:val="21"/>
          <w:u w:val="single"/>
        </w:rPr>
        <w:t xml:space="preserve">执行通用条款</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1.11.2 关于承包人为实施工程所编制文件的著作权的归属：</w:t>
      </w:r>
      <w:r>
        <w:rPr>
          <w:rFonts w:hint="eastAsia" w:ascii="宋体" w:hAnsi="宋体" w:eastAsia="宋体" w:cs="宋体"/>
          <w:color w:val="000000"/>
          <w:szCs w:val="21"/>
          <w:u w:val="single"/>
        </w:rPr>
        <w:t xml:space="preserve">执行通用条款</w:t>
      </w:r>
      <w:r>
        <w:rPr>
          <w:rFonts w:hint="default" w:ascii="宋体" w:hAnsi="宋体" w:eastAsia="宋体" w:cs="Times New Roman"/>
          <w:color w:val="000000"/>
          <w:szCs w:val="21"/>
        </w:rPr>
        <w:t xml:space="preserve">。</w:t>
      </w:r>
      <w:r/>
    </w:p>
    <w:p>
      <w:pPr>
        <w:ind w:left="630" w:hanging="21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关于承包人提供的上述文件的使用限制的要求：</w:t>
      </w:r>
      <w:r>
        <w:rPr>
          <w:rFonts w:hint="eastAsia" w:ascii="宋体" w:hAnsi="宋体" w:eastAsia="宋体" w:cs="宋体"/>
          <w:color w:val="000000"/>
          <w:szCs w:val="21"/>
          <w:u w:val="single"/>
        </w:rPr>
        <w:t xml:space="preserve">执行通用条款</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1.11.4 承包人在施工过程中所采用的专利、专有技术、技术秘密的使用费的承担方式：</w:t>
      </w:r>
      <w:r>
        <w:rPr>
          <w:rFonts w:hint="eastAsia" w:ascii="宋体" w:hAnsi="宋体" w:eastAsia="宋体" w:cs="宋体"/>
          <w:color w:val="000000"/>
          <w:szCs w:val="21"/>
          <w:u w:val="single"/>
        </w:rPr>
        <w:t xml:space="preserve">执行通用条款</w:t>
      </w:r>
      <w:r>
        <w:rPr>
          <w:rFonts w:hint="default" w:ascii="宋体" w:hAnsi="宋体" w:eastAsia="宋体" w:cs="Times New Roman"/>
          <w:color w:val="000000"/>
          <w:szCs w:val="21"/>
        </w:rPr>
        <w:t xml:space="preserve">。</w:t>
      </w:r>
      <w:r/>
    </w:p>
    <w:p>
      <w:pPr>
        <w:ind w:firstLine="422"/>
        <w:spacing w:line="360" w:lineRule="auto"/>
        <w:rPr>
          <w:rFonts w:hint="default" w:ascii="宋体" w:hAnsi="宋体" w:eastAsia="宋体" w:cs="Times New Roman"/>
          <w:b/>
          <w:bCs/>
          <w:szCs w:val="32"/>
          <w:lang w:val="en-US" w:eastAsia="zh-CN"/>
        </w:rPr>
      </w:pPr>
      <w:r>
        <w:rPr>
          <w:rFonts w:hint="default" w:ascii="宋体" w:hAnsi="宋体" w:eastAsia="宋体" w:cs="Times New Roman"/>
          <w:b/>
          <w:bCs/>
          <w:szCs w:val="32"/>
          <w:lang w:val="en-US" w:eastAsia="zh-CN"/>
        </w:rPr>
        <w:t xml:space="preserve">1.13</w:t>
      </w:r>
      <w:r>
        <w:rPr>
          <w:rFonts w:hint="eastAsia" w:ascii="宋体" w:hAnsi="宋体" w:eastAsia="宋体" w:cs="Times New Roman"/>
          <w:b/>
          <w:bCs/>
          <w:szCs w:val="32"/>
          <w:lang w:val="en-US" w:eastAsia="zh-CN"/>
        </w:rPr>
        <w:t xml:space="preserve">工程量清单错误的修正</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出现工程量清单错误时，是否调整合同价格：</w:t>
      </w:r>
      <w:r>
        <w:rPr>
          <w:rFonts w:hint="eastAsia" w:ascii="Times New Roman" w:hAnsi="Times New Roman" w:eastAsia="仿宋_GB2312" w:cs="Times New Roman"/>
          <w:color w:val="ff0000"/>
          <w:szCs w:val="32"/>
          <w:u w:val="single"/>
        </w:rPr>
        <w:t xml:space="preserve">是</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b/>
          <w:szCs w:val="21"/>
          <w:highlight w:val="yellow"/>
          <w:u w:val="single"/>
        </w:rPr>
      </w:pPr>
      <w:r>
        <w:rPr>
          <w:rFonts w:hint="eastAsia" w:ascii="宋体" w:hAnsi="宋体" w:eastAsia="宋体" w:cs="Times New Roman"/>
          <w:szCs w:val="32"/>
        </w:rPr>
        <w:t xml:space="preserve">允许调整合同价格的工程量偏差范围：</w:t>
      </w:r>
      <w:r>
        <w:rPr>
          <w:rFonts w:hint="eastAsia" w:ascii="宋体" w:hAnsi="宋体" w:eastAsia="宋体" w:cs="Times New Roman"/>
          <w:b/>
          <w:szCs w:val="21"/>
          <w:u w:val="single"/>
        </w:rPr>
        <w:t xml:space="preserve">以招标清单工程量为基础实际工程量偏差绝对值大于3% 时为允许调整合同价格的工程量偏差范围：①偏差绝对值在3%以内（含3%）部分的工程量一律不予计量调整，按招标清单工程量结算；②偏差绝对值超出3% 以外部分的工程量可以调整（在招标清单工程量基础上增或减）；因承包人原因造成的超范围施工或返工的工程量或不合格的工程或无计量资料或计量资料不完整或未按发包人要求办理批准手续的，发包人不予计量且不予结算价格。</w:t>
      </w:r>
      <w:r/>
    </w:p>
    <w:p>
      <w:pPr>
        <w:ind w:firstLine="422"/>
        <w:spacing w:line="360" w:lineRule="auto"/>
        <w:rPr>
          <w:rFonts w:hint="default" w:ascii="宋体" w:hAnsi="宋体" w:eastAsia="宋体" w:cs="Times New Roman"/>
          <w:szCs w:val="32"/>
        </w:rPr>
      </w:pPr>
      <w:r>
        <w:rPr>
          <w:rFonts w:hint="eastAsia" w:ascii="宋体" w:hAnsi="宋体" w:eastAsia="宋体" w:cs="Times New Roman"/>
          <w:b/>
          <w:szCs w:val="21"/>
          <w:u w:val="single"/>
        </w:rPr>
        <w:t xml:space="preserve">承包人必须严格按照发包人提供的施工图设计进行施工，如发生变更，承包人须经发包人、设计单位确认后实施，工程量按实调整。</w:t>
      </w:r>
      <w:r/>
    </w:p>
    <w:p>
      <w:pPr>
        <w:ind w:firstLine="422"/>
        <w:spacing w:line="360" w:lineRule="auto"/>
        <w:rPr>
          <w:rFonts w:hint="default" w:ascii="宋体" w:hAnsi="宋体" w:eastAsia="宋体" w:cs="Times New Roman"/>
          <w:b/>
          <w:bCs/>
          <w:szCs w:val="32"/>
          <w:lang w:val="en-US" w:eastAsia="zh-CN"/>
        </w:rPr>
      </w:pPr>
      <w:r/>
      <w:bookmarkStart w:id="517" w:name="_Toc351203634"/>
      <w:r>
        <w:rPr>
          <w:rFonts w:hint="default" w:ascii="宋体" w:hAnsi="宋体" w:eastAsia="宋体" w:cs="Times New Roman"/>
          <w:b/>
          <w:bCs/>
          <w:szCs w:val="32"/>
          <w:lang w:val="en-US" w:eastAsia="zh-CN"/>
        </w:rPr>
        <w:t xml:space="preserve">2</w:t>
      </w:r>
      <w:bookmarkStart w:id="518" w:name="_Toc296891197"/>
      <w:r/>
      <w:bookmarkStart w:id="519" w:name="_Toc296503157"/>
      <w:r/>
      <w:bookmarkStart w:id="520" w:name="_Toc292559867"/>
      <w:r/>
      <w:bookmarkStart w:id="521" w:name="_Toc296890985"/>
      <w:r/>
      <w:bookmarkStart w:id="522" w:name="_Toc296346658"/>
      <w:r/>
      <w:bookmarkStart w:id="523" w:name="_Toc297120457"/>
      <w:r/>
      <w:bookmarkStart w:id="524" w:name="_Toc296944496"/>
      <w:r/>
      <w:bookmarkStart w:id="525" w:name="_Toc292559362"/>
      <w:r/>
      <w:bookmarkStart w:id="526" w:name="_Toc297048343"/>
      <w:r/>
      <w:bookmarkStart w:id="527" w:name="_Toc296347156"/>
      <w:r>
        <w:rPr>
          <w:rFonts w:hint="default" w:ascii="宋体" w:hAnsi="宋体" w:eastAsia="宋体" w:cs="Times New Roman"/>
          <w:b/>
          <w:bCs/>
          <w:szCs w:val="32"/>
          <w:lang w:val="en-US" w:eastAsia="zh-CN"/>
        </w:rPr>
        <w:t xml:space="preserve">. </w:t>
      </w:r>
      <w:r>
        <w:rPr>
          <w:rFonts w:hint="eastAsia" w:ascii="宋体" w:hAnsi="宋体" w:eastAsia="宋体" w:cs="Times New Roman"/>
          <w:b/>
          <w:bCs/>
          <w:szCs w:val="32"/>
          <w:lang w:val="en-US" w:eastAsia="zh-CN"/>
        </w:rPr>
        <w:t xml:space="preserve">发包人</w:t>
      </w:r>
      <w:bookmarkEnd w:id="517"/>
      <w:r/>
      <w:bookmarkEnd w:id="518"/>
      <w:r/>
      <w:bookmarkEnd w:id="519"/>
      <w:r/>
      <w:bookmarkEnd w:id="520"/>
      <w:r/>
      <w:bookmarkEnd w:id="521"/>
      <w:r/>
      <w:bookmarkEnd w:id="522"/>
      <w:r/>
      <w:bookmarkEnd w:id="523"/>
      <w:r/>
      <w:bookmarkEnd w:id="524"/>
      <w:r/>
      <w:bookmarkEnd w:id="525"/>
      <w:r/>
      <w:bookmarkEnd w:id="526"/>
      <w:r/>
      <w:bookmarkEnd w:id="527"/>
      <w:r/>
      <w:r/>
    </w:p>
    <w:p>
      <w:pPr>
        <w:ind w:firstLine="422"/>
        <w:spacing w:line="360" w:lineRule="auto"/>
        <w:rPr>
          <w:rFonts w:hint="default" w:ascii="宋体" w:hAnsi="宋体" w:eastAsia="宋体" w:cs="Times New Roman"/>
          <w:b/>
          <w:bCs/>
          <w:szCs w:val="32"/>
          <w:lang w:val="en-US" w:eastAsia="zh-CN"/>
        </w:rPr>
      </w:pPr>
      <w:r/>
      <w:bookmarkStart w:id="528" w:name="_Toc37091758"/>
      <w:r/>
      <w:bookmarkStart w:id="529" w:name="_Toc23685"/>
      <w:r/>
      <w:bookmarkStart w:id="530" w:name="_Toc37093440"/>
      <w:r>
        <w:rPr>
          <w:rFonts w:hint="default" w:ascii="宋体" w:hAnsi="宋体" w:eastAsia="宋体" w:cs="Times New Roman"/>
          <w:b/>
          <w:bCs/>
          <w:szCs w:val="32"/>
          <w:lang w:val="en-US" w:eastAsia="zh-CN"/>
        </w:rPr>
        <w:t xml:space="preserve">2.2 </w:t>
      </w:r>
      <w:r>
        <w:rPr>
          <w:rFonts w:hint="eastAsia" w:ascii="宋体" w:hAnsi="宋体" w:eastAsia="宋体" w:cs="Times New Roman"/>
          <w:b/>
          <w:bCs/>
          <w:szCs w:val="32"/>
          <w:lang w:val="en-US" w:eastAsia="zh-CN"/>
        </w:rPr>
        <w:t xml:space="preserve">发包人代表</w:t>
      </w:r>
      <w:bookmarkEnd w:id="528"/>
      <w:r/>
      <w:bookmarkEnd w:id="529"/>
      <w:r/>
      <w:bookmarkEnd w:id="530"/>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发包人代表：</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姓名：</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身份证号：</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职务：</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联系电话：</w:t>
      </w:r>
      <w:r>
        <w:rPr>
          <w:rFonts w:hint="default" w:ascii="Times New Roman" w:hAnsi="Times New Roman" w:eastAsia="仿宋_GB2312" w:cs="Times New Roman"/>
          <w:szCs w:val="32"/>
          <w:u w:val="single"/>
        </w:rPr>
        <w:t xml:space="preserve">  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电子信箱：</w:t>
      </w:r>
      <w:r>
        <w:rPr>
          <w:rFonts w:hint="default" w:ascii="Times New Roman" w:hAnsi="Times New Roman" w:eastAsia="仿宋_GB2312" w:cs="Times New Roman"/>
          <w:szCs w:val="32"/>
          <w:u w:val="single"/>
        </w:rPr>
        <w:t xml:space="preserve">  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通信地址：</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宋体"/>
          <w:color w:val="000000"/>
          <w:szCs w:val="21"/>
          <w:u w:val="single"/>
        </w:rPr>
      </w:pPr>
      <w:r>
        <w:rPr>
          <w:rFonts w:hint="eastAsia" w:ascii="宋体" w:hAnsi="宋体" w:eastAsia="宋体" w:cs="Times New Roman"/>
          <w:szCs w:val="32"/>
        </w:rPr>
        <w:t xml:space="preserve">发包人对发包人代表的授权范围如下：</w:t>
      </w:r>
      <w:r>
        <w:rPr>
          <w:rFonts w:hint="eastAsia" w:ascii="宋体" w:hAnsi="宋体" w:eastAsia="宋体" w:cs="Times New Roman"/>
          <w:szCs w:val="21"/>
          <w:u w:val="single"/>
        </w:rPr>
        <w:t xml:space="preserve">主持该项目施工过程中及保修阶段的全过程</w:t>
      </w:r>
      <w:r>
        <w:rPr>
          <w:rFonts w:hint="eastAsia" w:ascii="宋体" w:hAnsi="宋体" w:eastAsia="宋体" w:cs="Times New Roman"/>
          <w:szCs w:val="21"/>
          <w:u w:val="single"/>
        </w:rPr>
        <w:t xml:space="preserve">管理，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w:t>
      </w:r>
      <w:r>
        <w:rPr>
          <w:rFonts w:hint="eastAsia" w:ascii="宋体" w:hAnsi="宋体" w:eastAsia="宋体" w:cs="Times New Roman"/>
          <w:szCs w:val="32"/>
        </w:rPr>
        <w:t xml:space="preserve">。</w:t>
      </w:r>
      <w:r/>
    </w:p>
    <w:p>
      <w:pPr>
        <w:ind w:firstLine="422"/>
        <w:spacing w:line="360" w:lineRule="auto"/>
        <w:rPr>
          <w:rFonts w:hint="default" w:ascii="宋体" w:hAnsi="宋体" w:eastAsia="宋体" w:cs="Times New Roman"/>
          <w:b/>
          <w:bCs/>
          <w:szCs w:val="32"/>
          <w:lang w:val="en-US" w:eastAsia="zh-CN"/>
        </w:rPr>
      </w:pPr>
      <w:r/>
      <w:bookmarkStart w:id="531" w:name="_Toc37091759"/>
      <w:r/>
      <w:bookmarkStart w:id="532" w:name="_Toc37093441"/>
      <w:r/>
      <w:bookmarkStart w:id="533" w:name="_Toc2795"/>
      <w:r>
        <w:rPr>
          <w:rFonts w:hint="default" w:ascii="宋体" w:hAnsi="宋体" w:eastAsia="宋体" w:cs="Times New Roman"/>
          <w:b/>
          <w:bCs/>
          <w:szCs w:val="32"/>
          <w:lang w:val="en-US" w:eastAsia="zh-CN"/>
        </w:rPr>
        <w:t xml:space="preserve">2.4 </w:t>
      </w:r>
      <w:r>
        <w:rPr>
          <w:rFonts w:hint="eastAsia" w:ascii="宋体" w:hAnsi="宋体" w:eastAsia="宋体" w:cs="Times New Roman"/>
          <w:b/>
          <w:bCs/>
          <w:szCs w:val="32"/>
          <w:lang w:val="en-US" w:eastAsia="zh-CN"/>
        </w:rPr>
        <w:t xml:space="preserve">施工现场、施工条件和基础资料的提供</w:t>
      </w:r>
      <w:bookmarkEnd w:id="531"/>
      <w:r/>
      <w:bookmarkEnd w:id="532"/>
      <w:r/>
      <w:bookmarkEnd w:id="533"/>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2.4.1 </w:t>
      </w:r>
      <w:r>
        <w:rPr>
          <w:rFonts w:hint="eastAsia" w:ascii="宋体" w:hAnsi="宋体" w:eastAsia="宋体" w:cs="Times New Roman"/>
          <w:szCs w:val="32"/>
        </w:rPr>
        <w:t xml:space="preserve">提供施工现场</w:t>
      </w:r>
      <w:r/>
    </w:p>
    <w:p>
      <w:pPr>
        <w:ind w:firstLine="420"/>
        <w:jc w:val="left"/>
        <w:spacing w:line="360" w:lineRule="auto"/>
        <w:rPr>
          <w:rFonts w:hint="default" w:ascii="宋体" w:hAnsi="宋体" w:eastAsia="宋体" w:cs="Times New Roman"/>
          <w:color w:val="000000"/>
          <w:szCs w:val="21"/>
        </w:rPr>
      </w:pPr>
      <w:r/>
      <w:bookmarkStart w:id="534" w:name="_Toc37091760"/>
      <w:r/>
      <w:bookmarkStart w:id="535" w:name="_Toc37093442"/>
      <w:r>
        <w:rPr>
          <w:rFonts w:hint="default" w:ascii="宋体" w:hAnsi="宋体" w:eastAsia="宋体" w:cs="Times New Roman"/>
          <w:color w:val="000000"/>
          <w:szCs w:val="21"/>
        </w:rPr>
        <w:t xml:space="preserve">关于发包人移交施工现场的期限要求：</w:t>
      </w:r>
      <w:r>
        <w:rPr>
          <w:rFonts w:hint="eastAsia" w:ascii="宋体" w:hAnsi="宋体" w:eastAsia="宋体" w:cs="Times New Roman"/>
          <w:color w:val="000000"/>
          <w:szCs w:val="21"/>
          <w:u w:val="single"/>
        </w:rPr>
        <w:t xml:space="preserve">施工现场可以按各单位工程开工时间分阶段提供，但施工场地应在其单位工程开工之日前提供。</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2.4.2 提供施工条件</w:t>
      </w:r>
      <w:r/>
    </w:p>
    <w:p>
      <w:pPr>
        <w:ind w:firstLine="420"/>
        <w:spacing w:line="360" w:lineRule="auto"/>
        <w:rPr>
          <w:rFonts w:hint="default" w:ascii="宋体" w:hAnsi="宋体" w:eastAsia="宋体" w:cs="宋体"/>
          <w:szCs w:val="21"/>
          <w:u w:val="single"/>
        </w:rPr>
      </w:pPr>
      <w:r>
        <w:rPr>
          <w:rFonts w:hint="default" w:ascii="Times New Roman" w:hAnsi="Times New Roman" w:eastAsia="宋体" w:cs="Times New Roman"/>
          <w:color w:val="000000"/>
        </w:rPr>
        <w:t xml:space="preserve">关于发包人应负责提供施工</w:t>
      </w:r>
      <w:r>
        <w:rPr>
          <w:rFonts w:hint="eastAsia" w:ascii="Times New Roman" w:hAnsi="Times New Roman" w:eastAsia="宋体" w:cs="Times New Roman"/>
          <w:color w:val="000000"/>
        </w:rPr>
        <w:t xml:space="preserve">所需要的条件，</w:t>
      </w:r>
      <w:r>
        <w:rPr>
          <w:rFonts w:hint="default" w:ascii="Times New Roman" w:hAnsi="Times New Roman" w:eastAsia="宋体" w:cs="Times New Roman"/>
          <w:color w:val="000000"/>
        </w:rPr>
        <w:t xml:space="preserve">包括：</w:t>
      </w:r>
      <w:r>
        <w:rPr>
          <w:rFonts w:hint="default" w:ascii="宋体" w:hAnsi="宋体" w:eastAsia="宋体" w:cs="宋体"/>
          <w:szCs w:val="21"/>
          <w:u w:val="single"/>
        </w:rPr>
        <w:t xml:space="preserve">（</w:t>
      </w:r>
      <w:r>
        <w:rPr>
          <w:rFonts w:hint="eastAsia" w:ascii="宋体" w:hAnsi="宋体" w:eastAsia="宋体" w:cs="宋体"/>
          <w:szCs w:val="21"/>
          <w:u w:val="single"/>
        </w:rPr>
        <w:t xml:space="preserve">1）发包人不提供临时场地，承包</w:t>
      </w:r>
      <w:r>
        <w:rPr>
          <w:rFonts w:hint="eastAsia" w:ascii="宋体" w:hAnsi="宋体" w:eastAsia="宋体" w:cs="宋体"/>
          <w:szCs w:val="21"/>
          <w:u w:val="single"/>
        </w:rPr>
        <w:t xml:space="preserve">人自行选址，承包人承担临时场地租赁费用及修建临时设施的全部费用，并计入投标报价内；发包人提供临时电源接口，不提供水源，临时电源位于项目用地范围内。从临时电源接口接至施工现场所需材料、设备、人工等一切费用由承包人在投标报价中自行考虑，本合同工程承包人单独挂表计量，并支付相应费用；通讯线路等施工条件由投标单位自行考虑，涉及费用均包含在投标报价内，发包人不再另行支付；承包人对所使用的供水管路及设施、供电线路及设施、通讯线路及设施等负全责，且必须符合淮安市有关设计、安装、使用、维修、安全和管理的规定并确保安全可靠。</w:t>
      </w:r>
      <w:r/>
    </w:p>
    <w:p>
      <w:pPr>
        <w:ind w:firstLine="420"/>
        <w:spacing w:line="360" w:lineRule="auto"/>
        <w:rPr>
          <w:rFonts w:hint="default" w:ascii="宋体" w:hAnsi="宋体" w:eastAsia="宋体" w:cs="宋体"/>
          <w:szCs w:val="21"/>
          <w:u w:val="single"/>
        </w:rPr>
      </w:pPr>
      <w:r>
        <w:rPr>
          <w:rFonts w:hint="eastAsia" w:ascii="宋体" w:hAnsi="宋体" w:eastAsia="宋体" w:cs="宋体"/>
          <w:szCs w:val="21"/>
          <w:u w:val="single"/>
        </w:rPr>
        <w:t xml:space="preserve">（2）发包人按现场现状向承包人提供施工所需要的进入施工现场的交通条件，由承包人在计算工期十天前将施工现场各种障碍清除，发包人可配合承包人工作；所需拆除等场地整理费用及有权部门规定的各项有关费用以及可能遇到的建筑垃圾的清理外运（含运距、运输、堆置、弃置等处理费用及渣土等有权部门规定的各项有关费用）等费用，由承包人在投标时踏勘现场后在投标报价中综合考虑计入本次投标报价，不再签证计价，施工期间发生的该类一切费用发包人不予补偿。</w:t>
      </w:r>
      <w:r/>
    </w:p>
    <w:p>
      <w:pPr>
        <w:ind w:firstLine="420"/>
        <w:spacing w:line="360" w:lineRule="auto"/>
        <w:rPr>
          <w:rFonts w:hint="default" w:ascii="宋体" w:hAnsi="宋体" w:eastAsia="宋体" w:cs="宋体"/>
          <w:szCs w:val="21"/>
          <w:u w:val="single"/>
        </w:rPr>
      </w:pPr>
      <w:r>
        <w:rPr>
          <w:rFonts w:hint="eastAsia" w:ascii="宋体" w:hAnsi="宋体" w:eastAsia="宋体" w:cs="宋体"/>
          <w:szCs w:val="21"/>
          <w:u w:val="single"/>
        </w:rPr>
        <w:t xml:space="preserve">（3）承包人按相关规定做好施工现场周围地下管线和邻近建筑物、构筑物、古树名木的保护工作，发包人应给予协调处理，相关费用由承包人在投标报价时根据现场踏勘情况自行考虑，施工期间发生的该类一切费用发包人不予补偿。</w:t>
      </w:r>
      <w:r/>
    </w:p>
    <w:p>
      <w:pPr>
        <w:ind w:firstLine="420"/>
        <w:spacing w:line="360" w:lineRule="auto"/>
        <w:rPr>
          <w:rFonts w:hint="default" w:ascii="宋体" w:hAnsi="宋体" w:eastAsia="宋体" w:cs="宋体"/>
          <w:szCs w:val="21"/>
          <w:u w:val="single"/>
        </w:rPr>
      </w:pPr>
      <w:r>
        <w:rPr>
          <w:rFonts w:hint="eastAsia" w:ascii="宋体" w:hAnsi="宋体" w:eastAsia="宋体" w:cs="宋体"/>
          <w:szCs w:val="21"/>
          <w:u w:val="single"/>
        </w:rPr>
        <w:t xml:space="preserve">（4）开工前7日内承包人须通知发包人代表到现场进行具体交底。如承包人施工中发现有未列入相关资料的地下管线应及时向发包人及监理人汇报，不得擅自处理或自行施工，否则由承包人承担因此而造成的全部损失。</w:t>
      </w:r>
      <w:r/>
    </w:p>
    <w:p>
      <w:pPr>
        <w:ind w:firstLine="420"/>
        <w:spacing w:line="360" w:lineRule="auto"/>
        <w:rPr>
          <w:rFonts w:hint="default" w:ascii="宋体" w:hAnsi="宋体" w:eastAsia="宋体" w:cs="宋体"/>
          <w:szCs w:val="21"/>
          <w:u w:val="single"/>
        </w:rPr>
      </w:pPr>
      <w:r>
        <w:rPr>
          <w:rFonts w:hint="eastAsia" w:ascii="宋体" w:hAnsi="宋体" w:eastAsia="宋体" w:cs="宋体"/>
          <w:szCs w:val="21"/>
          <w:u w:val="single"/>
        </w:rPr>
        <w:t xml:space="preserve">（5）施工期间的临时围挡搭设需满足发包人要求，并符合相关主管部门规定的临时围挡建设标准，临时围挡全部费用计入投标报价中，结算时不予调整。</w:t>
      </w:r>
      <w:r/>
    </w:p>
    <w:p>
      <w:pPr>
        <w:ind w:firstLine="420"/>
        <w:spacing w:line="360" w:lineRule="auto"/>
        <w:rPr>
          <w:rFonts w:hint="default" w:ascii="宋体" w:hAnsi="宋体" w:eastAsia="宋体" w:cs="宋体"/>
          <w:szCs w:val="21"/>
          <w:u w:val="single"/>
        </w:rPr>
      </w:pPr>
      <w:r>
        <w:rPr>
          <w:rFonts w:hint="eastAsia" w:ascii="宋体" w:hAnsi="宋体" w:eastAsia="宋体" w:cs="宋体"/>
          <w:szCs w:val="21"/>
          <w:u w:val="single"/>
        </w:rPr>
        <w:t xml:space="preserve">（6）施工期间临时道路的铺设需满足发包人要求，全部费用计入投标报价中。</w:t>
      </w:r>
      <w:r/>
    </w:p>
    <w:p>
      <w:pPr>
        <w:ind w:firstLine="420"/>
        <w:spacing w:line="360" w:lineRule="auto"/>
        <w:rPr>
          <w:rFonts w:hint="default" w:ascii="宋体" w:hAnsi="宋体" w:eastAsia="宋体" w:cs="宋体"/>
          <w:szCs w:val="21"/>
          <w:u w:val="single"/>
        </w:rPr>
      </w:pPr>
      <w:r>
        <w:rPr>
          <w:rFonts w:hint="eastAsia" w:ascii="宋体" w:hAnsi="宋体" w:eastAsia="宋体" w:cs="宋体"/>
          <w:szCs w:val="21"/>
          <w:u w:val="single"/>
        </w:rPr>
        <w:t xml:space="preserve">（7）施工期间发生临时用水、用电请承包人自行考虑，发包人不提供。</w:t>
      </w:r>
      <w:r/>
    </w:p>
    <w:p>
      <w:pPr>
        <w:ind w:firstLine="420"/>
        <w:spacing w:line="360" w:lineRule="auto"/>
        <w:rPr>
          <w:rFonts w:hint="default" w:ascii="宋体" w:hAnsi="宋体" w:eastAsia="宋体" w:cs="Times New Roman"/>
          <w:szCs w:val="21"/>
          <w:u w:val="single"/>
        </w:rPr>
      </w:pPr>
      <w:r>
        <w:rPr>
          <w:rFonts w:hint="eastAsia" w:ascii="宋体" w:hAnsi="宋体" w:eastAsia="宋体" w:cs="宋体"/>
          <w:szCs w:val="21"/>
          <w:u w:val="single"/>
        </w:rPr>
        <w:t xml:space="preserve">（8）</w:t>
      </w:r>
      <w:r>
        <w:rPr>
          <w:rFonts w:hint="eastAsia" w:ascii="宋体" w:hAnsi="宋体" w:eastAsia="宋体" w:cs="宋体"/>
          <w:color w:val="000000"/>
          <w:szCs w:val="21"/>
          <w:u w:val="single"/>
        </w:rPr>
        <w:t xml:space="preserve">承包人在施工期间发生与群众发生土地纠纷、争议以及相关补偿费用，自行解决，发包人不负责协调</w:t>
      </w:r>
      <w:r>
        <w:rPr>
          <w:rFonts w:hint="eastAsia" w:ascii="宋体" w:hAnsi="宋体" w:eastAsia="宋体" w:cs="Times New Roman"/>
          <w:szCs w:val="21"/>
          <w:u w:val="single"/>
        </w:rPr>
        <w:t xml:space="preserve">。</w:t>
      </w:r>
      <w:r/>
    </w:p>
    <w:p>
      <w:pPr>
        <w:ind w:firstLine="422"/>
        <w:spacing w:line="360" w:lineRule="auto"/>
        <w:rPr>
          <w:rFonts w:hint="default" w:ascii="宋体" w:hAnsi="宋体" w:eastAsia="宋体" w:cs="Times New Roman"/>
          <w:b/>
          <w:bCs/>
          <w:szCs w:val="32"/>
          <w:lang w:val="en-US" w:eastAsia="zh-CN"/>
        </w:rPr>
      </w:pPr>
      <w:r/>
      <w:bookmarkStart w:id="536" w:name="_Toc31226"/>
      <w:r>
        <w:rPr>
          <w:rFonts w:hint="default" w:ascii="宋体" w:hAnsi="宋体" w:eastAsia="宋体" w:cs="Times New Roman"/>
          <w:b/>
          <w:bCs/>
          <w:szCs w:val="32"/>
          <w:lang w:val="en-US" w:eastAsia="zh-CN"/>
        </w:rPr>
        <w:t xml:space="preserve">2.5 </w:t>
      </w:r>
      <w:r>
        <w:rPr>
          <w:rFonts w:hint="eastAsia" w:ascii="宋体" w:hAnsi="宋体" w:eastAsia="宋体" w:cs="Times New Roman"/>
          <w:b/>
          <w:bCs/>
          <w:szCs w:val="32"/>
          <w:lang w:val="en-US" w:eastAsia="zh-CN"/>
        </w:rPr>
        <w:t xml:space="preserve">资金来源证明及支付担保</w:t>
      </w:r>
      <w:bookmarkEnd w:id="534"/>
      <w:r/>
      <w:bookmarkEnd w:id="535"/>
      <w:r/>
      <w:bookmarkEnd w:id="536"/>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发包人提供资金来源证明的期限要求：</w:t>
      </w:r>
      <w:r>
        <w:rPr>
          <w:rFonts w:hint="default" w:ascii="Times New Roman" w:hAnsi="Times New Roman" w:eastAsia="仿宋_GB2312" w:cs="Times New Roman"/>
          <w:szCs w:val="32"/>
          <w:u w:val="single"/>
        </w:rPr>
        <w:t xml:space="preserve">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发包人是否提供支付担保：</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发包人提供支付担保的形式：</w:t>
      </w:r>
      <w:r>
        <w:rPr>
          <w:rFonts w:hint="default" w:ascii="Times New Roman" w:hAnsi="Times New Roman" w:eastAsia="仿宋_GB2312" w:cs="Times New Roman"/>
          <w:szCs w:val="32"/>
          <w:u w:val="single"/>
        </w:rPr>
        <w:t xml:space="preserve">                     </w:t>
      </w:r>
      <w:r>
        <w:rPr>
          <w:rFonts w:hint="eastAsia" w:ascii="宋体" w:hAnsi="宋体" w:eastAsia="宋体" w:cs="Times New Roman"/>
          <w:szCs w:val="32"/>
        </w:rPr>
        <w:t xml:space="preserve">。</w:t>
      </w:r>
      <w:r/>
    </w:p>
    <w:p>
      <w:pPr>
        <w:ind w:firstLine="422"/>
        <w:spacing w:line="360" w:lineRule="auto"/>
        <w:rPr>
          <w:rFonts w:hint="default" w:ascii="宋体" w:hAnsi="宋体" w:eastAsia="宋体" w:cs="Times New Roman"/>
          <w:b/>
          <w:bCs/>
          <w:szCs w:val="32"/>
          <w:lang w:val="en-US" w:eastAsia="zh-CN"/>
        </w:rPr>
      </w:pPr>
      <w:r/>
      <w:bookmarkStart w:id="537" w:name="_Toc351203635"/>
      <w:r>
        <w:rPr>
          <w:rFonts w:hint="default" w:ascii="宋体" w:hAnsi="宋体" w:eastAsia="宋体" w:cs="Times New Roman"/>
          <w:b/>
          <w:bCs/>
          <w:szCs w:val="32"/>
          <w:lang w:val="en-US" w:eastAsia="zh-CN"/>
        </w:rPr>
        <w:t xml:space="preserve">3</w:t>
      </w:r>
      <w:bookmarkStart w:id="538" w:name="_Toc296347157"/>
      <w:r/>
      <w:bookmarkStart w:id="539" w:name="_Toc296503158"/>
      <w:r/>
      <w:bookmarkStart w:id="540" w:name="_Toc296890986"/>
      <w:r/>
      <w:bookmarkStart w:id="541" w:name="_Toc296346659"/>
      <w:r/>
      <w:bookmarkStart w:id="542" w:name="_Toc292559868"/>
      <w:r/>
      <w:bookmarkStart w:id="543" w:name="_Toc296944497"/>
      <w:r/>
      <w:bookmarkStart w:id="544" w:name="_Toc292559363"/>
      <w:r/>
      <w:bookmarkStart w:id="545" w:name="_Toc297120458"/>
      <w:r/>
      <w:bookmarkStart w:id="546" w:name="_Toc297048344"/>
      <w:r/>
      <w:bookmarkStart w:id="547" w:name="_Toc296891198"/>
      <w:r>
        <w:rPr>
          <w:rFonts w:hint="default" w:ascii="宋体" w:hAnsi="宋体" w:eastAsia="宋体" w:cs="Times New Roman"/>
          <w:b/>
          <w:bCs/>
          <w:szCs w:val="32"/>
          <w:lang w:val="en-US" w:eastAsia="zh-CN"/>
        </w:rPr>
        <w:t xml:space="preserve">. </w:t>
      </w:r>
      <w:r>
        <w:rPr>
          <w:rFonts w:hint="eastAsia" w:ascii="宋体" w:hAnsi="宋体" w:eastAsia="宋体" w:cs="Times New Roman"/>
          <w:b/>
          <w:bCs/>
          <w:szCs w:val="32"/>
          <w:lang w:val="en-US" w:eastAsia="zh-CN"/>
        </w:rPr>
        <w:t xml:space="preserve">承包人</w:t>
      </w:r>
      <w:bookmarkEnd w:id="537"/>
      <w:r/>
      <w:bookmarkEnd w:id="538"/>
      <w:r/>
      <w:bookmarkEnd w:id="539"/>
      <w:r/>
      <w:bookmarkEnd w:id="540"/>
      <w:r/>
      <w:bookmarkEnd w:id="541"/>
      <w:r/>
      <w:bookmarkEnd w:id="542"/>
      <w:r/>
      <w:bookmarkEnd w:id="543"/>
      <w:r/>
      <w:bookmarkEnd w:id="544"/>
      <w:r/>
      <w:bookmarkEnd w:id="545"/>
      <w:r/>
      <w:bookmarkEnd w:id="546"/>
      <w:r/>
      <w:bookmarkEnd w:id="547"/>
      <w:r/>
      <w:r/>
    </w:p>
    <w:p>
      <w:pPr>
        <w:ind w:firstLine="422"/>
        <w:spacing w:line="360" w:lineRule="auto"/>
        <w:rPr>
          <w:rFonts w:hint="default" w:ascii="宋体" w:hAnsi="宋体" w:eastAsia="宋体" w:cs="Times New Roman"/>
          <w:b/>
          <w:bCs/>
          <w:szCs w:val="32"/>
          <w:lang w:val="en-US" w:eastAsia="zh-CN"/>
        </w:rPr>
      </w:pPr>
      <w:r>
        <w:rPr>
          <w:rFonts w:hint="default" w:ascii="宋体" w:hAnsi="宋体" w:eastAsia="宋体" w:cs="Times New Roman"/>
          <w:b/>
          <w:bCs/>
          <w:szCs w:val="32"/>
          <w:lang w:val="en-US" w:eastAsia="zh-CN"/>
        </w:rPr>
        <w:t xml:space="preserve">3.1 </w:t>
      </w:r>
      <w:r>
        <w:rPr>
          <w:rFonts w:hint="eastAsia" w:ascii="宋体" w:hAnsi="宋体" w:eastAsia="宋体" w:cs="Times New Roman"/>
          <w:b/>
          <w:bCs/>
          <w:szCs w:val="32"/>
          <w:lang w:val="en-US" w:eastAsia="zh-CN"/>
        </w:rPr>
        <w:t xml:space="preserve">承包人的一般义务</w:t>
      </w:r>
      <w:r/>
    </w:p>
    <w:p>
      <w:pPr>
        <w:ind w:firstLine="420"/>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w:t>
      </w:r>
      <w:r>
        <w:rPr>
          <w:rFonts w:hint="eastAsia" w:ascii="宋体" w:hAnsi="宋体" w:eastAsia="宋体" w:cs="Times New Roman"/>
          <w:color w:val="000000"/>
          <w:szCs w:val="21"/>
        </w:rPr>
        <w:t xml:space="preserve">9</w:t>
      </w:r>
      <w:r>
        <w:rPr>
          <w:rFonts w:hint="default" w:ascii="宋体" w:hAnsi="宋体" w:eastAsia="宋体" w:cs="Times New Roman"/>
          <w:color w:val="000000"/>
          <w:szCs w:val="21"/>
        </w:rPr>
        <w:t xml:space="preserve">）</w:t>
      </w:r>
      <w:r>
        <w:rPr>
          <w:rFonts w:hint="default" w:ascii="宋体" w:hAnsi="宋体" w:eastAsia="宋体" w:cs="Times New Roman"/>
          <w:color w:val="000000"/>
          <w:szCs w:val="21"/>
        </w:rPr>
        <w:t xml:space="preserve">承包人提交的竣工资料的内容：</w:t>
      </w:r>
      <w:r>
        <w:rPr>
          <w:rFonts w:hint="eastAsia" w:ascii="宋体" w:hAnsi="宋体" w:eastAsia="宋体" w:cs="Times New Roman"/>
          <w:color w:val="000000"/>
          <w:szCs w:val="21"/>
          <w:u w:val="single"/>
        </w:rPr>
        <w:t xml:space="preserve">竣工资料包括工程施工技术管理资料、工程质量控制资料、工程检验评定资料、竣工图，工程所在地行政法规、技术标准已有规定的其他应交资料、施工合同约定的其他应交资</w:t>
      </w:r>
      <w:r>
        <w:rPr>
          <w:rFonts w:hint="eastAsia" w:ascii="宋体" w:hAnsi="宋体" w:eastAsia="宋体" w:cs="Times New Roman"/>
          <w:color w:val="000000"/>
          <w:szCs w:val="21"/>
          <w:u w:val="single"/>
        </w:rPr>
        <w:t xml:space="preserve">料、发包人和监理人要求的其他应交资料等；竣工资料须在工程竣工验收前通过质监、消防等有权监督部门的专项验收，经监理人等各验收方签字确认并加盖公章报发包人确认，并且承包人提供的竣工资料内容必须真实、准确、与工程实际符合且必须满足工程备案要求，同时应符合《建设工程文件归档规范》（GB/T50328-2014）、《房屋建筑和市政基础设施工程资料管理规程》（DGJ32/TJ143—2012）、《建设工程质量监督档案（2014 版）》（苏建函质〔2014〕41 号）、工程所在地城建档案管理部门及接管部门有关施工资料要求</w:t>
      </w:r>
      <w:r>
        <w:rPr>
          <w:rFonts w:hint="eastAsia"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承包人需要提交的竣工资料套数：</w:t>
      </w:r>
      <w:r>
        <w:rPr>
          <w:rFonts w:hint="eastAsia" w:ascii="宋体" w:hAnsi="宋体" w:eastAsia="宋体" w:cs="Times New Roman"/>
          <w:color w:val="000000"/>
          <w:szCs w:val="21"/>
        </w:rPr>
        <w:t xml:space="preserve">不少于</w:t>
      </w:r>
      <w:r>
        <w:rPr>
          <w:rFonts w:hint="eastAsia" w:ascii="宋体" w:hAnsi="宋体" w:eastAsia="宋体" w:cs="Times New Roman"/>
          <w:color w:val="000000"/>
          <w:szCs w:val="21"/>
          <w:u w:val="single"/>
        </w:rPr>
        <w:t xml:space="preserve">五套，</w:t>
      </w:r>
      <w:r>
        <w:rPr>
          <w:rFonts w:hint="eastAsia" w:ascii="宋体" w:hAnsi="宋体" w:eastAsia="宋体" w:cs="Times New Roman"/>
          <w:szCs w:val="21"/>
          <w:u w:val="single"/>
        </w:rPr>
        <w:t xml:space="preserve">具体按发包人和监理人要求执行</w:t>
      </w:r>
      <w:r>
        <w:rPr>
          <w:rFonts w:hint="default"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承包人提交的竣工资料的费用承担：</w:t>
      </w:r>
      <w:r>
        <w:rPr>
          <w:rFonts w:hint="eastAsia" w:ascii="宋体" w:hAnsi="宋体" w:eastAsia="宋体" w:cs="Times New Roman"/>
          <w:color w:val="000000"/>
          <w:szCs w:val="21"/>
          <w:u w:val="single"/>
        </w:rPr>
        <w:t xml:space="preserve">承包人承担</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承包人提交的竣工资料移交时间：</w:t>
      </w:r>
      <w:r>
        <w:rPr>
          <w:rFonts w:hint="eastAsia" w:ascii="宋体" w:hAnsi="宋体" w:eastAsia="宋体" w:cs="Times New Roman"/>
          <w:szCs w:val="21"/>
          <w:u w:val="single"/>
        </w:rPr>
        <w:t xml:space="preserve">工程竣工验收合格之日起 28 日内由承包人负责整理和移交经发包人认可的完整竣工资料；竣工结算审计结束后 28 日内协助发包人完成所有资料向工程所在地城建档案管理部门及接管部门的移交工作；若因承包人提供的竣工资料延误或所报材料不符合要求影响正常工程竣工验收，导致发包人的工程不能按期交付或投入使用，无论哪项拖延，均视为承包人违约，承包人按每拖延一天人民币</w:t>
      </w:r>
      <w:r>
        <w:rPr>
          <w:rFonts w:hint="default" w:ascii="宋体" w:hAnsi="宋体" w:eastAsia="宋体" w:cs="Times New Roman"/>
          <w:szCs w:val="21"/>
          <w:u w:val="single"/>
        </w:rPr>
        <w:t xml:space="preserve">10</w:t>
      </w:r>
      <w:r>
        <w:rPr>
          <w:rFonts w:hint="eastAsia" w:ascii="宋体" w:hAnsi="宋体" w:eastAsia="宋体" w:cs="Times New Roman"/>
          <w:szCs w:val="21"/>
          <w:u w:val="single"/>
        </w:rPr>
        <w:t xml:space="preserve">00 元向发包人支付违约金，并且发包人保留进一步向承包人索赔补偿不足部分的权利，尚未支付的工程款暂停支付。</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承包人提交的竣工资料形式要求：</w:t>
      </w:r>
      <w:r>
        <w:rPr>
          <w:rFonts w:hint="eastAsia" w:ascii="宋体" w:hAnsi="宋体" w:eastAsia="宋体" w:cs="Times New Roman"/>
          <w:color w:val="000000"/>
          <w:szCs w:val="21"/>
          <w:u w:val="single"/>
        </w:rPr>
        <w:t xml:space="preserve">纸质四套，电子扫描文档一套并符合档案馆的要求</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w:t>
      </w:r>
      <w:r>
        <w:rPr>
          <w:rFonts w:hint="eastAsia" w:ascii="宋体" w:hAnsi="宋体" w:eastAsia="宋体" w:cs="Times New Roman"/>
          <w:color w:val="000000"/>
          <w:szCs w:val="21"/>
        </w:rPr>
        <w:t xml:space="preserve">10</w:t>
      </w:r>
      <w:r>
        <w:rPr>
          <w:rFonts w:hint="default" w:ascii="宋体" w:hAnsi="宋体" w:eastAsia="宋体" w:cs="Times New Roman"/>
          <w:color w:val="000000"/>
          <w:szCs w:val="21"/>
        </w:rPr>
        <w:t xml:space="preserve">）承包人应履行的其他义务：</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①承包人须在施工合同签订后</w:t>
      </w:r>
      <w:r>
        <w:rPr>
          <w:rFonts w:hint="default" w:ascii="宋体" w:hAnsi="宋体" w:eastAsia="宋体" w:cs="Times New Roman"/>
          <w:szCs w:val="21"/>
        </w:rPr>
        <w:t xml:space="preserve">15</w:t>
      </w:r>
      <w:r>
        <w:rPr>
          <w:rFonts w:hint="eastAsia" w:ascii="宋体" w:hAnsi="宋体" w:eastAsia="宋体" w:cs="Times New Roman"/>
          <w:szCs w:val="21"/>
        </w:rPr>
        <w:t xml:space="preserve">日内按《江苏省工程建设领域农民工工资支付管理办法》规定向相关行政主管部门缴纳农民工工资保证金。承包人逾期缴纳的，每逾期一天，承包人须向发包人支付违约金人民币2万元/天；逾期超过 15 天的，视同承包人违约，发包人有权单方解除合同。逾期缴纳的违约金，发包人在第一次支付承包人工程款时扣除。</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②承包人应按国家、江苏省及淮安市政府有关文件要求建立健全劳动保障制度，按月发放员工工资及农民工工资。承包人同时必须严格执行江苏省住房与城乡建设厅和江苏省人力资源和社会保障厅联合颁发的《江苏省工程建设领域农民工工资支付管理办法》（苏建建管【2016】707 号文）、《关于转发江苏省工程建设领域农民工工资支付管理办法的通知》（淮</w:t>
      </w:r>
      <w:r>
        <w:rPr>
          <w:rFonts w:hint="eastAsia" w:ascii="宋体" w:hAnsi="宋体" w:eastAsia="宋体" w:cs="Times New Roman"/>
          <w:szCs w:val="21"/>
        </w:rPr>
        <w:t xml:space="preserve">住建办〔2017〕63 号）规定，及时足额发放农民工工资。否则造成农民工上访及其他突发事件或公共事件造成不良社会影响的或引发纠纷的，承包人向发包人支付人民币10 万元/次的违约金，并接受发包人暂停承包人 1 年期间参加发包人招标项目投标资格的处罚。因处理农民工上访等突发事件、尽快消除不良社会影响需要，由发包人垫付农民工工资的（即由发包人直接向农民工发放工资），承包人除须向发包人支付人民币2万元/次的违约金，还须向发包人支付所垫付的资金利息（按月息5‰计）。上述全部款项，发包人在下一次支付承包人工程款时扣除。</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承包人对工程现场的施工安全负全责。承包人负责购买施工人员（含临时工）人身意外伤害险、现场财产和设备的保险，并自行承担费用。本工程自承包人进场到与发包人完成房屋交接手续期间，若发生安全事故或其他安全问题，一切后果及费用由承包人负责,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承包人支付发包人违约金2万元/次，出现三次以上的，发包人有权解除本合同，承包人应赔偿发包人由此产生的全部损失。</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④承包人应积极主动核对图纸中的尺寸等技术数据，充分理解设计意图，积极配合发包人组织的施工图纸交底及会审工作，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w:t>
      </w:r>
      <w:r>
        <w:rPr>
          <w:rFonts w:hint="default" w:ascii="宋体" w:hAnsi="宋体" w:eastAsia="宋体" w:cs="Times New Roman"/>
          <w:szCs w:val="21"/>
        </w:rPr>
        <w:t xml:space="preserve">7</w:t>
      </w:r>
      <w:r>
        <w:rPr>
          <w:rFonts w:hint="eastAsia" w:ascii="宋体" w:hAnsi="宋体" w:eastAsia="宋体" w:cs="Times New Roman"/>
          <w:szCs w:val="21"/>
        </w:rPr>
        <w:t xml:space="preserve">天前书面报发包人，发包人接到联系单</w:t>
      </w:r>
      <w:r>
        <w:rPr>
          <w:rFonts w:hint="default" w:ascii="宋体" w:hAnsi="宋体" w:eastAsia="宋体" w:cs="Times New Roman"/>
          <w:szCs w:val="21"/>
        </w:rPr>
        <w:t xml:space="preserve">7</w:t>
      </w:r>
      <w:r>
        <w:rPr>
          <w:rFonts w:hint="eastAsia" w:ascii="宋体" w:hAnsi="宋体" w:eastAsia="宋体" w:cs="Times New Roman"/>
          <w:szCs w:val="21"/>
        </w:rPr>
        <w:t xml:space="preserve">日内解决，超出时间工期可顺延，以发包人书面签证为准；如承包人未能按要求及时提出，造成各单项工程、单位工程、各施工工种之间的施工交叉、矛盾等工程质量、安全、进度损失，承包人承担由此造成的返工拆除及外运等工程费用增加和工期延误违约责任。</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⑤现场项目部环境和职业健康安全管理制度</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A</w:t>
      </w:r>
      <w:r>
        <w:rPr>
          <w:rFonts w:hint="eastAsia" w:ascii="宋体" w:hAnsi="宋体" w:eastAsia="宋体" w:cs="Times New Roman"/>
          <w:szCs w:val="21"/>
        </w:rPr>
        <w:t xml:space="preserve">、承包人须对本工程的环境因素和危险源进行识别，编制项目的《环境因素辨识清单》和《危险源辨识清单》，并识别出其中的重大环境因素和重大危险源。</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B、《环境因素辨识清单》和《危险源辨识清单》应报监理部备案。</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C、针对识别出的重大环境因素和重大危险源，承包人须编制管理方案，报发包人、监理单位批准后实施。</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D、承包人须识别出本工程在环境和职业健康安全方面的应急事件，针对应急事件编制《应急预案》，组织应急演习。</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⑥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中双倍扣回。</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⑦承包人必须服从发包人及有关管理部门的管理监督，施工中发生的质量问题必须及时整改，如有质量问题发生，承包人向发包人支付违约金5</w:t>
      </w:r>
      <w:r>
        <w:rPr>
          <w:rFonts w:hint="default" w:ascii="宋体" w:hAnsi="宋体" w:eastAsia="宋体" w:cs="Times New Roman"/>
          <w:szCs w:val="21"/>
        </w:rPr>
        <w:t xml:space="preserve">000</w:t>
      </w:r>
      <w:r>
        <w:rPr>
          <w:rFonts w:hint="eastAsia" w:ascii="宋体" w:hAnsi="宋体" w:eastAsia="宋体" w:cs="Times New Roman"/>
          <w:szCs w:val="21"/>
        </w:rPr>
        <w:t xml:space="preserve">元/次，并及时自费返工整改合格，因承包人原因被责令停工和返工，所造成的一切损失由承包人负责（补充协议另有约定的按补充协议执行）。若经</w:t>
      </w:r>
      <w:r>
        <w:rPr>
          <w:rFonts w:hint="default" w:ascii="宋体" w:hAnsi="宋体" w:eastAsia="宋体" w:cs="Times New Roman"/>
          <w:szCs w:val="21"/>
        </w:rPr>
        <w:t xml:space="preserve">3</w:t>
      </w:r>
      <w:r>
        <w:rPr>
          <w:rFonts w:hint="eastAsia" w:ascii="宋体" w:hAnsi="宋体" w:eastAsia="宋体" w:cs="Times New Roman"/>
          <w:szCs w:val="21"/>
        </w:rPr>
        <w:t xml:space="preserve">次整改仍存在质量问题的，发包人有权单方解除本合同。</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⑧施工图纸中涉及深化设计、图纸审查等相关工作，由承包人负责并承担相关费用。装配式构件的二次深化设计及审查等所有费用由承包人承担。</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21"/>
        </w:rPr>
        <w:t xml:space="preserve">⑨本工程严禁挂靠，如一经发现挂靠行为，发包人将处罚承包人</w:t>
      </w:r>
      <w:r>
        <w:rPr>
          <w:rFonts w:hint="eastAsia" w:ascii="宋体" w:hAnsi="宋体" w:eastAsia="宋体" w:cs="Times New Roman"/>
          <w:szCs w:val="21"/>
          <w:lang w:val="en-US" w:eastAsia="zh-CN"/>
        </w:rPr>
        <w:t xml:space="preserve">10</w:t>
      </w:r>
      <w:r>
        <w:rPr>
          <w:rFonts w:hint="eastAsia" w:ascii="宋体" w:hAnsi="宋体" w:eastAsia="宋体" w:cs="Times New Roman"/>
          <w:szCs w:val="21"/>
        </w:rPr>
        <w:t xml:space="preserve">万元，此项费用将在工程款中扣除，且有权无条件解除本合同</w:t>
      </w:r>
      <w:r>
        <w:rPr>
          <w:rFonts w:hint="eastAsia" w:ascii="宋体" w:hAnsi="宋体" w:eastAsia="宋体" w:cs="Times New Roman"/>
          <w:szCs w:val="32"/>
        </w:rPr>
        <w:t xml:space="preserve">。</w:t>
      </w:r>
      <w:r/>
    </w:p>
    <w:p>
      <w:pPr>
        <w:ind w:firstLine="482"/>
        <w:spacing w:line="360" w:lineRule="auto"/>
        <w:rPr>
          <w:rFonts w:hint="default" w:ascii="宋体" w:hAnsi="宋体" w:eastAsia="宋体" w:cs="Times New Roman"/>
          <w:szCs w:val="32"/>
        </w:rPr>
      </w:pPr>
      <w:r>
        <w:rPr>
          <w:rFonts w:hint="eastAsia" w:ascii="Cambria Math" w:hAnsi="Cambria Math" w:eastAsia="宋体" w:cs="Cambria Math"/>
          <w:b/>
          <w:sz w:val="24"/>
          <w:u w:val="single"/>
          <w:shd w:val="clear" w:color="auto" w:fill="ffffff"/>
        </w:rPr>
        <w:t xml:space="preserve">其它不可预见因素的约定：</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 承包人应按招标文件及有关技术规范要求，设置专门的监控测量岗位，完成工程所有的测量工作，并积累完整的技术资料。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2) 因承包人未履行或未完全履行本专用条款约定的工作，产生工程质量问题，影响工程进度，造成有关部门找发包人处理，发包人有权责令承包人停工，有权暂停支付工程款直到问题解决，并可先行处理理赔，费用和赔偿款从承包人工程款中扣除。由上述原因造成的延误工期不予顺延，发包人同时追究承包人的违约责任。凡因承包人原因造成的工程质量问题而导致发包人损失的，由承包人承担。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3) 无论发包人是否给予了批准或同意，承包人应对现场作业、施工方法及所施工工程的完备性、稳定性和安全性承担全部责任，负责完成对工程的稳定、完整、安全、可靠及有效运行所必需的全部工作。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4) 承包人应积极配合检测、监测人员做好工程质量检测、监测工作，及时处理突发事件的发生。由于施工原因导致观测仪器</w:t>
      </w: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观测点位破坏,以致无法提供监测数据，责任由承包人承担。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5) 应由发、承包人支付的各种费用，因发、承包人未及时交纳而造成工期延误的由发、承包人自行负责。</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6) 发包人代扣、代承包人缴纳的所有承包人应支付费用及因违约而遭受的处罚费用从工程款中扣除。</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7) 按现行规定要求的对工程的各种材料抽样检测,若检测不合格</w:t>
      </w: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则该检测不合格项目的检测费用由承包人承担。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8) 如果因承包人原因未达到工程竣工验收的要求，延误了工期，需要监理机构再对工程施工延长监理服务期，则</w:t>
      </w:r>
      <w:r>
        <w:rPr>
          <w:rFonts w:hint="eastAsia" w:ascii="Times New Roman" w:hAnsi="Times New Roman" w:eastAsia="宋体" w:cs="Times New Roman"/>
          <w:u w:val="single"/>
        </w:rPr>
        <w:t xml:space="preserve">须</w:t>
      </w:r>
      <w:r>
        <w:rPr>
          <w:rFonts w:hint="default" w:ascii="Times New Roman" w:hAnsi="Times New Roman" w:eastAsia="宋体" w:cs="Times New Roman"/>
          <w:u w:val="single"/>
        </w:rPr>
        <w:t xml:space="preserve">由承包人按延误天数及发包人与监理机构签</w:t>
      </w:r>
      <w:r>
        <w:rPr>
          <w:rFonts w:hint="eastAsia" w:ascii="Times New Roman" w:hAnsi="Times New Roman" w:eastAsia="宋体" w:cs="Times New Roman"/>
          <w:u w:val="single"/>
        </w:rPr>
        <w:t xml:space="preserve">订</w:t>
      </w:r>
      <w:r>
        <w:rPr>
          <w:rFonts w:hint="default" w:ascii="Times New Roman" w:hAnsi="Times New Roman" w:eastAsia="宋体" w:cs="Times New Roman"/>
          <w:u w:val="single"/>
        </w:rPr>
        <w:t xml:space="preserve">的</w:t>
      </w:r>
      <w:r>
        <w:rPr>
          <w:rFonts w:hint="eastAsia" w:ascii="Times New Roman" w:hAnsi="Times New Roman" w:eastAsia="宋体" w:cs="Times New Roman"/>
          <w:u w:val="single"/>
        </w:rPr>
        <w:t xml:space="preserve">《委托监理合同》支付监</w:t>
      </w:r>
      <w:r>
        <w:rPr>
          <w:rFonts w:hint="default" w:ascii="Times New Roman" w:hAnsi="Times New Roman" w:eastAsia="宋体" w:cs="Times New Roman"/>
          <w:u w:val="single"/>
        </w:rPr>
        <w:t xml:space="preserve">理费用。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9) 如遇工程所在地百姓</w:t>
      </w:r>
      <w:r>
        <w:rPr>
          <w:rFonts w:hint="eastAsia" w:ascii="Times New Roman" w:hAnsi="Times New Roman" w:eastAsia="宋体" w:cs="Times New Roman"/>
          <w:u w:val="single"/>
        </w:rPr>
        <w:t xml:space="preserve">阻扰施工</w:t>
      </w:r>
      <w:r>
        <w:rPr>
          <w:rFonts w:hint="default" w:ascii="Times New Roman" w:hAnsi="Times New Roman" w:eastAsia="宋体" w:cs="Times New Roman"/>
          <w:u w:val="single"/>
        </w:rPr>
        <w:t xml:space="preserve">而造成工程停工，承包人应积极配合处理，发包人不承担承包人提出的</w:t>
      </w:r>
      <w:r>
        <w:rPr>
          <w:rFonts w:hint="eastAsia" w:ascii="Times New Roman" w:hAnsi="Times New Roman" w:eastAsia="宋体" w:cs="Times New Roman"/>
          <w:u w:val="single"/>
        </w:rPr>
        <w:t xml:space="preserve">费用</w:t>
      </w:r>
      <w:r>
        <w:rPr>
          <w:rFonts w:hint="default" w:ascii="Times New Roman" w:hAnsi="Times New Roman" w:eastAsia="宋体" w:cs="Times New Roman"/>
          <w:u w:val="single"/>
        </w:rPr>
        <w:t xml:space="preserve">索赔</w:t>
      </w:r>
      <w:r>
        <w:rPr>
          <w:rFonts w:hint="eastAsia" w:ascii="Times New Roman" w:hAnsi="Times New Roman" w:eastAsia="宋体" w:cs="Times New Roman"/>
          <w:u w:val="single"/>
        </w:rPr>
        <w:t xml:space="preserve">及工期索赔</w:t>
      </w:r>
      <w:r>
        <w:rPr>
          <w:rFonts w:hint="default" w:ascii="Times New Roman" w:hAnsi="Times New Roman" w:eastAsia="宋体" w:cs="Times New Roman"/>
          <w:u w:val="single"/>
        </w:rPr>
        <w:t xml:space="preserve">。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10) 承包人在投标文件中所列及的所有事项，发包人都视为是对发包人及工程的承诺，施工过程中若发现未经发包人同意而实际操作与投标文件不一致的情况，发包人将视情况给予处罚。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11) 经发包人、监理方检查，发现承包人施工过程中有不安全、不文明施工现象时，</w:t>
      </w:r>
      <w:r>
        <w:rPr>
          <w:rFonts w:hint="eastAsia" w:ascii="Times New Roman" w:hAnsi="Times New Roman" w:eastAsia="宋体" w:cs="Times New Roman"/>
          <w:u w:val="single"/>
        </w:rPr>
        <w:t xml:space="preserve">承包人须立即整改</w:t>
      </w:r>
      <w:r>
        <w:rPr>
          <w:rFonts w:hint="default" w:ascii="Times New Roman" w:hAnsi="Times New Roman" w:eastAsia="宋体" w:cs="Times New Roman"/>
          <w:u w:val="single"/>
        </w:rPr>
        <w:t xml:space="preserve">，如承包人不服从管理</w:t>
      </w:r>
      <w:r>
        <w:rPr>
          <w:rFonts w:hint="eastAsia" w:ascii="Times New Roman" w:hAnsi="Times New Roman" w:eastAsia="宋体" w:cs="Times New Roman"/>
          <w:u w:val="single"/>
        </w:rPr>
        <w:t xml:space="preserve">或整改不到位</w:t>
      </w:r>
      <w:r>
        <w:rPr>
          <w:rFonts w:hint="default" w:ascii="Times New Roman" w:hAnsi="Times New Roman" w:eastAsia="宋体" w:cs="Times New Roman"/>
          <w:u w:val="single"/>
        </w:rPr>
        <w:t xml:space="preserve">的，</w:t>
      </w:r>
      <w:r>
        <w:rPr>
          <w:rFonts w:hint="eastAsia" w:ascii="Times New Roman" w:hAnsi="Times New Roman" w:eastAsia="宋体" w:cs="Times New Roman"/>
          <w:u w:val="single"/>
        </w:rPr>
        <w:t xml:space="preserve">发包人按1</w:t>
      </w:r>
      <w:r>
        <w:rPr>
          <w:rFonts w:hint="default" w:ascii="Times New Roman" w:hAnsi="Times New Roman" w:eastAsia="宋体" w:cs="Times New Roman"/>
          <w:u w:val="single"/>
        </w:rPr>
        <w:t xml:space="preserve">000元/人·次</w:t>
      </w:r>
      <w:r>
        <w:rPr>
          <w:rFonts w:hint="eastAsia" w:ascii="Times New Roman" w:hAnsi="Times New Roman" w:eastAsia="宋体" w:cs="Times New Roman"/>
          <w:u w:val="single"/>
        </w:rPr>
        <w:t xml:space="preserve">处罚承包人</w:t>
      </w:r>
      <w:r>
        <w:rPr>
          <w:rFonts w:hint="default" w:ascii="Times New Roman" w:hAnsi="Times New Roman" w:eastAsia="宋体" w:cs="Times New Roman"/>
          <w:u w:val="single"/>
        </w:rPr>
        <w:t xml:space="preserve">。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12) 承包人不应在工地或施工设施上展示任何贸易和商业性广告。承包人在征得发包人同意后，可在施工场地设置有关企业自身及工程的</w:t>
      </w:r>
      <w:r>
        <w:rPr>
          <w:rFonts w:hint="eastAsia" w:ascii="Times New Roman" w:hAnsi="Times New Roman" w:eastAsia="宋体" w:cs="Times New Roman"/>
          <w:u w:val="single"/>
        </w:rPr>
        <w:t xml:space="preserve">宣传</w:t>
      </w:r>
      <w:r>
        <w:rPr>
          <w:rFonts w:hint="default" w:ascii="Times New Roman" w:hAnsi="Times New Roman" w:eastAsia="宋体" w:cs="Times New Roman"/>
          <w:u w:val="single"/>
        </w:rPr>
        <w:t xml:space="preserve">，但必须报发包人审核，经审核同意后由承包人按审核意见统一规划和制作（费用由承包人支付）。发包人保留施工期间在施工场地的所有围栏和建筑物上设置</w:t>
      </w:r>
      <w:r>
        <w:rPr>
          <w:rFonts w:hint="eastAsia" w:ascii="Times New Roman" w:hAnsi="Times New Roman" w:eastAsia="宋体" w:cs="Times New Roman"/>
          <w:u w:val="single"/>
        </w:rPr>
        <w:t xml:space="preserve">宣传设施</w:t>
      </w:r>
      <w:r>
        <w:rPr>
          <w:rFonts w:hint="default" w:ascii="Times New Roman" w:hAnsi="Times New Roman" w:eastAsia="宋体" w:cs="Times New Roman"/>
          <w:u w:val="single"/>
        </w:rPr>
        <w:t xml:space="preserve">的权利。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13) 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hint="eastAsia" w:ascii="Times New Roman" w:hAnsi="Times New Roman" w:eastAsia="宋体" w:cs="Times New Roman"/>
          <w:u w:val="single"/>
        </w:rPr>
        <w:t xml:space="preserve">。</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14) 承包人应加强现场安全文明施工管理，如发包人、监理在现场发现承包人有</w:t>
      </w:r>
      <w:r>
        <w:rPr>
          <w:rFonts w:hint="eastAsia" w:ascii="Times New Roman" w:hAnsi="Times New Roman" w:eastAsia="宋体" w:cs="Times New Roman"/>
          <w:u w:val="single"/>
        </w:rPr>
        <w:t xml:space="preserve">未戴</w:t>
      </w:r>
      <w:r>
        <w:rPr>
          <w:rFonts w:hint="default" w:ascii="Times New Roman" w:hAnsi="Times New Roman" w:eastAsia="宋体" w:cs="Times New Roman"/>
          <w:u w:val="single"/>
        </w:rPr>
        <w:t xml:space="preserve">安全帽等违反有关安全</w:t>
      </w:r>
      <w:r>
        <w:rPr>
          <w:rFonts w:hint="eastAsia" w:ascii="Times New Roman" w:hAnsi="Times New Roman" w:eastAsia="宋体" w:cs="Times New Roman"/>
          <w:u w:val="single"/>
        </w:rPr>
        <w:t xml:space="preserve">文明</w:t>
      </w:r>
      <w:r>
        <w:rPr>
          <w:rFonts w:hint="default" w:ascii="Times New Roman" w:hAnsi="Times New Roman" w:eastAsia="宋体" w:cs="Times New Roman"/>
          <w:u w:val="single"/>
        </w:rPr>
        <w:t xml:space="preserve">施工规定现象的，每发现一次</w:t>
      </w:r>
      <w:r>
        <w:rPr>
          <w:rFonts w:hint="eastAsia" w:ascii="Times New Roman" w:hAnsi="Times New Roman" w:eastAsia="宋体" w:cs="Times New Roman"/>
          <w:u w:val="single"/>
        </w:rPr>
        <w:t xml:space="preserve">发包人按1000元/人·次处罚承包人。</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15) 若发包人认为承包人的现场投入不能满足施工需要，发包人有权要求承包人在发包人规定的时间内按要求增加人员、机械设备、财力和物力满足现场需要，承包人对此不得拒绝。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支付违约金5000元。违约金由发包人在同期结算款中扣除。</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16) 工效降低费：高（中）考、节假日、重大活动期间、各级领导对工地现场进行视察及发包人需要的时间段内，可能对施工作出某些限制和配合要求，承包人应予服从并按照发包人要求作出必要的配合，这可能降低投标人的工效，但发包人不因此原因向承包人增加工程价款。    </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17) 各级政府相关管理部门对施工现场进行的有关建筑工程安全防护、文明施工的各种检查而发生的费用，已含在按现场安全文明施工措施费中，发包人不再另外支付，如未达到发包人要求，安全文明施工费将按实计取。</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18) 工程质量达不到约定质量等级，经二次返工质量仍达不到约定质量等级的，发包人有权单方解除合同，将承包人清退出场，承包人向发包人支付工程质量违约金，违约金额为合同总价的5%，尚未支付的工程款不予支付，已支付的工程款承包人应向发包人全额返还，承包人还需赔偿因此而给发包人造成的全部经济损失。</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19) 保修期内，工程出现质量问题的，属于保修范围内容的项目，发包人可视情况要求承包人在接到保修通知后（以电话通知为主）保证在 24 小时内派人到场保修，小问题当天</w:t>
      </w:r>
      <w:r>
        <w:rPr>
          <w:rFonts w:hint="eastAsia" w:ascii="Times New Roman" w:hAnsi="Times New Roman" w:eastAsia="宋体" w:cs="Times New Roman"/>
          <w:u w:val="single"/>
        </w:rPr>
        <w:t xml:space="preserve">修</w:t>
      </w:r>
      <w:r>
        <w:rPr>
          <w:rFonts w:hint="default" w:ascii="Times New Roman" w:hAnsi="Times New Roman" w:eastAsia="宋体" w:cs="Times New Roman"/>
          <w:u w:val="single"/>
        </w:rPr>
        <w:t xml:space="preserve">完，大问题五天内修完（特殊情况除外），承包人拒绝或怠于履行保修义务的，发包人有权另行委托他人维修，维修费用由承包人承担。质量保修期内，由承包人原因造成的缺陷，承包人应负责维修，并承担鉴定及维修费用。</w:t>
      </w:r>
      <w:r/>
    </w:p>
    <w:p>
      <w:pPr>
        <w:ind w:firstLine="420"/>
        <w:spacing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20) 保修期内，工程质量出现严重问题，导致工程无法修复的，发包人有权单方解除合同，承包人向发包人支付工程质量违约金，违约金额为合同总价的 5%，尚未支付的工程款不予支付</w:t>
      </w: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已支付的工程款承包人应向发包人全额返还，承包人还需赔偿因此而给发包人造成的全部经济损失。</w:t>
      </w:r>
      <w:r/>
    </w:p>
    <w:p>
      <w:pPr>
        <w:ind w:firstLine="420"/>
        <w:spacing w:line="360" w:lineRule="auto"/>
        <w:rPr>
          <w:rFonts w:hint="default" w:ascii="Times New Roman" w:hAnsi="Times New Roman" w:eastAsia="宋体" w:cs="Times New Roman"/>
          <w:b/>
          <w:bCs/>
          <w:color w:val="0000ff"/>
          <w:sz w:val="21"/>
          <w:szCs w:val="22"/>
          <w:lang w:val="en-US" w:eastAsia="zh-CN" w:bidi="ar-SA"/>
        </w:rPr>
      </w:pPr>
      <w:r>
        <w:rPr>
          <w:rFonts w:hint="default" w:ascii="Times New Roman" w:hAnsi="Times New Roman" w:eastAsia="宋体" w:cs="Times New Roman"/>
          <w:u w:val="single"/>
        </w:rPr>
        <w:t xml:space="preserve">21) 投标报价中相同工程项目如出现不同的报价，如果变更签证增加工程量的单价</w:t>
      </w:r>
      <w:r>
        <w:rPr>
          <w:rFonts w:hint="eastAsia" w:ascii="Times New Roman" w:hAnsi="Times New Roman" w:eastAsia="宋体" w:cs="Times New Roman"/>
          <w:u w:val="single"/>
        </w:rPr>
        <w:t xml:space="preserve">则</w:t>
      </w:r>
      <w:r>
        <w:rPr>
          <w:rFonts w:hint="default" w:ascii="Times New Roman" w:hAnsi="Times New Roman" w:eastAsia="宋体" w:cs="Times New Roman"/>
          <w:u w:val="single"/>
        </w:rPr>
        <w:t xml:space="preserve">以</w:t>
      </w:r>
      <w:r>
        <w:rPr>
          <w:rFonts w:hint="eastAsia" w:ascii="Times New Roman" w:hAnsi="Times New Roman" w:eastAsia="宋体" w:cs="Times New Roman"/>
          <w:u w:val="single"/>
        </w:rPr>
        <w:t xml:space="preserve">综合单价低</w:t>
      </w:r>
      <w:r>
        <w:rPr>
          <w:rFonts w:hint="default" w:ascii="Times New Roman" w:hAnsi="Times New Roman" w:eastAsia="宋体" w:cs="Times New Roman"/>
          <w:u w:val="single"/>
        </w:rPr>
        <w:t xml:space="preserve">的为准。同时签证、变更等纳入结算总价，如应甲方要求增加标外工程量而签证的工程，支付方式按本合同统一执行</w:t>
      </w:r>
      <w:r>
        <w:rPr>
          <w:rFonts w:hint="eastAsia" w:ascii="Times New Roman" w:hAnsi="Times New Roman" w:eastAsia="宋体" w:cs="Times New Roman"/>
          <w:u w:val="single"/>
        </w:rPr>
        <w:t xml:space="preserve">。</w:t>
      </w:r>
      <w:r/>
    </w:p>
    <w:p>
      <w:pPr>
        <w:ind w:firstLine="422"/>
        <w:spacing w:line="360" w:lineRule="auto"/>
        <w:rPr>
          <w:rFonts w:hint="default" w:ascii="宋体" w:hAnsi="宋体" w:eastAsia="宋体" w:cs="Times New Roman"/>
          <w:b/>
          <w:bCs/>
          <w:szCs w:val="32"/>
          <w:lang w:val="en-US" w:eastAsia="zh-CN"/>
        </w:rPr>
      </w:pPr>
      <w:r>
        <w:rPr>
          <w:rFonts w:hint="default" w:ascii="宋体" w:hAnsi="宋体" w:eastAsia="宋体" w:cs="Times New Roman"/>
          <w:b/>
          <w:bCs/>
          <w:szCs w:val="32"/>
          <w:lang w:val="en-US" w:eastAsia="zh-CN"/>
        </w:rPr>
        <w:t xml:space="preserve">3.2</w:t>
      </w:r>
      <w:r>
        <w:rPr>
          <w:rFonts w:hint="eastAsia" w:ascii="宋体" w:hAnsi="宋体" w:eastAsia="宋体" w:cs="Times New Roman"/>
          <w:b/>
          <w:bCs/>
          <w:szCs w:val="32"/>
          <w:lang w:val="en-US" w:eastAsia="zh-CN"/>
        </w:rPr>
        <w:t xml:space="preserve">项目负责人</w:t>
      </w:r>
      <w:r/>
    </w:p>
    <w:p>
      <w:pPr>
        <w:ind w:firstLine="422"/>
        <w:spacing w:line="360" w:lineRule="auto"/>
        <w:rPr>
          <w:rFonts w:hint="default"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3.2.1 项目负责人:</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姓名：</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身份证号：</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建造师执业资格等级：</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建造师注册证书号：</w:t>
      </w:r>
      <w:r>
        <w:rPr>
          <w:rFonts w:hint="default" w:ascii="Times New Roman" w:hAnsi="Times New Roman" w:eastAsia="仿宋_GB2312" w:cs="Times New Roman"/>
          <w:szCs w:val="32"/>
          <w:u w:val="single"/>
        </w:rPr>
        <w:t xml:space="preserve">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建造师执业印章号：</w:t>
      </w:r>
      <w:r>
        <w:rPr>
          <w:rFonts w:hint="default" w:ascii="Times New Roman" w:hAnsi="Times New Roman" w:eastAsia="仿宋_GB2312" w:cs="Times New Roman"/>
          <w:szCs w:val="32"/>
          <w:u w:val="single"/>
        </w:rPr>
        <w:t xml:space="preserve">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安全生产考核合格证书号：</w:t>
      </w:r>
      <w:r>
        <w:rPr>
          <w:rFonts w:hint="default" w:ascii="Times New Roman" w:hAnsi="Times New Roman" w:eastAsia="仿宋_GB2312" w:cs="Times New Roman"/>
          <w:szCs w:val="32"/>
          <w:u w:val="single"/>
        </w:rPr>
        <w:t xml:space="preserve">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联系电话：</w:t>
      </w:r>
      <w:r>
        <w:rPr>
          <w:rFonts w:hint="default" w:ascii="Times New Roman" w:hAnsi="Times New Roman" w:eastAsia="仿宋_GB2312" w:cs="Times New Roman"/>
          <w:szCs w:val="32"/>
          <w:u w:val="single"/>
        </w:rPr>
        <w:t xml:space="preserve">  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电子信箱：</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通信地址：</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承包人对项目</w:t>
      </w:r>
      <w:r>
        <w:rPr>
          <w:rFonts w:hint="eastAsia" w:ascii="宋体" w:hAnsi="宋体" w:eastAsia="宋体" w:cs="Times New Roman"/>
          <w:szCs w:val="32"/>
          <w:lang w:eastAsia="zh-CN"/>
        </w:rPr>
        <w:t xml:space="preserve">负责人</w:t>
      </w:r>
      <w:r>
        <w:rPr>
          <w:rFonts w:hint="eastAsia" w:ascii="宋体" w:hAnsi="宋体" w:eastAsia="宋体" w:cs="Times New Roman"/>
          <w:szCs w:val="32"/>
        </w:rPr>
        <w:t xml:space="preserve">的授权范围如下：</w:t>
      </w:r>
      <w:r>
        <w:rPr>
          <w:rFonts w:hint="default" w:ascii="Times New Roman" w:hAnsi="Times New Roman" w:eastAsia="宋体" w:cs="Times New Roman"/>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项目</w:t>
      </w:r>
      <w:r>
        <w:rPr>
          <w:rFonts w:hint="eastAsia" w:ascii="Times New Roman" w:hAnsi="Times New Roman" w:eastAsia="宋体" w:cs="Times New Roman"/>
          <w:u w:val="single"/>
          <w:lang w:eastAsia="zh-CN"/>
        </w:rPr>
        <w:t xml:space="preserve">负责人</w:t>
      </w:r>
      <w:r>
        <w:rPr>
          <w:rFonts w:hint="default" w:ascii="Times New Roman" w:hAnsi="Times New Roman" w:eastAsia="宋体" w:cs="Times New Roman"/>
          <w:u w:val="single"/>
        </w:rPr>
        <w:t xml:space="preserve">在施工质量、安全等方面的职责和权利，承包人不得违法违规加以剥夺和限制</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每月在施工现场的时间要求：</w:t>
      </w:r>
      <w:r>
        <w:rPr>
          <w:rFonts w:hint="default" w:ascii="Times New Roman" w:hAnsi="Times New Roman" w:eastAsia="宋体" w:cs="Times New Roman"/>
          <w:u w:val="single"/>
        </w:rPr>
        <w:t xml:space="preserve">投标文件中明确的项目</w:t>
      </w:r>
      <w:r>
        <w:rPr>
          <w:rFonts w:hint="eastAsia" w:ascii="Times New Roman" w:hAnsi="Times New Roman" w:eastAsia="宋体" w:cs="Times New Roman"/>
          <w:u w:val="single"/>
          <w:lang w:eastAsia="zh-CN"/>
        </w:rPr>
        <w:t xml:space="preserve">负责人</w:t>
      </w:r>
      <w:r>
        <w:rPr>
          <w:rFonts w:hint="default" w:ascii="Times New Roman" w:hAnsi="Times New Roman" w:eastAsia="宋体" w:cs="Times New Roman"/>
          <w:u w:val="single"/>
        </w:rPr>
        <w:t xml:space="preserve">应常驻施工现场，项目</w:t>
      </w:r>
      <w:r>
        <w:rPr>
          <w:rFonts w:hint="eastAsia" w:ascii="Times New Roman" w:hAnsi="Times New Roman" w:eastAsia="宋体" w:cs="Times New Roman"/>
          <w:u w:val="single"/>
          <w:lang w:eastAsia="zh-CN"/>
        </w:rPr>
        <w:t xml:space="preserve">负责人</w:t>
      </w:r>
      <w:r>
        <w:rPr>
          <w:rFonts w:hint="default" w:ascii="Times New Roman" w:hAnsi="Times New Roman" w:eastAsia="宋体" w:cs="Times New Roman"/>
          <w:u w:val="single"/>
        </w:rPr>
        <w:t xml:space="preserve">带班生产时间每月不得少于22天，每周驻守工地不得少于</w:t>
      </w:r>
      <w:r>
        <w:rPr>
          <w:rFonts w:hint="eastAsia" w:ascii="Times New Roman" w:hAnsi="Times New Roman" w:eastAsia="宋体" w:cs="Times New Roman"/>
          <w:u w:val="single"/>
        </w:rPr>
        <w:t xml:space="preserve">5</w:t>
      </w:r>
      <w:r>
        <w:rPr>
          <w:rFonts w:hint="default" w:ascii="Times New Roman" w:hAnsi="Times New Roman" w:eastAsia="宋体" w:cs="Times New Roman"/>
          <w:u w:val="single"/>
        </w:rPr>
        <w:t xml:space="preserve">天，每天不得少于</w:t>
      </w:r>
      <w:r>
        <w:rPr>
          <w:rFonts w:hint="eastAsia" w:ascii="Times New Roman" w:hAnsi="Times New Roman" w:eastAsia="宋体" w:cs="Times New Roman"/>
          <w:u w:val="single"/>
        </w:rPr>
        <w:t xml:space="preserve">8</w:t>
      </w:r>
      <w:r>
        <w:rPr>
          <w:rFonts w:hint="default" w:ascii="Times New Roman" w:hAnsi="Times New Roman" w:eastAsia="宋体" w:cs="Times New Roman"/>
          <w:u w:val="single"/>
        </w:rPr>
        <w:t xml:space="preserve">小时，</w:t>
      </w:r>
      <w:r>
        <w:rPr>
          <w:rFonts w:hint="eastAsia" w:ascii="Times New Roman" w:hAnsi="Times New Roman" w:eastAsia="宋体" w:cs="Times New Roman"/>
          <w:u w:val="single"/>
        </w:rPr>
        <w:t xml:space="preserve">并按发包人要求的方式进行考勤</w:t>
      </w:r>
      <w:r>
        <w:rPr>
          <w:rFonts w:hint="default" w:ascii="Times New Roman" w:hAnsi="Times New Roman" w:eastAsia="宋体" w:cs="Times New Roman"/>
          <w:u w:val="single"/>
        </w:rPr>
        <w:t xml:space="preserve">，必须参加每周召开的工程例会，如有特殊情况离开施工现场或不能参加工程例会必须请假，并应事先征得监理人或发包人书面同意指定具备履行相应职责的资格和能力的代表临时代行其职责</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承包人未提交劳动合同，以及没有为项目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缴纳社会保险证明的违约责任：</w:t>
      </w:r>
      <w:r>
        <w:rPr>
          <w:rFonts w:hint="eastAsia" w:ascii="宋体" w:hAnsi="宋体" w:eastAsia="宋体" w:cs="Times New Roman"/>
          <w:color w:val="000000"/>
          <w:szCs w:val="21"/>
          <w:u w:val="single"/>
        </w:rPr>
        <w:t xml:space="preserve">处以1万元罚款</w:t>
      </w:r>
      <w:r>
        <w:rPr>
          <w:rFonts w:hint="default" w:ascii="Times New Roman" w:hAnsi="Times New Roman" w:eastAsia="宋体" w:cs="Times New Roman"/>
          <w:u w:val="single"/>
        </w:rPr>
        <w:t xml:space="preserve">（从承包人的工程款中扣除）</w:t>
      </w:r>
      <w:r>
        <w:rPr>
          <w:rFonts w:hint="eastAsia" w:ascii="宋体" w:hAnsi="宋体" w:eastAsia="宋体" w:cs="Times New Roman"/>
          <w:color w:val="000000"/>
          <w:szCs w:val="21"/>
          <w:u w:val="single"/>
        </w:rPr>
        <w:t xml:space="preserve">，责令限期提交劳动合同并补缴社会保险</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color w:val="000000"/>
          <w:szCs w:val="21"/>
        </w:rPr>
        <w:t xml:space="preserve">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未经批准，擅自离开施工现场的违约责任：</w:t>
      </w:r>
      <w:r>
        <w:rPr>
          <w:rFonts w:hint="eastAsia" w:ascii="Times New Roman" w:hAnsi="Times New Roman" w:eastAsia="宋体" w:cs="Times New Roman"/>
          <w:u w:val="single"/>
        </w:rPr>
        <w:t xml:space="preserve">发包人代表和监理工程师随时检查项目</w:t>
      </w:r>
      <w:r>
        <w:rPr>
          <w:rFonts w:hint="eastAsia" w:ascii="Times New Roman" w:hAnsi="Times New Roman" w:eastAsia="宋体" w:cs="Times New Roman"/>
          <w:u w:val="single"/>
          <w:lang w:eastAsia="zh-CN"/>
        </w:rPr>
        <w:t xml:space="preserve">负责人</w:t>
      </w:r>
      <w:r>
        <w:rPr>
          <w:rFonts w:hint="eastAsia" w:ascii="Times New Roman" w:hAnsi="Times New Roman" w:eastAsia="宋体" w:cs="Times New Roman"/>
          <w:u w:val="single"/>
        </w:rPr>
        <w:t xml:space="preserve">的出勤情况，发现一次、每次超过24小时的由承包人支付违约金1000元/次；一个月内发现三次或累计达72小时的，发包人有权对承包人索赔不少于人民币1万元的违约金，并且有权单方解除合同或要求承包人更换项目</w:t>
      </w:r>
      <w:r>
        <w:rPr>
          <w:rFonts w:hint="eastAsia" w:ascii="Times New Roman" w:hAnsi="Times New Roman" w:eastAsia="宋体" w:cs="Times New Roman"/>
          <w:u w:val="single"/>
          <w:lang w:eastAsia="zh-CN"/>
        </w:rPr>
        <w:t xml:space="preserve">负责人</w:t>
      </w:r>
      <w:r>
        <w:rPr>
          <w:rFonts w:hint="eastAsia" w:ascii="Times New Roman" w:hAnsi="Times New Roman" w:eastAsia="宋体" w:cs="Times New Roman"/>
          <w:u w:val="single"/>
        </w:rPr>
        <w:t xml:space="preserve">，由此造成的一切损失由承包人承担；项目</w:t>
      </w:r>
      <w:r>
        <w:rPr>
          <w:rFonts w:hint="eastAsia" w:ascii="Times New Roman" w:hAnsi="Times New Roman" w:eastAsia="宋体" w:cs="Times New Roman"/>
          <w:u w:val="single"/>
          <w:lang w:eastAsia="zh-CN"/>
        </w:rPr>
        <w:t xml:space="preserve">负责人</w:t>
      </w:r>
      <w:r>
        <w:rPr>
          <w:rFonts w:hint="eastAsia" w:ascii="Times New Roman" w:hAnsi="Times New Roman" w:eastAsia="宋体" w:cs="Times New Roman"/>
          <w:u w:val="single"/>
        </w:rPr>
        <w:t xml:space="preserve">必须保持至少一部手机全天24小时通讯畅通，若预计或已发现通讯不畅必须及时与发包人代表和监理工程师联系；若发生发包人代表或监理工程师与项目</w:t>
      </w:r>
      <w:r>
        <w:rPr>
          <w:rFonts w:hint="eastAsia" w:ascii="Times New Roman" w:hAnsi="Times New Roman" w:eastAsia="宋体" w:cs="Times New Roman"/>
          <w:u w:val="single"/>
          <w:lang w:eastAsia="zh-CN"/>
        </w:rPr>
        <w:t xml:space="preserve">负责人</w:t>
      </w:r>
      <w:r>
        <w:rPr>
          <w:rFonts w:hint="eastAsia" w:ascii="Times New Roman" w:hAnsi="Times New Roman" w:eastAsia="宋体" w:cs="Times New Roman"/>
          <w:u w:val="single"/>
        </w:rPr>
        <w:t xml:space="preserve">联系不上情况的，发包人或监理人可以要求承包人缴纳人民币1000元/次的违约金</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3.2.</w:t>
      </w:r>
      <w:r>
        <w:rPr>
          <w:rFonts w:hint="eastAsia" w:ascii="宋体" w:hAnsi="宋体" w:eastAsia="宋体" w:cs="Times New Roman"/>
          <w:color w:val="000000"/>
          <w:szCs w:val="21"/>
        </w:rPr>
        <w:t xml:space="preserve">2</w:t>
      </w:r>
      <w:r>
        <w:rPr>
          <w:rFonts w:hint="default" w:ascii="宋体" w:hAnsi="宋体" w:eastAsia="宋体" w:cs="Times New Roman"/>
          <w:color w:val="000000"/>
          <w:szCs w:val="21"/>
        </w:rPr>
        <w:t xml:space="preserve"> 承包人擅自更换项目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的违约责任：</w:t>
      </w:r>
      <w:r>
        <w:rPr>
          <w:rFonts w:hint="eastAsia" w:ascii="Times New Roman" w:hAnsi="Times New Roman" w:eastAsia="宋体" w:cs="Times New Roman"/>
          <w:u w:val="single"/>
        </w:rPr>
        <w:t xml:space="preserve">特殊情况经发包人及建设行政主管部门书面同意后方可更换；未经批准承包人擅自更换项目</w:t>
      </w:r>
      <w:r>
        <w:rPr>
          <w:rFonts w:hint="eastAsia" w:ascii="Times New Roman" w:hAnsi="Times New Roman" w:eastAsia="宋体" w:cs="Times New Roman"/>
          <w:u w:val="single"/>
          <w:lang w:eastAsia="zh-CN"/>
        </w:rPr>
        <w:t xml:space="preserve">负责人</w:t>
      </w:r>
      <w:r>
        <w:rPr>
          <w:rFonts w:hint="eastAsia" w:ascii="Times New Roman" w:hAnsi="Times New Roman" w:eastAsia="宋体" w:cs="Times New Roman"/>
          <w:u w:val="single"/>
        </w:rPr>
        <w:t xml:space="preserve">（包括中标项目</w:t>
      </w:r>
      <w:r>
        <w:rPr>
          <w:rFonts w:hint="eastAsia" w:ascii="Times New Roman" w:hAnsi="Times New Roman" w:eastAsia="宋体" w:cs="Times New Roman"/>
          <w:u w:val="single"/>
          <w:lang w:eastAsia="zh-CN"/>
        </w:rPr>
        <w:t xml:space="preserve">负责人</w:t>
      </w:r>
      <w:r>
        <w:rPr>
          <w:rFonts w:hint="eastAsia" w:ascii="Times New Roman" w:hAnsi="Times New Roman" w:eastAsia="宋体" w:cs="Times New Roman"/>
          <w:u w:val="single"/>
        </w:rPr>
        <w:t xml:space="preserve">只是挂名，连续两月出勤天数低于22天/月）的，承包人应向发包人支付违约金人</w:t>
      </w:r>
      <w:r>
        <w:rPr>
          <w:rFonts w:hint="eastAsia" w:ascii="宋体" w:hAnsi="宋体" w:eastAsia="宋体" w:cs="Times New Roman"/>
          <w:color w:val="000000"/>
          <w:szCs w:val="21"/>
          <w:u w:val="single"/>
        </w:rPr>
        <w:t xml:space="preserve">民币</w:t>
      </w:r>
      <w:r>
        <w:rPr>
          <w:rFonts w:hint="eastAsia" w:ascii="宋体" w:hAnsi="宋体" w:eastAsia="宋体" w:cs="Times New Roman"/>
          <w:color w:val="000000"/>
          <w:szCs w:val="21"/>
          <w:u w:val="single"/>
          <w:lang w:val="en-US" w:eastAsia="zh-CN"/>
        </w:rPr>
        <w:t xml:space="preserve">20</w:t>
      </w:r>
      <w:r>
        <w:rPr>
          <w:rFonts w:hint="eastAsia" w:ascii="宋体" w:hAnsi="宋体" w:eastAsia="宋体" w:cs="Times New Roman"/>
          <w:color w:val="000000"/>
          <w:szCs w:val="21"/>
          <w:u w:val="single"/>
        </w:rPr>
        <w:t xml:space="preserve">万元，并</w:t>
      </w:r>
      <w:r>
        <w:rPr>
          <w:rFonts w:hint="eastAsia" w:ascii="Times New Roman" w:hAnsi="Times New Roman" w:eastAsia="宋体" w:cs="Times New Roman"/>
          <w:u w:val="single"/>
        </w:rPr>
        <w:t xml:space="preserve">且发包人有权视承包人违约转包，可单方解除合同，如安排其他单位进场施工，由此更换单位造成的一切损失由承包人承担，在发包人更换其他单位进场施工之前，发包人有权对承包人索赔人民币1万元/天的违约金；同时承包人还应赔偿给发包人造成的全部经济损失</w:t>
      </w:r>
      <w:r>
        <w:rPr>
          <w:rFonts w:hint="default" w:ascii="Times New Roman" w:hAnsi="Times New Roman" w:eastAsia="宋体" w:cs="Times New Roman"/>
          <w:u w:val="single"/>
        </w:rPr>
        <w:t xml:space="preserve">。</w:t>
      </w:r>
      <w:r/>
    </w:p>
    <w:p>
      <w:pPr>
        <w:ind w:firstLine="407"/>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3.2.</w:t>
      </w:r>
      <w:r>
        <w:rPr>
          <w:rFonts w:hint="eastAsia" w:ascii="宋体" w:hAnsi="宋体" w:eastAsia="宋体" w:cs="Times New Roman"/>
          <w:color w:val="000000"/>
          <w:szCs w:val="21"/>
        </w:rPr>
        <w:t xml:space="preserve">3</w:t>
      </w:r>
      <w:r>
        <w:rPr>
          <w:rFonts w:hint="default" w:ascii="宋体" w:hAnsi="宋体" w:eastAsia="宋体" w:cs="Times New Roman"/>
          <w:color w:val="000000"/>
          <w:szCs w:val="21"/>
        </w:rPr>
        <w:t xml:space="preserve"> 承包人无正当理由拒绝更换项目</w:t>
      </w:r>
      <w:r>
        <w:rPr>
          <w:rFonts w:hint="eastAsia" w:ascii="宋体" w:hAnsi="宋体" w:eastAsia="宋体" w:cs="Times New Roman"/>
          <w:color w:val="000000"/>
          <w:szCs w:val="21"/>
          <w:lang w:eastAsia="zh-CN"/>
        </w:rPr>
        <w:t xml:space="preserve">负责人</w:t>
      </w:r>
      <w:r>
        <w:rPr>
          <w:rFonts w:hint="default" w:ascii="宋体" w:hAnsi="宋体" w:eastAsia="宋体" w:cs="Times New Roman"/>
          <w:color w:val="000000"/>
          <w:szCs w:val="21"/>
        </w:rPr>
        <w:t xml:space="preserve">的违约责任：</w:t>
      </w:r>
      <w:r>
        <w:rPr>
          <w:rFonts w:hint="default" w:ascii="Times New Roman" w:hAnsi="Times New Roman" w:eastAsia="宋体" w:cs="Times New Roman"/>
          <w:u w:val="single"/>
        </w:rPr>
        <w:t xml:space="preserve">承包人应向发包人支付违约金人民币10万元，并且发包人有权单方解除合同，同时承包人还应赔偿给发包人造成的全部经济损失</w:t>
      </w:r>
      <w:r>
        <w:rPr>
          <w:rFonts w:hint="eastAsia" w:ascii="宋体" w:hAnsi="宋体" w:eastAsia="宋体" w:cs="Times New Roman"/>
          <w:szCs w:val="32"/>
        </w:rPr>
        <w:t xml:space="preserve">。</w:t>
      </w:r>
      <w:r/>
    </w:p>
    <w:p>
      <w:pPr>
        <w:ind w:firstLine="407"/>
        <w:spacing w:line="360" w:lineRule="auto"/>
        <w:rPr>
          <w:rFonts w:hint="default" w:ascii="Times New Roman" w:hAnsi="Times New Roman" w:eastAsia="宋体" w:cs="Times New Roman"/>
          <w:u w:val="single"/>
        </w:rPr>
      </w:pPr>
      <w:r>
        <w:rPr>
          <w:rFonts w:hint="eastAsia" w:ascii="宋体" w:hAnsi="宋体" w:eastAsia="宋体" w:cs="Times New Roman"/>
          <w:color w:val="000000"/>
          <w:szCs w:val="21"/>
        </w:rPr>
        <w:t xml:space="preserve">补充：发包人将对承包人项目</w:t>
      </w:r>
      <w:r>
        <w:rPr>
          <w:rFonts w:hint="eastAsia" w:ascii="宋体" w:hAnsi="宋体" w:eastAsia="宋体" w:cs="Times New Roman"/>
          <w:color w:val="000000"/>
          <w:szCs w:val="21"/>
          <w:lang w:eastAsia="zh-CN"/>
        </w:rPr>
        <w:t xml:space="preserve">负责人</w:t>
      </w:r>
      <w:r>
        <w:rPr>
          <w:rFonts w:hint="eastAsia" w:ascii="宋体" w:hAnsi="宋体" w:eastAsia="宋体" w:cs="Times New Roman"/>
          <w:color w:val="000000"/>
          <w:szCs w:val="21"/>
        </w:rPr>
        <w:t xml:space="preserve">、项目管理机构中人员及施工管理人员进行考勤。在签定合</w:t>
      </w:r>
      <w:r>
        <w:rPr>
          <w:rFonts w:hint="eastAsia" w:ascii="Times New Roman" w:hAnsi="Times New Roman" w:eastAsia="宋体" w:cs="Times New Roman"/>
          <w:u w:val="single"/>
        </w:rPr>
        <w:t xml:space="preserve">同前，向发包人提交以上人员联系方式、身份证复印件等信息资料，对于未履行合同和不配合考勤制度的，发包方根据实际情况处以2</w:t>
      </w:r>
      <w:r>
        <w:rPr>
          <w:rFonts w:hint="default" w:ascii="Times New Roman" w:hAnsi="Times New Roman" w:eastAsia="宋体" w:cs="Times New Roman"/>
          <w:u w:val="single"/>
        </w:rPr>
        <w:t xml:space="preserve">000</w:t>
      </w:r>
      <w:r>
        <w:rPr>
          <w:rFonts w:hint="eastAsia" w:ascii="Times New Roman" w:hAnsi="Times New Roman" w:eastAsia="宋体" w:cs="Times New Roman"/>
          <w:u w:val="single"/>
        </w:rPr>
        <w:t xml:space="preserve">元处罚。如提供虚假信息或有其它妨碍考勤制度的行为的，根据实际情况，处以</w:t>
      </w:r>
      <w:r>
        <w:rPr>
          <w:rFonts w:hint="default" w:ascii="Times New Roman" w:hAnsi="Times New Roman" w:eastAsia="宋体" w:cs="Times New Roman"/>
          <w:u w:val="single"/>
        </w:rPr>
        <w:t xml:space="preserve">1000元/次的罚款。</w:t>
      </w:r>
      <w:r/>
    </w:p>
    <w:p>
      <w:pPr>
        <w:ind w:firstLine="407"/>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考勤实行钉钉软件人脸识别考勤，承包人</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、项目管理机构中人员及施工管理人员自行下载钉钉手机客户端，并注册使用，考勤时间为上午</w:t>
      </w:r>
      <w:r>
        <w:rPr>
          <w:rFonts w:hint="default" w:ascii="Times New Roman" w:hAnsi="Times New Roman" w:eastAsia="宋体" w:cs="Times New Roman"/>
          <w:u w:val="single"/>
        </w:rPr>
        <w:t xml:space="preserve">8:00前，下午14：00前，每天考勤两次。</w:t>
      </w:r>
      <w:r/>
    </w:p>
    <w:p>
      <w:pPr>
        <w:ind w:firstLine="407"/>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承包人</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应常驻施工现场，且每月在施工现场不少于</w:t>
      </w:r>
      <w:r>
        <w:rPr>
          <w:rFonts w:hint="default" w:ascii="Times New Roman" w:hAnsi="Times New Roman" w:eastAsia="宋体" w:cs="Times New Roman"/>
          <w:u w:val="single"/>
        </w:rPr>
        <w:t xml:space="preserve">22天，技术负责人、施工员、技术员、质检员、安全员应常驻施工现场，且每月在施工现场不少于26天；对缺勤处罚标准为</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1</w:t>
      </w:r>
      <w:r>
        <w:rPr>
          <w:rFonts w:hint="default" w:ascii="Times New Roman" w:hAnsi="Times New Roman" w:eastAsia="宋体" w:cs="Times New Roman"/>
          <w:u w:val="single"/>
        </w:rPr>
        <w:t xml:space="preserve">00元/天</w:t>
      </w:r>
      <w:r>
        <w:rPr>
          <w:rFonts w:hint="eastAsia" w:ascii="Times New Roman" w:hAnsi="Times New Roman" w:eastAsia="宋体" w:cs="Times New Roman"/>
          <w:u w:val="single"/>
        </w:rPr>
        <w:t xml:space="preserve">，其他人员5</w:t>
      </w:r>
      <w:r>
        <w:rPr>
          <w:rFonts w:hint="default" w:ascii="Times New Roman" w:hAnsi="Times New Roman" w:eastAsia="宋体" w:cs="Times New Roman"/>
          <w:u w:val="single"/>
        </w:rPr>
        <w:t xml:space="preserve">0元/天</w:t>
      </w:r>
      <w:r>
        <w:rPr>
          <w:rFonts w:hint="eastAsia" w:ascii="Times New Roman" w:hAnsi="Times New Roman" w:eastAsia="宋体" w:cs="Times New Roman"/>
          <w:u w:val="single"/>
        </w:rPr>
        <w:t xml:space="preserve">。迟到、早退累计超过</w:t>
      </w:r>
      <w:r>
        <w:rPr>
          <w:rFonts w:hint="default" w:ascii="Times New Roman" w:hAnsi="Times New Roman" w:eastAsia="宋体" w:cs="Times New Roman"/>
          <w:u w:val="single"/>
        </w:rPr>
        <w:t xml:space="preserve">3次（含）以上，处以50元/次罚款。上述违约处理按月进行考核，连续执行。</w:t>
      </w:r>
      <w:r/>
    </w:p>
    <w:p>
      <w:pPr>
        <w:ind w:firstLine="407"/>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从项目开工开始计算，若有人员缺勤时间累计超过</w:t>
      </w:r>
      <w:r>
        <w:rPr>
          <w:rFonts w:hint="default" w:ascii="Times New Roman" w:hAnsi="Times New Roman" w:eastAsia="宋体" w:cs="Times New Roman"/>
          <w:u w:val="single"/>
        </w:rPr>
        <w:t xml:space="preserve">120小时，发包人有权随时单方解除合同，要求承包人无条件退场，并且对已完工程的费用不予支付。</w:t>
      </w:r>
      <w:r/>
    </w:p>
    <w:p>
      <w:pPr>
        <w:ind w:firstLine="407"/>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、技术负责人、质量员、安全员等人员须参加由监理单位或建设单位组织的工程例会，无故未参加的，处罚</w:t>
      </w:r>
      <w:r>
        <w:rPr>
          <w:rFonts w:hint="default" w:ascii="Times New Roman" w:hAnsi="Times New Roman" w:eastAsia="宋体" w:cs="Times New Roman"/>
          <w:u w:val="single"/>
        </w:rPr>
        <w:t xml:space="preserve">50元/人/次</w:t>
      </w:r>
      <w:r>
        <w:rPr>
          <w:rFonts w:hint="eastAsia" w:ascii="Times New Roman" w:hAnsi="Times New Roman" w:eastAsia="宋体" w:cs="Times New Roman"/>
          <w:u w:val="single"/>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3.3 承包人人员</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3.3.1 承包人提交项目管理机构及施工现场管理人员安排报告的期限：</w:t>
      </w:r>
      <w:r>
        <w:rPr>
          <w:rFonts w:hint="eastAsia" w:ascii="宋体" w:hAnsi="宋体" w:eastAsia="宋体" w:cs="Times New Roman"/>
          <w:color w:val="000000"/>
          <w:szCs w:val="21"/>
          <w:u w:val="single"/>
        </w:rPr>
        <w:t xml:space="preserve">签订合同时。</w:t>
      </w:r>
      <w:r/>
    </w:p>
    <w:p>
      <w:pPr>
        <w:ind w:firstLine="420"/>
        <w:spacing w:after="120" w:line="360" w:lineRule="auto"/>
        <w:rPr>
          <w:rFonts w:hint="default" w:ascii="Times New Roman" w:hAnsi="Times New Roman" w:eastAsia="宋体" w:cs="Times New Roman"/>
          <w:u w:val="single"/>
        </w:rPr>
      </w:pPr>
      <w:r>
        <w:rPr>
          <w:rFonts w:hint="default" w:ascii="宋体" w:hAnsi="宋体" w:eastAsia="宋体" w:cs="Times New Roman"/>
          <w:color w:val="000000"/>
          <w:szCs w:val="21"/>
        </w:rPr>
        <w:t xml:space="preserve">3.3.</w:t>
      </w:r>
      <w:r>
        <w:rPr>
          <w:rFonts w:hint="eastAsia" w:ascii="宋体" w:hAnsi="宋体" w:eastAsia="宋体" w:cs="Times New Roman"/>
          <w:color w:val="000000"/>
          <w:szCs w:val="21"/>
        </w:rPr>
        <w:t xml:space="preserve">2</w:t>
      </w:r>
      <w:r>
        <w:rPr>
          <w:rFonts w:hint="default" w:ascii="Times New Roman" w:hAnsi="Times New Roman" w:eastAsia="宋体" w:cs="Times New Roman"/>
          <w:u w:val="single"/>
        </w:rPr>
        <w:t xml:space="preserve">承包人应向发包人支付违约金人民币</w:t>
      </w:r>
      <w:r>
        <w:rPr>
          <w:rFonts w:hint="eastAsia" w:ascii="Times New Roman" w:hAnsi="Times New Roman" w:eastAsia="宋体" w:cs="Times New Roman"/>
          <w:u w:val="single"/>
        </w:rPr>
        <w:t xml:space="preserve">1万</w:t>
      </w:r>
      <w:r>
        <w:rPr>
          <w:rFonts w:hint="default" w:ascii="Times New Roman" w:hAnsi="Times New Roman" w:eastAsia="宋体" w:cs="Times New Roman"/>
          <w:u w:val="single"/>
        </w:rPr>
        <w:t xml:space="preserve">元/人次，并且发包人有权要求承包人暂停施工，停工期间造成的一切损失由承包人承担；发包人有权将此行为上报当地建设行政主管部门。</w:t>
      </w:r>
      <w:r/>
    </w:p>
    <w:p>
      <w:pPr>
        <w:ind w:firstLine="420"/>
        <w:spacing w:after="120"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3.3.</w:t>
      </w:r>
      <w:r>
        <w:rPr>
          <w:rFonts w:hint="eastAsia" w:ascii="宋体" w:hAnsi="宋体" w:eastAsia="宋体" w:cs="Times New Roman"/>
          <w:color w:val="000000"/>
          <w:szCs w:val="21"/>
        </w:rPr>
        <w:t xml:space="preserve">3</w:t>
      </w:r>
      <w:r>
        <w:rPr>
          <w:rFonts w:hint="default" w:ascii="宋体" w:hAnsi="宋体" w:eastAsia="宋体" w:cs="Times New Roman"/>
          <w:color w:val="000000"/>
          <w:szCs w:val="21"/>
        </w:rPr>
        <w:t xml:space="preserve"> 承包人主要施工管理人员离开施工现场的批准要求：</w:t>
      </w:r>
      <w:r>
        <w:rPr>
          <w:rFonts w:hint="default" w:ascii="Times New Roman" w:hAnsi="Times New Roman" w:eastAsia="宋体" w:cs="Times New Roman"/>
          <w:u w:val="single"/>
        </w:rPr>
        <w:t xml:space="preserve">应事先征得监理人或发包人同意 指定具备履行相应职责的资格和能力的代表临时代行其职责。</w:t>
      </w:r>
      <w:r/>
    </w:p>
    <w:p>
      <w:pPr>
        <w:ind w:firstLine="420"/>
        <w:spacing w:after="120" w:line="360" w:lineRule="auto"/>
        <w:rPr>
          <w:rFonts w:hint="default" w:ascii="Times New Roman" w:hAnsi="Times New Roman" w:eastAsia="宋体" w:cs="Times New Roman"/>
          <w:u w:val="single"/>
        </w:rPr>
      </w:pPr>
      <w:r>
        <w:rPr>
          <w:rFonts w:hint="default" w:ascii="宋体" w:hAnsi="宋体" w:eastAsia="宋体" w:cs="Times New Roman"/>
          <w:color w:val="000000"/>
          <w:szCs w:val="21"/>
        </w:rPr>
        <w:t xml:space="preserve">3.3.</w:t>
      </w:r>
      <w:r>
        <w:rPr>
          <w:rFonts w:hint="eastAsia" w:ascii="宋体" w:hAnsi="宋体" w:eastAsia="宋体" w:cs="Times New Roman"/>
          <w:color w:val="000000"/>
          <w:szCs w:val="21"/>
        </w:rPr>
        <w:t xml:space="preserve">4</w:t>
      </w:r>
      <w:r>
        <w:rPr>
          <w:rFonts w:hint="default" w:ascii="宋体" w:hAnsi="宋体" w:eastAsia="宋体" w:cs="Times New Roman"/>
          <w:color w:val="000000"/>
          <w:szCs w:val="21"/>
        </w:rPr>
        <w:t xml:space="preserve">承包人擅自更换主要施工管理人员的违约责任：</w:t>
      </w:r>
      <w:bookmarkStart w:id="548" w:name="OLE_LINK55"/>
      <w:r/>
      <w:bookmarkStart w:id="549" w:name="OLE_LINK56"/>
      <w:r>
        <w:rPr>
          <w:rFonts w:hint="eastAsia" w:ascii="宋体" w:hAnsi="宋体" w:eastAsia="宋体" w:cs="Times New Roman"/>
          <w:color w:val="000000"/>
          <w:szCs w:val="21"/>
          <w:u w:val="single"/>
          <w:lang w:val="en-US" w:eastAsia="zh-CN"/>
        </w:rPr>
        <w:t xml:space="preserve">应事先征得监理人或发包人同意指定具备履行相应职责的资格和能力的代表临时代行其职责</w:t>
      </w:r>
      <w:r>
        <w:rPr>
          <w:rFonts w:hint="default" w:ascii="Times New Roman" w:hAnsi="Times New Roman" w:eastAsia="宋体" w:cs="Times New Roman"/>
          <w:u w:val="single"/>
        </w:rPr>
        <w:t xml:space="preserve">。</w:t>
      </w:r>
      <w:bookmarkEnd w:id="548"/>
      <w:r/>
      <w:bookmarkEnd w:id="549"/>
      <w:r/>
      <w:r/>
    </w:p>
    <w:p>
      <w:pPr>
        <w:ind w:firstLine="420"/>
        <w:spacing w:after="120" w:line="360" w:lineRule="auto"/>
        <w:rPr>
          <w:rFonts w:hint="default" w:ascii="Times New Roman" w:hAnsi="Times New Roman" w:eastAsia="宋体" w:cs="Times New Roman"/>
          <w:u w:val="single"/>
        </w:rPr>
      </w:pPr>
      <w:r>
        <w:rPr>
          <w:rFonts w:hint="eastAsia" w:ascii="宋体" w:hAnsi="宋体" w:eastAsia="宋体" w:cs="Times New Roman"/>
          <w:color w:val="000000"/>
          <w:szCs w:val="21"/>
        </w:rPr>
        <w:t xml:space="preserve">3.3.5</w:t>
      </w:r>
      <w:r>
        <w:rPr>
          <w:rFonts w:hint="default" w:ascii="宋体" w:hAnsi="宋体" w:eastAsia="宋体" w:cs="Times New Roman"/>
          <w:color w:val="000000"/>
          <w:szCs w:val="21"/>
        </w:rPr>
        <w:t xml:space="preserve">承包人主要施工管理人员擅自离开施工现场的违约责任：</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每发现一次、每次超过24小时的由承包人支付违约金1000元，</w:t>
      </w:r>
      <w:r>
        <w:rPr>
          <w:rFonts w:hint="eastAsia" w:ascii="Times New Roman" w:hAnsi="Times New Roman" w:eastAsia="宋体" w:cs="Times New Roman"/>
          <w:u w:val="single"/>
        </w:rPr>
        <w:t xml:space="preserve">其他主要施工管理人员支付违约金500元；一个月内发现三次或累计达72小时的，发包人有权对承包人索赔不少于人民币1万元的违约金，并且发包人有权要求承包人更换该主要施工管理人员，由此更换人员造成的一切损失由承包人承担，在更换其他人员进场施工之前，发包人有权对承包人索赔每天每人次不少于人民币500元的违约金；如施工现场主要管理人员在岗率有一人次不足50%的，承包人应予以撤换，发包人有权对承包人每人次索赔不少于人民币1万元的违约金。更换的人员资历、能力、条件、业绩、信誉等必须不低于原岗位人员并且必须得到发包人的批准</w:t>
      </w:r>
      <w:r>
        <w:rPr>
          <w:rFonts w:hint="default" w:ascii="Times New Roman" w:hAnsi="Times New Roman" w:eastAsia="宋体" w:cs="Times New Roman"/>
          <w:u w:val="single"/>
        </w:rPr>
        <w:t xml:space="preserve">。</w:t>
      </w:r>
      <w:r/>
    </w:p>
    <w:p>
      <w:pPr>
        <w:ind w:firstLine="420"/>
        <w:spacing w:after="120"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补充：发包人将对承包人</w:t>
      </w:r>
      <w:r>
        <w:rPr>
          <w:rFonts w:hint="eastAsia" w:ascii="Times New Roman" w:hAnsi="Times New Roman" w:eastAsia="宋体" w:cs="Times New Roman"/>
          <w:u w:val="single"/>
          <w:lang w:eastAsia="zh-CN"/>
        </w:rPr>
        <w:t xml:space="preserve">项目负责人</w:t>
      </w:r>
      <w:r>
        <w:rPr>
          <w:rFonts w:hint="default" w:ascii="Times New Roman" w:hAnsi="Times New Roman" w:eastAsia="宋体" w:cs="Times New Roman"/>
          <w:u w:val="single"/>
        </w:rPr>
        <w:t xml:space="preserve">、项目管理机构中人员及施工管理人员进行考勤。</w:t>
      </w:r>
      <w:r>
        <w:rPr>
          <w:rFonts w:hint="eastAsia" w:ascii="Times New Roman" w:hAnsi="Times New Roman" w:eastAsia="宋体" w:cs="Times New Roman"/>
          <w:u w:val="single"/>
        </w:rPr>
        <w:t xml:space="preserve">在签订合同</w:t>
      </w:r>
      <w:r>
        <w:rPr>
          <w:rFonts w:hint="default" w:ascii="Times New Roman" w:hAnsi="Times New Roman" w:eastAsia="宋体" w:cs="Times New Roman"/>
          <w:u w:val="single"/>
        </w:rPr>
        <w:t xml:space="preserve">前，向发包人提交以上人员联系方式、身份证复印件等信息资料，对于未履行合同和不配合考勤制度的，发包方根据实际情况处以500-1000元处罚。如提供虚假信息或</w:t>
      </w:r>
      <w:r>
        <w:rPr>
          <w:rFonts w:hint="eastAsia" w:ascii="Times New Roman" w:hAnsi="Times New Roman" w:eastAsia="宋体" w:cs="Times New Roman"/>
          <w:u w:val="single"/>
        </w:rPr>
        <w:t xml:space="preserve">有其他</w:t>
      </w:r>
      <w:r>
        <w:rPr>
          <w:rFonts w:hint="default" w:ascii="Times New Roman" w:hAnsi="Times New Roman" w:eastAsia="宋体" w:cs="Times New Roman"/>
          <w:u w:val="single"/>
        </w:rPr>
        <w:t xml:space="preserve">妨碍考勤制度的行为的，根据实际情况，处以500-1000元/次的罚款。</w:t>
      </w:r>
      <w:r/>
    </w:p>
    <w:p>
      <w:pPr>
        <w:ind w:firstLine="420"/>
        <w:spacing w:after="120"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考勤实行钉钉软件人脸识别和定位考勤，承包人</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、项目管理机构中主要人员（主要包括</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、技术负责人、施工员、技术员、质检员、安全员）自行下载钉钉手机客户端，并注册使用，考勤时间为上午8:30前，下午14：00前，每天考勤两次。承包人</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应常驻施工现场，且每月在施工现场不少于22天，技术负责人、施工员、技术员、质检员、安全员应常驻施工现场，且每月在施工现场不少于26天；对缺勤处罚标准为</w:t>
      </w:r>
      <w:r>
        <w:rPr>
          <w:rFonts w:hint="eastAsia" w:ascii="Times New Roman" w:hAnsi="Times New Roman" w:eastAsia="宋体" w:cs="Times New Roman"/>
          <w:u w:val="single"/>
          <w:lang w:eastAsia="zh-CN"/>
        </w:rPr>
        <w:t xml:space="preserve">项目负责人</w:t>
      </w:r>
      <w:r>
        <w:rPr>
          <w:rFonts w:hint="eastAsia" w:ascii="Times New Roman" w:hAnsi="Times New Roman" w:eastAsia="宋体" w:cs="Times New Roman"/>
          <w:u w:val="single"/>
        </w:rPr>
        <w:t xml:space="preserve">1000元/天，其他人员500元/天。迟到、早退累计超过3次（含）以上，处以1000元/次罚款。上述违约处理按月进行考核，连续执行</w:t>
      </w:r>
      <w:r>
        <w:rPr>
          <w:rFonts w:hint="default" w:ascii="Times New Roman" w:hAnsi="Times New Roman" w:eastAsia="宋体" w:cs="Times New Roman"/>
          <w:u w:val="single"/>
        </w:rPr>
        <w:t xml:space="preserve">。</w:t>
      </w:r>
      <w:r/>
    </w:p>
    <w:p>
      <w:pPr>
        <w:ind w:firstLine="420"/>
        <w:spacing w:after="120" w:line="360" w:lineRule="auto"/>
        <w:rPr>
          <w:rFonts w:hint="default" w:ascii="Times New Roman" w:hAnsi="Times New Roman" w:eastAsia="宋体" w:cs="Times New Roman"/>
          <w:u w:val="single"/>
        </w:rPr>
      </w:pPr>
      <w:r>
        <w:rPr>
          <w:rFonts w:hint="default" w:ascii="Times New Roman" w:hAnsi="Times New Roman" w:eastAsia="宋体" w:cs="Times New Roman"/>
          <w:u w:val="single"/>
        </w:rPr>
        <w:t xml:space="preserve">从项目开工开始计算，若有人员缺勤时间累计超过120小时，发包人有权随时单方解除合同，要求承包人无条件退场，并且对已完工程的费用不予支付。</w:t>
      </w:r>
      <w:r/>
    </w:p>
    <w:p>
      <w:pPr>
        <w:ind w:firstLine="420"/>
        <w:spacing w:line="360" w:lineRule="auto"/>
        <w:rPr>
          <w:rFonts w:hint="default" w:ascii="宋体" w:hAnsi="宋体" w:eastAsia="宋体" w:cs="Times New Roman"/>
          <w:color w:val="000000"/>
          <w:szCs w:val="21"/>
          <w:u w:val="single"/>
        </w:rPr>
      </w:pPr>
      <w:r>
        <w:rPr>
          <w:rFonts w:hint="eastAsia" w:ascii="Times New Roman" w:hAnsi="Times New Roman" w:eastAsia="宋体" w:cs="Times New Roman"/>
          <w:u w:val="single"/>
          <w:lang w:eastAsia="zh-CN"/>
        </w:rPr>
        <w:t xml:space="preserve">项目负责人</w:t>
      </w:r>
      <w:r>
        <w:rPr>
          <w:rFonts w:hint="default" w:ascii="Times New Roman" w:hAnsi="Times New Roman" w:eastAsia="宋体" w:cs="Times New Roman"/>
          <w:u w:val="single"/>
        </w:rPr>
        <w:t xml:space="preserve">、技术负责人、质量员、安全员等人员须参加由监理单位或建设单位组织的工程例会，无故未参加的，处罚1000元/人/次。</w:t>
      </w:r>
      <w:r>
        <w:rPr>
          <w:rFonts w:hint="eastAsia" w:ascii="Times New Roman" w:hAnsi="Times New Roman" w:eastAsia="宋体" w:cs="宋体"/>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3</w:t>
      </w:r>
      <w:bookmarkStart w:id="550" w:name="_Toc297216151"/>
      <w:r/>
      <w:bookmarkStart w:id="551" w:name="_Toc296944498"/>
      <w:r/>
      <w:bookmarkStart w:id="552" w:name="_Toc297048345"/>
      <w:r/>
      <w:bookmarkStart w:id="553" w:name="_Toc296346660"/>
      <w:r/>
      <w:bookmarkStart w:id="554" w:name="_Toc312677988"/>
      <w:r/>
      <w:bookmarkStart w:id="555" w:name="_Toc296347158"/>
      <w:r/>
      <w:bookmarkStart w:id="556" w:name="_Toc297120459"/>
      <w:r/>
      <w:bookmarkStart w:id="557" w:name="_Toc304295523"/>
      <w:r/>
      <w:bookmarkStart w:id="558" w:name="_Toc303539102"/>
      <w:r/>
      <w:bookmarkStart w:id="559" w:name="_Toc292559364"/>
      <w:r/>
      <w:bookmarkStart w:id="560" w:name="_Toc296503159"/>
      <w:r/>
      <w:bookmarkStart w:id="561" w:name="_Toc300934945"/>
      <w:r/>
      <w:bookmarkStart w:id="562" w:name="_Toc297123492"/>
      <w:r/>
      <w:bookmarkStart w:id="563" w:name="_Toc296891199"/>
      <w:r/>
      <w:bookmarkStart w:id="564" w:name="_Toc296890987"/>
      <w:r/>
      <w:bookmarkStart w:id="565" w:name="_Toc292559869"/>
      <w:r>
        <w:rPr>
          <w:rFonts w:hint="eastAsia" w:ascii="宋体" w:hAnsi="宋体" w:eastAsia="宋体" w:cs="Times New Roman"/>
          <w:b/>
          <w:bCs/>
          <w:szCs w:val="32"/>
          <w:lang w:val="en-US" w:eastAsia="zh-CN"/>
        </w:rPr>
        <w:t xml:space="preserve">.5 分包</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3</w:t>
      </w:r>
      <w:bookmarkStart w:id="566" w:name="_Toc304295524"/>
      <w:r/>
      <w:bookmarkStart w:id="567" w:name="_Toc297120460"/>
      <w:r/>
      <w:bookmarkStart w:id="568" w:name="_Toc296503160"/>
      <w:r/>
      <w:bookmarkStart w:id="569" w:name="_Toc297216152"/>
      <w:r/>
      <w:bookmarkStart w:id="570" w:name="_Toc296890988"/>
      <w:r/>
      <w:bookmarkStart w:id="571" w:name="_Toc292559365"/>
      <w:r/>
      <w:bookmarkStart w:id="572" w:name="_Toc300934946"/>
      <w:r/>
      <w:bookmarkStart w:id="573" w:name="_Toc296891200"/>
      <w:r/>
      <w:bookmarkStart w:id="574" w:name="_Toc297123493"/>
      <w:r/>
      <w:bookmarkStart w:id="575" w:name="_Toc292559870"/>
      <w:r/>
      <w:bookmarkStart w:id="576" w:name="_Toc296944499"/>
      <w:r/>
      <w:bookmarkStart w:id="577" w:name="_Toc297048346"/>
      <w:r/>
      <w:bookmarkStart w:id="578" w:name="_Toc303539103"/>
      <w:r/>
      <w:bookmarkStart w:id="579" w:name="_Toc296346661"/>
      <w:r/>
      <w:bookmarkStart w:id="580" w:name="_Toc296347159"/>
      <w:r/>
      <w:bookmarkStart w:id="581" w:name="_Toc318581158"/>
      <w:r/>
      <w:bookmarkStart w:id="582" w:name="_Toc312677989"/>
      <w:r>
        <w:rPr>
          <w:rFonts w:hint="default" w:ascii="宋体" w:hAnsi="宋体" w:eastAsia="宋体" w:cs="Times New Roman"/>
          <w:szCs w:val="32"/>
        </w:rPr>
        <w:t xml:space="preserve">.5.1 </w:t>
      </w:r>
      <w:r>
        <w:rPr>
          <w:rFonts w:hint="eastAsia" w:ascii="宋体" w:hAnsi="宋体" w:eastAsia="宋体" w:cs="Times New Roman"/>
          <w:szCs w:val="32"/>
        </w:rPr>
        <w:t xml:space="preserve">分包的一般约定</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禁止分包的工程包括：</w:t>
      </w:r>
      <w:r>
        <w:rPr>
          <w:rFonts w:hint="eastAsia" w:ascii="宋体" w:hAnsi="宋体" w:eastAsia="宋体" w:cs="Times New Roman"/>
          <w:b/>
          <w:color w:val="0000ff"/>
          <w:szCs w:val="32"/>
          <w:u w:val="single"/>
        </w:rPr>
        <w:t xml:space="preserve">本工程不允许违法分包、擅自分包，确需分包的，须经发包人同意</w:t>
      </w:r>
      <w:r>
        <w:rPr>
          <w:rFonts w:hint="eastAsia" w:ascii="宋体" w:hAnsi="宋体" w:eastAsia="宋体" w:cs="Times New Roman"/>
          <w:color w:val="0000ff"/>
          <w:szCs w:val="32"/>
        </w:rPr>
        <w:t xml:space="preserve">。</w:t>
      </w:r>
      <w:r/>
    </w:p>
    <w:p>
      <w:pPr>
        <w:ind w:firstLine="420"/>
        <w:jc w:val="left"/>
        <w:spacing w:line="360" w:lineRule="auto"/>
        <w:rPr>
          <w:rFonts w:hint="default" w:ascii="宋体" w:hAnsi="宋体" w:eastAsia="宋体" w:cs="Times New Roman"/>
          <w:szCs w:val="32"/>
          <w:u w:val="single"/>
        </w:rPr>
      </w:pPr>
      <w:r>
        <w:rPr>
          <w:rFonts w:hint="eastAsia" w:ascii="宋体" w:hAnsi="宋体" w:eastAsia="宋体" w:cs="Times New Roman"/>
          <w:szCs w:val="32"/>
        </w:rPr>
        <w:t xml:space="preserve">主体结构、关键性工作的范围：</w:t>
      </w:r>
      <w:r>
        <w:rPr>
          <w:rFonts w:hint="default" w:ascii="宋体" w:hAnsi="宋体" w:eastAsia="宋体" w:cs="Times New Roman"/>
          <w:szCs w:val="32"/>
          <w:u w:val="single"/>
        </w:rPr>
        <w:t xml:space="preserve">                                          </w:t>
      </w:r>
      <w:r>
        <w:rPr>
          <w:rFonts w:hint="eastAsia" w:ascii="宋体" w:hAnsi="宋体" w:eastAsia="宋体" w:cs="Times New Roman"/>
          <w:szCs w:val="32"/>
        </w:rPr>
        <w:t xml:space="preserve">。</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    3</w:t>
      </w:r>
      <w:bookmarkStart w:id="583" w:name="_Toc318581159"/>
      <w:r/>
      <w:bookmarkStart w:id="584" w:name="_Toc312677990"/>
      <w:r>
        <w:rPr>
          <w:rFonts w:hint="default" w:ascii="宋体" w:hAnsi="宋体" w:eastAsia="宋体" w:cs="Times New Roman"/>
          <w:szCs w:val="32"/>
        </w:rPr>
        <w:t xml:space="preserve">.5.2</w:t>
      </w:r>
      <w:r>
        <w:rPr>
          <w:rFonts w:hint="eastAsia" w:ascii="宋体" w:hAnsi="宋体" w:eastAsia="宋体" w:cs="Times New Roman"/>
          <w:szCs w:val="32"/>
        </w:rPr>
        <w:t xml:space="preserve">分包的确定</w:t>
      </w:r>
      <w:r/>
    </w:p>
    <w:p>
      <w:pPr>
        <w:ind w:firstLine="420"/>
        <w:spacing w:line="360" w:lineRule="auto"/>
        <w:rPr>
          <w:rFonts w:hint="default" w:ascii="宋体" w:hAnsi="宋体" w:eastAsia="宋体" w:cs="Times New Roman"/>
          <w:szCs w:val="32"/>
          <w:u w:val="single"/>
        </w:rPr>
      </w:pPr>
      <w:r>
        <w:rPr>
          <w:rFonts w:hint="eastAsia" w:ascii="宋体" w:hAnsi="宋体" w:eastAsia="宋体" w:cs="Times New Roman"/>
          <w:szCs w:val="32"/>
        </w:rPr>
        <w:t xml:space="preserve">允许分包的专业工程包括：</w:t>
      </w:r>
      <w:r>
        <w:rPr>
          <w:rFonts w:hint="default" w:ascii="宋体" w:hAnsi="宋体" w:eastAsia="宋体" w:cs="Times New Roman"/>
          <w:szCs w:val="32"/>
          <w:u w:val="single"/>
        </w:rPr>
        <w:t xml:space="preserve">                         </w:t>
      </w:r>
      <w:r>
        <w:rPr>
          <w:rFonts w:hint="eastAsia" w:ascii="宋体" w:hAnsi="宋体" w:eastAsia="宋体" w:cs="Times New Roman"/>
          <w:szCs w:val="32"/>
        </w:rPr>
        <w:t xml:space="preserve">。</w:t>
      </w:r>
      <w:r/>
    </w:p>
    <w:p>
      <w:pPr>
        <w:ind w:firstLine="420"/>
        <w:jc w:val="left"/>
        <w:spacing w:line="360" w:lineRule="auto"/>
        <w:widowControl/>
        <w:rPr>
          <w:rFonts w:hint="default" w:ascii="宋体" w:hAnsi="宋体" w:eastAsia="宋体" w:cs="Times New Roman"/>
          <w:szCs w:val="32"/>
        </w:rPr>
      </w:pPr>
      <w:r>
        <w:rPr>
          <w:rFonts w:hint="eastAsia" w:ascii="宋体" w:hAnsi="宋体" w:eastAsia="宋体" w:cs="Times New Roman"/>
          <w:szCs w:val="32"/>
        </w:rPr>
        <w:t xml:space="preserve">其他关于分包的约定：其他关于分包的约定：</w:t>
      </w:r>
      <w:r>
        <w:rPr>
          <w:rFonts w:hint="eastAsia" w:ascii="宋体" w:hAnsi="宋体" w:eastAsia="宋体" w:cs="宋体"/>
          <w:color w:val="000000"/>
          <w:szCs w:val="21"/>
        </w:rPr>
        <w:t xml:space="preserve">本工程不准转包、违法分包和擅自分包，若发现承包人转包、违法分包和擅自分包，发包人有权要求转包人和分包人退场，一切损失均由承包人承担，并视情况向建设行政主管部门汇报。承包人对其承包范围内的分包工程承担全部责任。如确认有未经发包人批准的第三方承包人进场或是进行构件制作、加工，发包人有权中止该分包合同，同时有权要求承包人支付违约金2 万元，发包人的实际损失高于此违约金的，承包人赔偿发包人的实际损失</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32"/>
        </w:rPr>
        <w:t xml:space="preserve">3.5.4 </w:t>
      </w:r>
      <w:r>
        <w:rPr>
          <w:rFonts w:hint="eastAsia" w:ascii="宋体" w:hAnsi="宋体" w:eastAsia="宋体" w:cs="Times New Roman"/>
          <w:szCs w:val="32"/>
        </w:rPr>
        <w:t xml:space="preserve">分包合同价款</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关于分包合同价款支付的约定：</w:t>
      </w:r>
      <w:r>
        <w:rPr>
          <w:rFonts w:hint="default" w:ascii="宋体" w:hAnsi="宋体" w:eastAsia="宋体" w:cs="Times New Roman"/>
          <w:szCs w:val="32"/>
          <w:u w:val="single"/>
        </w:rPr>
        <w:t xml:space="preserve">                      </w:t>
      </w:r>
      <w:r>
        <w:rPr>
          <w:rFonts w:hint="eastAsia" w:ascii="宋体" w:hAnsi="宋体" w:eastAsia="宋体" w:cs="Times New Roman"/>
          <w:szCs w:val="32"/>
        </w:rPr>
        <w:t xml:space="preserve">。</w:t>
      </w:r>
      <w:bookmarkEnd w:id="583"/>
      <w:r/>
      <w:bookmarkEnd w:id="584"/>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3.6 工程照管与成品、半成品保护</w:t>
      </w:r>
      <w:r/>
    </w:p>
    <w:p>
      <w:pPr>
        <w:ind w:firstLine="420"/>
        <w:spacing w:line="360" w:lineRule="auto"/>
        <w:rPr>
          <w:rFonts w:hint="default" w:ascii="宋体" w:hAnsi="宋体" w:eastAsia="宋体" w:cs="Times New Roman"/>
          <w:color w:val="000000"/>
          <w:szCs w:val="21"/>
          <w:u w:val="single"/>
        </w:rPr>
      </w:pPr>
      <w:r/>
      <w:bookmarkStart w:id="585" w:name="_Toc351203636"/>
      <w:r>
        <w:rPr>
          <w:rFonts w:hint="default" w:ascii="宋体" w:hAnsi="宋体" w:eastAsia="宋体" w:cs="Times New Roman"/>
          <w:color w:val="000000"/>
          <w:szCs w:val="21"/>
        </w:rPr>
        <w:t xml:space="preserve">承包人负责照管工程及工程相关的材料、工程设备的起始时间：</w:t>
      </w:r>
      <w:r>
        <w:rPr>
          <w:rFonts w:hint="eastAsia" w:ascii="宋体" w:hAnsi="宋体" w:eastAsia="宋体" w:cs="Times New Roman"/>
          <w:color w:val="000000"/>
          <w:szCs w:val="21"/>
          <w:u w:val="single"/>
        </w:rPr>
        <w:t xml:space="preserve">发包人向承包人移交施工现场之日起</w:t>
      </w:r>
      <w:r>
        <w:rPr>
          <w:rFonts w:hint="default" w:ascii="宋体" w:hAnsi="宋体" w:eastAsia="宋体" w:cs="Times New Roman"/>
          <w:color w:val="000000"/>
          <w:szCs w:val="21"/>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3.7 履约担保</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承包人是否提供履约担保：</w:t>
      </w:r>
      <w:r>
        <w:rPr>
          <w:rFonts w:hint="eastAsia" w:ascii="宋体" w:hAnsi="宋体" w:eastAsia="宋体" w:cs="Times New Roman"/>
          <w:color w:val="000000"/>
          <w:szCs w:val="21"/>
          <w:u w:val="single"/>
        </w:rPr>
        <w:t xml:space="preserve">提供履约担保</w:t>
      </w:r>
      <w:r>
        <w:rPr>
          <w:rFonts w:hint="default" w:ascii="宋体" w:hAnsi="宋体" w:eastAsia="宋体" w:cs="Times New Roman"/>
          <w:color w:val="000000"/>
          <w:szCs w:val="21"/>
        </w:rPr>
        <w:t xml:space="preserve">。</w:t>
      </w:r>
      <w:r/>
    </w:p>
    <w:p>
      <w:pPr>
        <w:ind w:firstLine="420"/>
        <w:jc w:val="left"/>
        <w:spacing w:before="120" w:after="120" w:line="360" w:lineRule="auto"/>
        <w:rPr>
          <w:rFonts w:hint="default" w:ascii="Times New Roman" w:hAnsi="Times New Roman" w:eastAsia="宋体" w:cs="Times New Roman"/>
          <w:szCs w:val="32"/>
        </w:rPr>
      </w:pPr>
      <w:r>
        <w:rPr>
          <w:rFonts w:hint="default" w:ascii="宋体" w:hAnsi="宋体" w:eastAsia="宋体" w:cs="Times New Roman"/>
          <w:color w:val="000000"/>
          <w:szCs w:val="21"/>
        </w:rPr>
        <w:t xml:space="preserve">承包人提供履约担保的形式</w:t>
      </w:r>
      <w:r>
        <w:rPr>
          <w:rFonts w:hint="eastAsia" w:ascii="宋体" w:hAnsi="宋体" w:eastAsia="宋体" w:cs="Times New Roman"/>
          <w:color w:val="000000"/>
          <w:szCs w:val="21"/>
        </w:rPr>
        <w:t xml:space="preserve">、金额及期限的</w:t>
      </w:r>
      <w:r>
        <w:rPr>
          <w:rFonts w:hint="default" w:ascii="宋体" w:hAnsi="宋体" w:eastAsia="宋体" w:cs="Times New Roman"/>
          <w:color w:val="000000"/>
          <w:szCs w:val="21"/>
        </w:rPr>
        <w:t xml:space="preserve">：</w:t>
      </w:r>
      <w:r>
        <w:rPr>
          <w:rFonts w:hint="default" w:ascii="宋体" w:hAnsi="宋体" w:eastAsia="宋体" w:cs="宋体"/>
          <w:szCs w:val="21"/>
        </w:rPr>
        <w:t xml:space="preserve">承包人在与发包人签订施工合同前向发包人交纳</w:t>
      </w:r>
      <w:r>
        <w:rPr>
          <w:rFonts w:hint="default" w:ascii="宋体" w:hAnsi="宋体" w:eastAsia="宋体" w:cs="Times New Roman"/>
          <w:color w:val="000000"/>
          <w:szCs w:val="21"/>
        </w:rPr>
        <w:t xml:space="preserve">履约保证金</w:t>
      </w:r>
      <w:r>
        <w:rPr>
          <w:rFonts w:hint="default" w:ascii="宋体" w:hAnsi="宋体" w:eastAsia="宋体" w:cs="宋体"/>
          <w:szCs w:val="21"/>
          <w:highlight w:val="yellow"/>
        </w:rPr>
        <w:t xml:space="preserve">（</w:t>
      </w:r>
      <w:r>
        <w:rPr>
          <w:rFonts w:hint="default" w:ascii="宋体" w:hAnsi="宋体" w:eastAsia="宋体" w:cs="宋体"/>
          <w:sz w:val="24"/>
          <w:szCs w:val="21"/>
          <w:highlight w:val="yellow"/>
        </w:rPr>
        <w:t xml:space="preserve">金额为中标价的 10%）。履约保证金的形式：现金或保函等多种形式。（保函格式应符合招标人要求，如不能按照招标人要求提供保函的，应在规定时间内通过现金（银行转账）方式交纳履约保证金，否则视为中标人自动放弃中标，招标人有权没收投标保证金）。履约保证金在工程竣工接受证书颁发后 28 天内予以退还（无息）。</w:t>
      </w:r>
      <w:r>
        <w:rPr>
          <w:rFonts w:hint="default" w:ascii="宋体" w:hAnsi="宋体" w:eastAsia="宋体" w:cs="宋体"/>
          <w:sz w:val="24"/>
          <w:szCs w:val="21"/>
        </w:rPr>
        <w:t xml:space="preserve">因承包人原因导致工期延长的，继续提供履约担保所增加的费 用由承包人承担且履约担保有效期也相应延长</w:t>
      </w:r>
      <w:r>
        <w:rPr>
          <w:rFonts w:hint="eastAsia" w:ascii="宋体" w:hAnsi="宋体" w:eastAsia="宋体" w:cs="宋体"/>
          <w:szCs w:val="21"/>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4</w:t>
      </w:r>
      <w:bookmarkStart w:id="586" w:name="_Toc292559366"/>
      <w:r/>
      <w:bookmarkStart w:id="587" w:name="_Toc296890990"/>
      <w:r/>
      <w:bookmarkStart w:id="588" w:name="_Toc296346663"/>
      <w:r/>
      <w:bookmarkStart w:id="589" w:name="_Toc296347161"/>
      <w:r/>
      <w:bookmarkStart w:id="590" w:name="_Toc296944501"/>
      <w:r/>
      <w:bookmarkStart w:id="591" w:name="_Toc296503162"/>
      <w:r/>
      <w:bookmarkStart w:id="592" w:name="_Toc296891202"/>
      <w:r/>
      <w:bookmarkStart w:id="593" w:name="_Toc297048348"/>
      <w:r/>
      <w:bookmarkStart w:id="594" w:name="_Toc267251413"/>
      <w:r/>
      <w:bookmarkStart w:id="595" w:name="_Toc292559871"/>
      <w:r/>
      <w:bookmarkStart w:id="596" w:name="_Toc297120462"/>
      <w:r>
        <w:rPr>
          <w:rFonts w:hint="eastAsia" w:ascii="宋体" w:hAnsi="宋体" w:eastAsia="宋体" w:cs="Times New Roman"/>
          <w:b/>
          <w:bCs/>
          <w:szCs w:val="32"/>
          <w:lang w:val="en-US" w:eastAsia="zh-CN"/>
        </w:rPr>
        <w:t xml:space="preserve">. 监</w:t>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eastAsia="宋体" w:cs="Times New Roman"/>
          <w:b/>
          <w:bCs/>
          <w:szCs w:val="32"/>
          <w:lang w:val="en-US" w:eastAsia="zh-CN"/>
        </w:rPr>
        <w:t xml:space="preserve">理人</w:t>
      </w:r>
      <w:bookmarkEnd w:id="585"/>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4.1监理人的一般规定</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关于监理人的监理内容：</w:t>
      </w:r>
      <w:r>
        <w:rPr>
          <w:rFonts w:hint="eastAsia" w:ascii="宋体" w:hAnsi="宋体" w:eastAsia="宋体" w:cs="Times New Roman"/>
          <w:color w:val="000000"/>
          <w:szCs w:val="21"/>
          <w:u w:val="single"/>
        </w:rPr>
        <w:t xml:space="preserve">见《建设工程监理委托合同》</w:t>
      </w:r>
      <w:r>
        <w:rPr>
          <w:rFonts w:hint="default"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关于监理人的监理权限：</w:t>
      </w:r>
      <w:r>
        <w:rPr>
          <w:rFonts w:hint="eastAsia" w:ascii="宋体" w:hAnsi="宋体" w:eastAsia="宋体" w:cs="Times New Roman"/>
          <w:color w:val="000000"/>
          <w:szCs w:val="21"/>
          <w:u w:val="single"/>
        </w:rPr>
        <w:t xml:space="preserve">见《建设工程监理委托合同》</w:t>
      </w:r>
      <w:r>
        <w:rPr>
          <w:rFonts w:hint="default" w:ascii="宋体" w:hAnsi="宋体" w:eastAsia="宋体" w:cs="Times New Roman"/>
          <w:color w:val="000000"/>
          <w:szCs w:val="21"/>
        </w:rPr>
        <w:t xml:space="preserve">。 </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关于监理人在施工现场的办公场所、生活场所的提供和费用承担的约定：</w:t>
      </w:r>
      <w:r>
        <w:rPr>
          <w:rFonts w:hint="eastAsia" w:ascii="宋体" w:hAnsi="宋体" w:eastAsia="宋体" w:cs="Times New Roman"/>
          <w:color w:val="000000"/>
          <w:szCs w:val="21"/>
          <w:u w:val="single"/>
        </w:rPr>
        <w:t xml:space="preserve">见《建设工程监理委托合同》</w:t>
      </w:r>
      <w:r>
        <w:rPr>
          <w:rFonts w:hint="default" w:ascii="宋体" w:hAnsi="宋体" w:eastAsia="宋体" w:cs="Times New Roman"/>
          <w:color w:val="000000"/>
          <w:szCs w:val="21"/>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4.2 监理人员</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总监理工程师：</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姓名：</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职务：</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监理工程师执业资格证书号：</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联系电话：</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电子信箱：</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通信地址：</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关于监理人的其他约定：</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4.4 商定或确定</w:t>
      </w:r>
      <w:r/>
    </w:p>
    <w:p>
      <w:pPr>
        <w:ind w:firstLine="420"/>
        <w:spacing w:line="360" w:lineRule="auto"/>
        <w:rPr>
          <w:rFonts w:hint="default" w:ascii="宋体" w:hAnsi="宋体" w:eastAsia="宋体" w:cs="Times New Roman"/>
          <w:szCs w:val="32"/>
        </w:rPr>
      </w:pPr>
      <w:r/>
      <w:bookmarkStart w:id="597" w:name="_Toc267251418"/>
      <w:r>
        <w:rPr>
          <w:rFonts w:hint="eastAsia" w:ascii="宋体" w:hAnsi="宋体" w:eastAsia="宋体" w:cs="Times New Roman"/>
          <w:szCs w:val="32"/>
        </w:rPr>
        <w:t xml:space="preserve">在发包人和承包人不能通过协商达成一致意见时，发包人授权监理人对以下事项进行确定：</w:t>
      </w:r>
      <w:r/>
    </w:p>
    <w:p>
      <w:pPr>
        <w:ind w:firstLine="420"/>
        <w:jc w:val="left"/>
        <w:spacing w:line="360" w:lineRule="auto"/>
        <w:rPr>
          <w:rFonts w:hint="default" w:ascii="宋体" w:hAnsi="宋体" w:eastAsia="宋体" w:cs="Times New Roman"/>
          <w:szCs w:val="32"/>
        </w:rPr>
      </w:pPr>
      <w:r/>
      <w:bookmarkStart w:id="598" w:name="_Toc351203637"/>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3</w:t>
      </w:r>
      <w:r>
        <w:rPr>
          <w:rFonts w:hint="eastAsia" w:ascii="宋体" w:hAnsi="宋体" w:eastAsia="宋体" w:cs="Times New Roman"/>
          <w:szCs w:val="32"/>
        </w:rPr>
        <w:t xml:space="preserve">）</w:t>
      </w:r>
      <w:r>
        <w:rPr>
          <w:rFonts w:hint="default" w:ascii="Times New Roman" w:hAnsi="Times New Roman" w:eastAsia="仿宋_GB2312" w:cs="Times New Roman"/>
          <w:szCs w:val="32"/>
          <w:u w:val="single"/>
        </w:rPr>
        <w:t xml:space="preserve"></w:t>
      </w:r>
      <w:r>
        <w:rPr>
          <w:rFonts w:hint="eastAsia" w:ascii="宋体" w:hAnsi="宋体" w:eastAsia="宋体" w:cs="Times New Roman"/>
          <w:szCs w:val="32"/>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5</w:t>
      </w:r>
      <w:bookmarkEnd w:id="597"/>
      <w:r/>
      <w:bookmarkStart w:id="599" w:name="_Toc297120463"/>
      <w:r/>
      <w:bookmarkStart w:id="600" w:name="_Toc296346664"/>
      <w:r/>
      <w:bookmarkStart w:id="601" w:name="_Toc296503163"/>
      <w:r/>
      <w:bookmarkStart w:id="602" w:name="_Toc292559872"/>
      <w:r/>
      <w:bookmarkStart w:id="603" w:name="_Toc296347162"/>
      <w:r/>
      <w:bookmarkStart w:id="604" w:name="_Toc297048349"/>
      <w:r/>
      <w:bookmarkStart w:id="605" w:name="_Toc296891203"/>
      <w:r/>
      <w:bookmarkStart w:id="606" w:name="_Toc296890991"/>
      <w:r/>
      <w:bookmarkStart w:id="607" w:name="_Toc292559367"/>
      <w:r/>
      <w:bookmarkStart w:id="608" w:name="_Toc296944502"/>
      <w:r>
        <w:rPr>
          <w:rFonts w:hint="eastAsia" w:ascii="宋体" w:hAnsi="宋体" w:eastAsia="宋体" w:cs="Times New Roman"/>
          <w:b/>
          <w:bCs/>
          <w:szCs w:val="32"/>
          <w:lang w:val="en-US" w:eastAsia="zh-CN"/>
        </w:rPr>
        <w:t xml:space="preserve">. 工程质量</w:t>
      </w:r>
      <w:bookmarkEnd w:id="598"/>
      <w:r/>
      <w:r/>
    </w:p>
    <w:p>
      <w:pPr>
        <w:ind w:firstLine="422"/>
        <w:spacing w:line="360" w:lineRule="auto"/>
        <w:rPr>
          <w:rFonts w:hint="eastAsia" w:ascii="宋体" w:hAnsi="宋体" w:eastAsia="宋体" w:cs="Times New Roman"/>
          <w:b/>
          <w:bCs/>
          <w:szCs w:val="32"/>
          <w:lang w:val="en-US" w:eastAsia="zh-CN"/>
        </w:rPr>
      </w:pPr>
      <w:r/>
      <w:bookmarkStart w:id="609" w:name="_Toc13241"/>
      <w:r/>
      <w:bookmarkStart w:id="610" w:name="_Toc37091762"/>
      <w:r/>
      <w:bookmarkStart w:id="611" w:name="_Toc37093444"/>
      <w:r>
        <w:rPr>
          <w:rFonts w:hint="eastAsia" w:ascii="宋体" w:hAnsi="宋体" w:eastAsia="宋体" w:cs="Times New Roman"/>
          <w:b/>
          <w:bCs/>
          <w:szCs w:val="32"/>
          <w:lang w:val="en-US" w:eastAsia="zh-CN"/>
        </w:rPr>
        <w:t xml:space="preserve">5.1 质量要求</w:t>
      </w:r>
      <w:bookmarkEnd w:id="609"/>
      <w:r/>
      <w:bookmarkEnd w:id="610"/>
      <w:r/>
      <w:bookmarkEnd w:id="611"/>
      <w:r/>
      <w:r/>
    </w:p>
    <w:p>
      <w:pPr>
        <w:ind w:firstLine="420"/>
        <w:jc w:val="left"/>
        <w:spacing w:line="360" w:lineRule="auto"/>
        <w:rPr>
          <w:rFonts w:hint="default" w:ascii="宋体" w:hAnsi="宋体" w:eastAsia="宋体" w:cs="Times New Roman"/>
          <w:color w:val="000000"/>
          <w:szCs w:val="21"/>
        </w:rPr>
      </w:pPr>
      <w:r/>
      <w:bookmarkStart w:id="612" w:name="_Toc300934949"/>
      <w:r/>
      <w:bookmarkStart w:id="613" w:name="_Toc304295527"/>
      <w:r/>
      <w:bookmarkStart w:id="614" w:name="_Toc297123496"/>
      <w:r/>
      <w:bookmarkStart w:id="615" w:name="_Toc312677997"/>
      <w:r/>
      <w:bookmarkStart w:id="616" w:name="_Toc303539106"/>
      <w:r/>
      <w:bookmarkStart w:id="617" w:name="_Toc318581164"/>
      <w:r/>
      <w:bookmarkStart w:id="618" w:name="_Toc297216155"/>
      <w:r>
        <w:rPr>
          <w:rFonts w:hint="default" w:ascii="宋体" w:hAnsi="宋体" w:eastAsia="宋体" w:cs="Times New Roman"/>
          <w:color w:val="000000"/>
          <w:szCs w:val="21"/>
        </w:rPr>
        <w:t xml:space="preserve">5.1.1 特殊质量标准和要求：</w:t>
      </w:r>
      <w:r>
        <w:rPr>
          <w:rFonts w:hint="eastAsia" w:ascii="宋体" w:hAnsi="宋体" w:eastAsia="宋体" w:cs="Times New Roman"/>
          <w:color w:val="000000"/>
          <w:szCs w:val="21"/>
          <w:u w:val="single"/>
        </w:rPr>
        <w:t xml:space="preserve">工程质量一次验收合格</w:t>
      </w:r>
      <w:r>
        <w:rPr>
          <w:rFonts w:hint="default"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关于工程奖项的约定：</w:t>
      </w:r>
      <w:r>
        <w:rPr>
          <w:rFonts w:hint="eastAsia" w:ascii="宋体" w:hAnsi="宋体" w:eastAsia="宋体" w:cs="Times New Roman"/>
          <w:color w:val="000000"/>
          <w:szCs w:val="21"/>
          <w:u w:val="single"/>
        </w:rPr>
        <w:t xml:space="preserve">/</w:t>
      </w:r>
      <w:r>
        <w:rPr>
          <w:rFonts w:hint="default" w:ascii="宋体" w:hAnsi="宋体" w:eastAsia="宋体" w:cs="Times New Roman"/>
          <w:color w:val="000000"/>
          <w:szCs w:val="21"/>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5.3 隐蔽工程检查</w:t>
      </w:r>
      <w:r/>
    </w:p>
    <w:p>
      <w:pPr>
        <w:ind w:firstLine="420"/>
        <w:jc w:val="left"/>
        <w:spacing w:line="360" w:lineRule="auto"/>
        <w:rPr>
          <w:rFonts w:hint="default" w:ascii="宋体" w:hAnsi="宋体" w:eastAsia="宋体" w:cs="Times New Roman"/>
          <w:color w:val="000000"/>
          <w:szCs w:val="21"/>
        </w:rPr>
      </w:pPr>
      <w:r/>
      <w:bookmarkStart w:id="619" w:name="_Toc351203638"/>
      <w:r>
        <w:rPr>
          <w:rFonts w:hint="default" w:ascii="宋体" w:hAnsi="宋体" w:eastAsia="宋体" w:cs="Times New Roman"/>
          <w:color w:val="000000"/>
          <w:szCs w:val="21"/>
        </w:rPr>
        <w:t xml:space="preserve">5.3.2承包人提前通知监理人隐蔽工程检查的期限的约定：</w:t>
      </w:r>
      <w:r>
        <w:rPr>
          <w:rFonts w:hint="eastAsia" w:ascii="宋体" w:hAnsi="宋体" w:eastAsia="宋体" w:cs="Times New Roman"/>
          <w:color w:val="000000"/>
          <w:szCs w:val="21"/>
          <w:u w:val="single"/>
        </w:rPr>
        <w:t xml:space="preserve">提前48小时</w:t>
      </w:r>
      <w:r>
        <w:rPr>
          <w:rFonts w:hint="default"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监理人不能按时进行检查时，应提前</w:t>
      </w:r>
      <w:r>
        <w:rPr>
          <w:rFonts w:hint="eastAsia" w:ascii="宋体" w:hAnsi="宋体" w:eastAsia="宋体" w:cs="Times New Roman"/>
          <w:color w:val="000000"/>
          <w:szCs w:val="21"/>
          <w:u w:val="single"/>
        </w:rPr>
        <w:t xml:space="preserve">24</w:t>
      </w:r>
      <w:r>
        <w:rPr>
          <w:rFonts w:hint="default" w:ascii="宋体" w:hAnsi="宋体" w:eastAsia="宋体" w:cs="Times New Roman"/>
          <w:color w:val="000000"/>
          <w:szCs w:val="21"/>
        </w:rPr>
        <w:t xml:space="preserve">小时提交书面延期要求。</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关于延期最长不得超过：</w:t>
      </w:r>
      <w:r>
        <w:rPr>
          <w:rFonts w:hint="eastAsia" w:ascii="宋体" w:hAnsi="宋体" w:eastAsia="宋体" w:cs="Times New Roman"/>
          <w:color w:val="000000"/>
          <w:szCs w:val="21"/>
          <w:u w:val="single"/>
        </w:rPr>
        <w:t xml:space="preserve">48</w:t>
      </w:r>
      <w:r>
        <w:rPr>
          <w:rFonts w:hint="default" w:ascii="宋体" w:hAnsi="宋体" w:eastAsia="宋体" w:cs="Times New Roman"/>
          <w:color w:val="000000"/>
          <w:szCs w:val="21"/>
        </w:rPr>
        <w:t xml:space="preserve">小时。</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质量管理要求：</w:t>
      </w:r>
      <w:r>
        <w:rPr>
          <w:rFonts w:hint="eastAsia" w:ascii="宋体" w:hAnsi="宋体" w:eastAsia="宋体" w:cs="Times New Roman"/>
          <w:szCs w:val="21"/>
        </w:rPr>
        <w:t xml:space="preserve">(1)</w:t>
      </w:r>
      <w:r>
        <w:rPr>
          <w:rFonts w:hint="eastAsia" w:ascii="宋体" w:hAnsi="宋体" w:eastAsia="宋体" w:cs="Times New Roman"/>
          <w:color w:val="000000"/>
          <w:szCs w:val="21"/>
        </w:rPr>
        <w:t xml:space="preserve">本工程自进场施工之日起一周内，承包人必须提供经监理单位批准的“具有可操作性，且针对本工程特点的”施工组织设计。发包人对承包人施工组织管理情况将进行百分制考核，建立日考核管理台帐。发包人对</w:t>
      </w:r>
      <w:r>
        <w:rPr>
          <w:rFonts w:hint="eastAsia" w:ascii="宋体" w:hAnsi="宋体" w:eastAsia="宋体" w:cs="Times New Roman"/>
          <w:color w:val="000000"/>
          <w:szCs w:val="21"/>
          <w:lang w:eastAsia="zh-CN"/>
        </w:rPr>
        <w:t xml:space="preserve">项目负责人</w:t>
      </w:r>
      <w:r>
        <w:rPr>
          <w:rFonts w:hint="eastAsia" w:ascii="宋体" w:hAnsi="宋体" w:eastAsia="宋体" w:cs="Times New Roman"/>
          <w:color w:val="000000"/>
          <w:szCs w:val="21"/>
        </w:rPr>
        <w:t xml:space="preserve">、技术负责人到岗履职情况、对施工人员和施工机械配备情况、对施工工期控制情况将进行日常考核，确保施工组织设计方案实施到位。</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szCs w:val="21"/>
        </w:rPr>
        <w:t xml:space="preserve">(2)</w:t>
      </w:r>
      <w:r>
        <w:rPr>
          <w:rFonts w:hint="eastAsia" w:ascii="宋体" w:hAnsi="宋体" w:eastAsia="宋体" w:cs="Times New Roman"/>
          <w:color w:val="000000"/>
          <w:szCs w:val="21"/>
        </w:rPr>
        <w:t xml:space="preserve">承包人开工后必须严格执行施工工序的报验要求，每道工序施工前必须报验，未经验收合格同意，承包工程人擅自施工的，每发生一次罚款2000元，同时承包人应无条件返工，并按时整改到位。</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szCs w:val="21"/>
        </w:rPr>
        <w:t xml:space="preserve">(3)</w:t>
      </w:r>
      <w:r>
        <w:rPr>
          <w:rFonts w:hint="eastAsia" w:ascii="宋体" w:hAnsi="宋体" w:eastAsia="宋体" w:cs="Times New Roman"/>
          <w:color w:val="000000"/>
          <w:szCs w:val="21"/>
        </w:rPr>
        <w:t xml:space="preserve">承包工程人对监理工程师发出的指令单、通知单、工程联系函等文件，必须严格执行，并进行签收。每发生一次拒签行为罚款2000元。如有异议，必须在签收后以书面形式向发包人提出申诉。</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szCs w:val="21"/>
        </w:rPr>
        <w:t xml:space="preserve">(4)</w:t>
      </w:r>
      <w:r>
        <w:rPr>
          <w:rFonts w:hint="eastAsia" w:ascii="宋体" w:hAnsi="宋体" w:eastAsia="宋体" w:cs="Times New Roman"/>
          <w:color w:val="000000"/>
          <w:szCs w:val="21"/>
        </w:rPr>
        <w:t xml:space="preserve">施工中承包人应及时同步做好工程技术资料和工程量签证资料，发包人和监理工程师每周检查一次，每发现一次不同步行为罚款5000元，并且对不同步的资料中涉及工程量结算的，发包人有权不予认可，不予计量。</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szCs w:val="21"/>
        </w:rPr>
        <w:t xml:space="preserve">(5)</w:t>
      </w:r>
      <w:r>
        <w:rPr>
          <w:rFonts w:hint="eastAsia" w:ascii="宋体" w:hAnsi="宋体" w:eastAsia="宋体" w:cs="Times New Roman"/>
          <w:color w:val="000000"/>
          <w:szCs w:val="21"/>
        </w:rPr>
        <w:t xml:space="preserve">在工程施工过程中，工程量变更严格按照县政府文件执行，并在规定时间内（原则上不超过一周）向业主提交工程变更资料，逾期不予认可。</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szCs w:val="21"/>
        </w:rPr>
        <w:t xml:space="preserve">(6)</w:t>
      </w:r>
      <w:r>
        <w:rPr>
          <w:rFonts w:hint="eastAsia" w:ascii="宋体" w:hAnsi="宋体" w:eastAsia="宋体" w:cs="Times New Roman"/>
          <w:color w:val="000000"/>
          <w:szCs w:val="21"/>
        </w:rPr>
        <w:t xml:space="preserve">对原材料、半成品和成品不进行送检报验擅自施工的行为，每发生一次罚款 1000 元。同时发包人将采取对原材料等加倍复试，对实体质量进行检测等措施，涉及的费用由承包人承担。  </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szCs w:val="21"/>
        </w:rPr>
        <w:t xml:space="preserve">(7)</w:t>
      </w:r>
      <w:r>
        <w:rPr>
          <w:rFonts w:hint="eastAsia" w:ascii="宋体" w:hAnsi="宋体" w:eastAsia="宋体" w:cs="Times New Roman"/>
          <w:color w:val="000000"/>
          <w:szCs w:val="21"/>
        </w:rPr>
        <w:t xml:space="preserve">承包人在施工期间应配备技术人员进行跟踪测量，建立与工程相适应的平面控制测量系统、高程测量系统，对标高和线型等不符合设计及规范要求的且不上报或不进行测量就进入下道工序施工的，每发现一次罚款2000元，对</w:t>
      </w:r>
      <w:r>
        <w:rPr>
          <w:rFonts w:hint="eastAsia" w:ascii="宋体" w:hAnsi="宋体" w:eastAsia="宋体" w:cs="Times New Roman"/>
          <w:color w:val="000000"/>
          <w:szCs w:val="21"/>
          <w:lang w:eastAsia="zh-CN"/>
        </w:rPr>
        <w:t xml:space="preserve">项目负责人</w:t>
      </w:r>
      <w:r>
        <w:rPr>
          <w:rFonts w:hint="eastAsia" w:ascii="宋体" w:hAnsi="宋体" w:eastAsia="宋体" w:cs="Times New Roman"/>
          <w:color w:val="000000"/>
          <w:szCs w:val="21"/>
        </w:rPr>
        <w:t xml:space="preserve">记过一次。由于承包人测量工作不到位而未及时发现的设计与原地形不符所造成的工程量增加部分不予认可。</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6. 安全文明施工与环境保护</w:t>
      </w:r>
      <w:bookmarkEnd w:id="619"/>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6.1安全文明施工</w:t>
      </w:r>
      <w:bookmarkEnd w:id="612"/>
      <w:r/>
      <w:bookmarkEnd w:id="613"/>
      <w:r/>
      <w:bookmarkEnd w:id="614"/>
      <w:r/>
      <w:bookmarkEnd w:id="615"/>
      <w:r/>
      <w:bookmarkEnd w:id="616"/>
      <w:r/>
      <w:bookmarkEnd w:id="617"/>
      <w:r/>
      <w:bookmarkEnd w:id="618"/>
      <w:r/>
      <w:r/>
    </w:p>
    <w:p>
      <w:pPr>
        <w:ind w:firstLine="420"/>
        <w:jc w:val="left"/>
        <w:spacing w:after="120" w:line="360" w:lineRule="auto"/>
        <w:rPr>
          <w:rFonts w:hint="default" w:ascii="宋体" w:hAnsi="宋体" w:eastAsia="宋体" w:cs="Times New Roman"/>
          <w:szCs w:val="21"/>
        </w:rPr>
      </w:pPr>
      <w:r/>
      <w:bookmarkStart w:id="620" w:name="_Toc351203639"/>
      <w:r>
        <w:rPr>
          <w:rFonts w:hint="default" w:ascii="Times New Roman" w:hAnsi="Times New Roman" w:eastAsia="仿宋_GB2312" w:cs="Times New Roman"/>
          <w:szCs w:val="21"/>
        </w:rPr>
        <w:t xml:space="preserve">6.1.1</w:t>
      </w:r>
      <w:r>
        <w:rPr>
          <w:rFonts w:hint="eastAsia" w:ascii="宋体" w:hAnsi="宋体" w:eastAsia="宋体" w:cs="Times New Roman"/>
          <w:szCs w:val="21"/>
        </w:rPr>
        <w:t xml:space="preserve">项目安全生产的达标目标及相应事项的约定：</w:t>
      </w:r>
      <w:r>
        <w:rPr>
          <w:rFonts w:hint="default" w:ascii="Times New Roman" w:hAnsi="Times New Roman" w:eastAsia="宋体" w:cs="Times New Roman"/>
          <w:u w:val="single"/>
        </w:rPr>
        <w:t xml:space="preserve">要求达到《建筑施工安全检查标准》 （JGJ59-2011）标准。承包人应当遵守工程建设安全生产有关管理规定，严格按安全管理规定组织施工，并随时接受发</w:t>
      </w:r>
      <w:r>
        <w:rPr>
          <w:rFonts w:hint="default" w:ascii="Times New Roman" w:hAnsi="Times New Roman" w:eastAsia="宋体" w:cs="Times New Roman"/>
          <w:u w:val="single"/>
        </w:rPr>
        <w:t xml:space="preserve">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有关人员上岗证、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w:t>
      </w:r>
      <w:r>
        <w:rPr>
          <w:rFonts w:hint="default" w:ascii="Times New Roman" w:hAnsi="Times New Roman" w:eastAsia="宋体" w:cs="Times New Roman"/>
          <w:u w:val="single"/>
        </w:rPr>
        <w:t xml:space="preserve">建立、健全现场安全、文明施工网络；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2000元/天的违约金，且工期不予顺延，同时发包人还保留进一步索赔的权利；无论发包人（或监理人）是否给予了批准或同意，承包人应对现场作业、施工方法及 所施工工程的完备性、稳定性和安全性承担全部责任，负责完成对工程的稳定、完整、安全、可靠及有效运行所必需的全部工作。</w:t>
      </w:r>
      <w:r/>
    </w:p>
    <w:p>
      <w:pPr>
        <w:ind w:firstLine="420"/>
        <w:jc w:val="left"/>
        <w:spacing w:line="360" w:lineRule="auto"/>
        <w:rPr>
          <w:rFonts w:hint="default" w:ascii="宋体" w:hAnsi="宋体" w:eastAsia="宋体" w:cs="Times New Roman"/>
          <w:szCs w:val="21"/>
        </w:rPr>
      </w:pPr>
      <w:r>
        <w:rPr>
          <w:rFonts w:hint="default" w:ascii="宋体" w:hAnsi="宋体" w:eastAsia="宋体" w:cs="Times New Roman"/>
          <w:szCs w:val="21"/>
        </w:rPr>
        <w:t xml:space="preserve">6.1.4 </w:t>
      </w:r>
      <w:r>
        <w:rPr>
          <w:rFonts w:hint="eastAsia" w:ascii="宋体" w:hAnsi="宋体" w:eastAsia="宋体" w:cs="Times New Roman"/>
          <w:szCs w:val="21"/>
        </w:rPr>
        <w:t xml:space="preserve">关于治安保卫的特别约定：</w:t>
      </w:r>
      <w:r>
        <w:rPr>
          <w:rFonts w:hint="eastAsia" w:ascii="宋体" w:hAnsi="宋体" w:eastAsia="宋体" w:cs="Times New Roman"/>
          <w:szCs w:val="21"/>
          <w:u w:val="single"/>
        </w:rPr>
        <w:t xml:space="preserve">按通用条款执行</w:t>
      </w:r>
      <w:r>
        <w:rPr>
          <w:rFonts w:hint="eastAsia" w:ascii="宋体" w:hAnsi="宋体" w:eastAsia="宋体" w:cs="Times New Roman"/>
          <w:szCs w:val="21"/>
        </w:rPr>
        <w:t xml:space="preserve">。</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关于编制施工场地治安管理计划的约定：在整个合同实施过程中，排污、环保、市容、城建、城管、占道、治安、消防、施工噪音和人口管理等相关手续和对临近居民（居民方面主要指夜间施工噪 音方面）及行人的影响由承包人负责协</w:t>
      </w:r>
      <w:r>
        <w:rPr>
          <w:rFonts w:hint="eastAsia" w:ascii="宋体" w:hAnsi="宋体" w:eastAsia="宋体" w:cs="Times New Roman"/>
          <w:szCs w:val="21"/>
        </w:rPr>
        <w:t xml:space="preserve">调处理，安排专职人员二十四小时值班，并就工程施工现 场设立围护设施、照明设施、防护设施、警示标志、宣传标语等作出具体安排并承担相应责任；同时承包人应对工程施工现场所有单位人员的安全及第三方人身财产安全、现场秩序、工程保护、 环境保护等负责，并按照国家、江苏省和淮安市有关规定及现场实际情况做好施工现场的安全防卫及非夜间施工照明工作；相关费用及因承包人原因造成的罚款均由承包人承担，施工期间发生的该类一切费用发包人不予补偿；本工程承包人的职工或承包的工程发生安全事故的，由本工程 承包人承担全部责任，与发包人无关。</w:t>
      </w:r>
      <w:r/>
    </w:p>
    <w:p>
      <w:pPr>
        <w:ind w:firstLine="420"/>
        <w:jc w:val="left"/>
        <w:spacing w:line="360" w:lineRule="auto"/>
        <w:rPr>
          <w:rFonts w:hint="default" w:ascii="宋体" w:hAnsi="宋体" w:eastAsia="宋体" w:cs="Times New Roman"/>
          <w:szCs w:val="21"/>
        </w:rPr>
      </w:pPr>
      <w:r>
        <w:rPr>
          <w:rFonts w:hint="default" w:ascii="Times New Roman" w:hAnsi="Times New Roman" w:eastAsia="宋体" w:cs="Times New Roman"/>
        </w:rPr>
        <w:t xml:space="preserve">关于编制施工场地治安管理计划的约定</w:t>
      </w:r>
      <w:r>
        <w:rPr>
          <w:rFonts w:hint="default" w:ascii="Times New Roman" w:hAnsi="Times New Roman" w:eastAsia="宋体" w:cs="Times New Roman"/>
          <w:u w:val="single"/>
        </w:rPr>
        <w:t xml:space="preserve">：开工前承包人提供施工场地治安管理计划</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21"/>
        </w:rPr>
      </w:pPr>
      <w:r>
        <w:rPr>
          <w:rFonts w:hint="default" w:ascii="宋体" w:hAnsi="宋体" w:eastAsia="宋体" w:cs="Times New Roman"/>
          <w:szCs w:val="21"/>
        </w:rPr>
        <w:t xml:space="preserve">6.1.5 </w:t>
      </w:r>
      <w:r>
        <w:rPr>
          <w:rFonts w:hint="eastAsia" w:ascii="宋体" w:hAnsi="宋体" w:eastAsia="宋体" w:cs="Times New Roman"/>
          <w:szCs w:val="21"/>
        </w:rPr>
        <w:t xml:space="preserve">文明施工</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合同当事人对文明施工的要求：（1）按江苏省及淮安市有关标准化施工现场要求管理，保证工完料尽、场地平整清洁，交工前清理现场达到发包人的要求，并符合发包人和监理人提出的一切文明施工、环境卫生等管理规定；承包人须严格按投标文件中文明措施项目落实，因承包人违反规定造成的损失和罚款由承包人负责。</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（2）施工现场入口处应悬挂宣传标语横幅、承包人的所有机械及设备都应醒目地标注承包人的名称，相应费用已包含在现场安全文明施工措施费中。</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（3）承包人应保持道路畅通整洁，现场废水和污水排放应按批准的方法处理后，排入指定的排水沟或排水井内，不得污染环境；如污染城市道路和排水管网，一切责任由承包人负责。</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（4）建筑垃圾应按照批准的方法运往指定的地点进行处理，生活垃圾应按照淮安市城市管理规定每天集中，纳入城市垃圾处理系统定期清运，符合城市垃圾弃置等相关管理要求，不得影响施工道路与城市环境。</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（5）临时搭建须经发包人书面批准，且应整齐美观，工程竣工验收合格后，承包人应立即无条件将临时搭建拆除。</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6）施工过程中不得污染或损坏现有的建设设施等，如污染或损坏必须不低于原标准及时修复，相关费用包含在投标报价中；如低于原标准或未能及时修复的，发包人有权安排其他人处理修复，所发生的费用按现行计价办法两倍计算，由承包人承担并从当期工程款中扣除。</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（7）承包人严格按照《江苏</w:t>
      </w:r>
      <w:r>
        <w:rPr>
          <w:rFonts w:hint="eastAsia" w:ascii="宋体" w:hAnsi="宋体" w:eastAsia="宋体" w:cs="Times New Roman"/>
          <w:szCs w:val="21"/>
        </w:rPr>
        <w:t xml:space="preserve">省建筑工地扬尘集中整治“双百日”行动方案》（苏城市整治 〔2014〕1 号）、《淮安市大气污染防治行动计划实施方案》（淮政发〔2014〕25 号）、《淮安市政府办公室关于开展市区建筑工地扬尘污染“双整治”（建筑工地、渣土运输处置）工作的意 见》和《淮安市住房和城乡建设局关于进一步加强建筑工地扬尘综合整治的通知》等文件要求执行大气污染防治（扬尘整治），承包人须采取具体有效的防范措施。如承包人扬尘治理工作不力， 除按照国家、江苏省相关法律法规予以处罚外，还将按淮安市住房和城乡建设局等相关部门的有关规定进行处罚。</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8）关于绿色施工：承包人须严格执行《绿色建筑评价标准》GB/T50378-2014、《建筑工程绿色施工规范》GB/T50905-2014，每有一项达不到《标准》或《规范》要求的由承包人支付发包人1万元/项的违约金，由发包人从承包人当期进度款中扣除。</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（9）关于文明施工标准及违约条款补充：</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①图牌公示：施工现场进出口有整齐明显的“八牌五图”，包括质量、安全监督部门联系牌、防火责任牌、安全生产牌、文明施工牌、应急预案救援牌、重大危险（A 级监控源）公示牌、职业岗位权利义务告知牌、农民工权利告知牌、工程总平面（导向）图、工程效果图、建筑行业“1+3” 安全监控工作体系监控流程图、工程事故隐患和职业危害监控组织网络图、工程事故隐患、职业危害监控点分布图。</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②围挡：</w:t>
      </w:r>
      <w:r>
        <w:rPr>
          <w:rFonts w:hint="eastAsia" w:ascii="宋体" w:hAnsi="宋体" w:eastAsia="宋体" w:cs="Times New Roman"/>
          <w:b/>
          <w:bCs/>
          <w:szCs w:val="21"/>
          <w:u w:val="single"/>
          <w:shd w:val="clear" w:color="auto" w:fill="ffff00"/>
        </w:rPr>
        <w:t xml:space="preserve">要求彩钢装配式围挡 310cm-210cm加仿真草皮加1cm 金色PVC刻字和造型；</w:t>
      </w:r>
      <w:r>
        <w:rPr>
          <w:rFonts w:hint="eastAsia" w:ascii="宋体" w:hAnsi="宋体" w:eastAsia="宋体" w:cs="Times New Roman"/>
          <w:szCs w:val="21"/>
        </w:rPr>
        <w:t xml:space="preserve">施工现场围挡沿工地四周必须保持连续、坚固、整洁、美观；围挡底边要封闭，不得有建筑垃圾、泥浆外漏；禁止沿围挡内侧堆放泥土、砂石等散状材料以及脚手架钢管、模板等，严禁将围挡做挡土墙使用；严禁使用广告牌代替施工围挡；应适时检查围挡的稳定、完好和清洁情况，发现问题及时处理；按照相关主管部门要求做好围墙围挡的公益性广告等内容。</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③道路硬化：施工现场出入口、作业区、生活区，主干道采用混凝土硬化；硬化道路的强度、厚度、宽度满足消防安全通行卫生保洁需要；施工现场设置排水网络系统，禁止将泥浆、污水、废水等直接排入河道或下水道内；道路沿线应设置提示和警示标志，复杂道路环境应设专人指挥。</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④物料堆放：施工料具按照施工现场平面布置图确定的位置放置；水泥、石灰等易产生扬尘的建筑材料，严密遮盖或存放在库内、池内；施工现场任何易产生尘埃的物料装卸、物料堆放，采取遮盖、封闭、洒水等扬尘控制措施；不得使用空气压缩机式设备清理车辆、设备和物料的尘 埃。</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⑤车辆冲洗：出入口设置车辆冲洗池，配备高压冲洗设备；运输车出场前冲洗干净，车轮、车身不带泥上路；施工现场配备保洁员负责车辆进出道路的冲洗、清扫和保洁工作；冲洗池四周 设置排水沟和两级沉淀池；现场确不具备设置冲洗台条件的，采取其他冲洗方法，在工地出入口 采取铺设麻袋、安排保洁人员及时清理等措施。</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⑥裸土覆盖：对不能按时完成清运的土方，采取固化、覆盖或绿化等扬尘控制措施；建筑工程施工区域内的裸露地面，采取临时绿化，网、膜覆盖等措施。</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⑦防尘网设置：脚手架外侧使用合格的密目式安全网封闭；密目式安全网保持干净、整齐、 牢固、无破损；现场防护封闭严密、牢固整洁，封闭高度保持高出操作层1.5 m。</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⑧垃圾清运：建筑垃圾不得凌空抛掷和乱倒乱卸；在对楼层、脚手架、高处平台等进行建筑残渣及废料清理时，采取洒水降尘措施；不得采用翻竹篱笆、板铲拍打、空压机吹尘等手段清理建筑残渣及废料；楼层内清扫出的建筑垃圾、渣土，采用装袋扎口密封清运或用其他密闭容器清运；施工现场应设置集中堆放建筑垃圾、工程渣土的场地；对不能按时完成清运的建筑垃圾，采取围挡、遮盖等防尘措施。</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⑨设备和安全设施：现场配置雾炮、PM2.5 监测仪、流动洒水车；围挡内侧上檐口、办公区、施工区（塔吊、脚手架）要安装喷淋设施，并按时喷洒；大型设备、实名制考勤系统等按主管部门规定配齐。</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⑩天气要求：当连续晴天5天以上，且风力达到6级以上时，暂停扬尘点的土方开挖作业；风力达到5级以上时，不得进行外架拆除、模板拆除、楼层内建筑垃圾清扫等作业。</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⑪工程保洁：工程移交前，必须完成各单体（含室外）保洁工作，不得有明显的建筑材料、建筑垃圾、污染物等残留，具体标准以工程接收方认可为准。</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上述条款每有一项达不到标准，承包人支付发包人1000元/次的违约金；被区（县）级主管部门每通报、批评一次，承包人支付发包人10000元/次的违约金；被市级以上（含市级）主管部门每通报、批评一次，承包人支付发包人20000元/次的违约金；违约金由发包人支付承包人当期工程款时扣除。</w:t>
      </w:r>
      <w:r/>
    </w:p>
    <w:p>
      <w:pPr>
        <w:ind w:firstLine="420"/>
        <w:jc w:val="left"/>
        <w:spacing w:line="360" w:lineRule="auto"/>
        <w:rPr>
          <w:rFonts w:hint="default" w:ascii="宋体" w:hAnsi="宋体" w:eastAsia="宋体" w:cs="Times New Roman"/>
          <w:szCs w:val="21"/>
        </w:rPr>
      </w:pPr>
      <w:r>
        <w:rPr>
          <w:rFonts w:hint="eastAsia" w:ascii="宋体" w:hAnsi="宋体" w:eastAsia="宋体" w:cs="Times New Roman"/>
          <w:szCs w:val="21"/>
        </w:rPr>
        <w:t xml:space="preserve">注：相关费用由投标人在投标报价中综合考虑。若承包人未满足文明施工要求，发包人有权安排第三方进场处理，因第三方清理施工现场产生的全部费用及工期延误等责任均由承包人承担。</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6.1.6 关于安全文明施工费支付比例和支付期限的约定：</w:t>
      </w:r>
      <w:r>
        <w:rPr>
          <w:rFonts w:hint="eastAsia" w:ascii="宋体" w:hAnsi="宋体" w:eastAsia="宋体" w:cs="Times New Roman"/>
          <w:szCs w:val="21"/>
          <w:u w:val="single"/>
        </w:rPr>
        <w:t xml:space="preserve">安全文明施工费计入合同总价，按合同约定的付款周期支付。</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 工期和进度</w:t>
      </w:r>
      <w:bookmarkEnd w:id="620"/>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7.1 施工组织设计</w:t>
      </w:r>
      <w:r/>
    </w:p>
    <w:p>
      <w:pPr>
        <w:ind w:firstLine="420"/>
        <w:jc w:val="left"/>
        <w:spacing w:line="360" w:lineRule="auto"/>
        <w:rPr>
          <w:rFonts w:hint="default" w:ascii="宋体" w:hAnsi="宋体" w:eastAsia="宋体" w:cs="Times New Roman"/>
          <w:szCs w:val="32"/>
        </w:rPr>
      </w:pPr>
      <w:r>
        <w:rPr>
          <w:rFonts w:hint="default" w:ascii="Times New Roman" w:hAnsi="Times New Roman" w:eastAsia="仿宋_GB2312" w:cs="Times New Roman"/>
          <w:szCs w:val="32"/>
        </w:rPr>
        <w:t xml:space="preserve">7.1.1 </w:t>
      </w:r>
      <w:r>
        <w:rPr>
          <w:rFonts w:hint="eastAsia" w:ascii="宋体" w:hAnsi="宋体" w:eastAsia="宋体" w:cs="Times New Roman"/>
          <w:szCs w:val="32"/>
        </w:rPr>
        <w:t xml:space="preserve">合</w:t>
      </w:r>
      <w:r>
        <w:rPr>
          <w:rFonts w:hint="eastAsia" w:ascii="宋体" w:hAnsi="宋体" w:eastAsia="宋体" w:cs="Times New Roman"/>
          <w:szCs w:val="32"/>
        </w:rPr>
        <w:t xml:space="preserve">同当事人约定的施工组织设计应包括的其他内容：</w:t>
      </w:r>
      <w:r>
        <w:rPr>
          <w:rFonts w:hint="eastAsia" w:ascii="Times New Roman" w:hAnsi="Times New Roman" w:eastAsia="宋体" w:cs="Times New Roman"/>
          <w:u w:val="single"/>
        </w:rPr>
        <w:t xml:space="preserve">按发包人和监理人要求</w:t>
      </w:r>
      <w:r>
        <w:rPr>
          <w:rFonts w:hint="eastAsia" w:ascii="Times New Roman" w:hAnsi="Times New Roman" w:eastAsia="仿宋_GB2312"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Times New Roman" w:hAnsi="Times New Roman" w:eastAsia="仿宋_GB2312" w:cs="Times New Roman"/>
          <w:szCs w:val="32"/>
        </w:rPr>
        <w:t xml:space="preserve">7.1.2</w:t>
      </w:r>
      <w:r>
        <w:rPr>
          <w:rFonts w:hint="eastAsia" w:ascii="宋体" w:hAnsi="宋体" w:eastAsia="宋体" w:cs="Times New Roman"/>
          <w:szCs w:val="32"/>
        </w:rPr>
        <w:t xml:space="preserve">施工组织设计的提交和修改</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承包人提交详细施工组织设计的期限的约定：</w:t>
      </w:r>
      <w:r>
        <w:rPr>
          <w:rFonts w:hint="eastAsia" w:ascii="宋体" w:hAnsi="宋体" w:eastAsia="宋体" w:cs="Times New Roman"/>
          <w:color w:val="000000"/>
          <w:szCs w:val="21"/>
          <w:u w:val="single"/>
        </w:rPr>
        <w:t xml:space="preserve">开工前</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szCs w:val="32"/>
        </w:rPr>
      </w:pPr>
      <w:r>
        <w:rPr>
          <w:rFonts w:hint="default" w:ascii="宋体" w:hAnsi="宋体" w:eastAsia="宋体" w:cs="Times New Roman"/>
          <w:color w:val="000000"/>
          <w:szCs w:val="21"/>
        </w:rPr>
        <w:t xml:space="preserve">发包人和监理人在收到</w:t>
      </w:r>
      <w:r>
        <w:rPr>
          <w:rFonts w:hint="eastAsia" w:ascii="宋体" w:hAnsi="宋体" w:eastAsia="宋体" w:cs="Times New Roman"/>
          <w:color w:val="000000"/>
          <w:szCs w:val="21"/>
        </w:rPr>
        <w:t xml:space="preserve">详细的施工组织设计</w:t>
      </w:r>
      <w:r>
        <w:rPr>
          <w:rFonts w:hint="default" w:ascii="宋体" w:hAnsi="宋体" w:eastAsia="宋体" w:cs="Times New Roman"/>
          <w:color w:val="000000"/>
          <w:szCs w:val="21"/>
        </w:rPr>
        <w:t xml:space="preserve">后确认或提出修改意见的期限：</w:t>
      </w:r>
      <w:r>
        <w:rPr>
          <w:rFonts w:hint="eastAsia" w:ascii="宋体" w:hAnsi="宋体" w:eastAsia="宋体" w:cs="Times New Roman"/>
          <w:szCs w:val="21"/>
          <w:u w:val="single"/>
        </w:rPr>
        <w:t xml:space="preserve">收到承包人资料签收后7日内；施工组织设计书面形式文件必须经承包人总部技术负责人签批并加盖承包人公章，如因承包人原因致使施工组织设计在〔开工通知〕载明的开工日期前 7 天不能取得发包人和监理人的批准，视承包人违约，发包人有权单方面解除合同，并有权对承包人索赔人民币</w:t>
      </w:r>
      <w:r>
        <w:rPr>
          <w:rFonts w:hint="default" w:ascii="宋体" w:hAnsi="宋体" w:eastAsia="宋体" w:cs="Times New Roman"/>
          <w:szCs w:val="21"/>
          <w:u w:val="single"/>
        </w:rPr>
        <w:t xml:space="preserve">1</w:t>
      </w:r>
      <w:r>
        <w:rPr>
          <w:rFonts w:hint="eastAsia" w:ascii="宋体" w:hAnsi="宋体" w:eastAsia="宋体" w:cs="Times New Roman"/>
          <w:szCs w:val="21"/>
          <w:u w:val="single"/>
        </w:rPr>
        <w:t xml:space="preserve">万元的违约金，同时承包人还应赔偿给发包人造成的全部经济损失</w:t>
      </w:r>
      <w:r>
        <w:rPr>
          <w:rFonts w:hint="eastAsia" w:ascii="宋体" w:hAnsi="宋体" w:eastAsia="宋体" w:cs="Times New Roman"/>
          <w:szCs w:val="32"/>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w:t>
      </w:r>
      <w:bookmarkStart w:id="621" w:name="_Toc312677479"/>
      <w:r/>
      <w:bookmarkStart w:id="622" w:name="_Toc304295541"/>
      <w:r/>
      <w:bookmarkStart w:id="623" w:name="_Toc300934966"/>
      <w:r/>
      <w:bookmarkStart w:id="624" w:name="_Toc297216173"/>
      <w:r/>
      <w:bookmarkStart w:id="625" w:name="_Toc303539123"/>
      <w:r/>
      <w:bookmarkStart w:id="626" w:name="_Toc297123514"/>
      <w:r/>
      <w:bookmarkStart w:id="627" w:name="_Toc312678005"/>
      <w:r>
        <w:rPr>
          <w:rFonts w:hint="eastAsia" w:ascii="宋体" w:hAnsi="宋体" w:eastAsia="宋体" w:cs="Times New Roman"/>
          <w:b/>
          <w:bCs/>
          <w:szCs w:val="32"/>
          <w:lang w:val="en-US" w:eastAsia="zh-CN"/>
        </w:rPr>
        <w:t xml:space="preserve">.2 施工进度计划</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7.2.2 </w:t>
      </w:r>
      <w:r>
        <w:rPr>
          <w:rFonts w:hint="eastAsia" w:ascii="宋体" w:hAnsi="宋体" w:eastAsia="宋体" w:cs="Times New Roman"/>
          <w:szCs w:val="32"/>
        </w:rPr>
        <w:t xml:space="preserve">施工进度计划的修订</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发包人和监理人在收到修订的施工进度计划后确认或提出修改意见的期限：</w:t>
      </w:r>
      <w:r>
        <w:rPr>
          <w:rFonts w:hint="eastAsia" w:ascii="Times New Roman" w:hAnsi="Times New Roman" w:eastAsia="宋体" w:cs="Times New Roman"/>
          <w:color w:val="000000"/>
          <w:u w:val="single"/>
        </w:rPr>
        <w:t xml:space="preserve">收到后5天内</w:t>
      </w:r>
      <w:r>
        <w:rPr>
          <w:rFonts w:hint="default" w:ascii="宋体" w:hAnsi="宋体" w:eastAsia="宋体" w:cs="Times New Roman"/>
          <w:color w:val="000000"/>
          <w:szCs w:val="21"/>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7.3 开工</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7.3.1 </w:t>
      </w:r>
      <w:r>
        <w:rPr>
          <w:rFonts w:hint="eastAsia" w:ascii="宋体" w:hAnsi="宋体" w:eastAsia="宋体" w:cs="Times New Roman"/>
          <w:szCs w:val="32"/>
        </w:rPr>
        <w:t xml:space="preserve">开工准备</w:t>
      </w:r>
      <w:r/>
    </w:p>
    <w:p>
      <w:pPr>
        <w:ind w:firstLine="420"/>
        <w:spacing w:line="360" w:lineRule="auto"/>
        <w:rPr>
          <w:rFonts w:hint="default" w:ascii="Times New Roman" w:hAnsi="Times New Roman" w:eastAsia="宋体" w:cs="Times New Roman"/>
          <w:color w:val="000000"/>
          <w:u w:val="single"/>
        </w:rPr>
      </w:pPr>
      <w:r>
        <w:rPr>
          <w:rFonts w:hint="default" w:ascii="宋体" w:hAnsi="宋体" w:eastAsia="宋体" w:cs="Times New Roman"/>
          <w:color w:val="000000"/>
          <w:szCs w:val="21"/>
        </w:rPr>
        <w:t xml:space="preserve">关于承包人提交</w:t>
      </w:r>
      <w:r>
        <w:rPr>
          <w:rFonts w:hint="default" w:ascii="宋体" w:hAnsi="宋体" w:eastAsia="宋体" w:cs="Times New Roman"/>
          <w:color w:val="000000"/>
          <w:szCs w:val="21"/>
        </w:rPr>
        <w:t xml:space="preserve">工程开工报审表的期限：</w:t>
      </w:r>
      <w:r>
        <w:rPr>
          <w:rFonts w:hint="eastAsia" w:ascii="Times New Roman" w:hAnsi="Times New Roman" w:eastAsia="宋体" w:cs="Times New Roman"/>
          <w:color w:val="000000"/>
          <w:u w:val="single"/>
        </w:rPr>
        <w:t xml:space="preserve">收到承包人资料签收后 7 日内，书面文件必须经承包人总部技术负责人签批并加盖承包人公章。</w:t>
      </w:r>
      <w:r/>
    </w:p>
    <w:p>
      <w:pPr>
        <w:ind w:firstLine="420"/>
        <w:spacing w:line="360" w:lineRule="auto"/>
        <w:rPr>
          <w:rFonts w:hint="default" w:ascii="Times New Roman" w:hAnsi="Times New Roman" w:eastAsia="宋体" w:cs="Times New Roman"/>
          <w:color w:val="000000"/>
          <w:u w:val="single"/>
        </w:rPr>
      </w:pPr>
      <w:r>
        <w:rPr>
          <w:rFonts w:hint="eastAsia" w:ascii="Times New Roman" w:hAnsi="Times New Roman" w:eastAsia="宋体" w:cs="Times New Roman"/>
          <w:color w:val="000000"/>
          <w:u w:val="single"/>
        </w:rPr>
        <w:t xml:space="preserve">发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w:t>
      </w:r>
      <w:r/>
    </w:p>
    <w:p>
      <w:pPr>
        <w:ind w:firstLine="420"/>
        <w:jc w:val="left"/>
        <w:spacing w:line="360" w:lineRule="auto"/>
        <w:rPr>
          <w:rFonts w:hint="default" w:ascii="宋体" w:hAnsi="宋体" w:eastAsia="宋体" w:cs="Times New Roman"/>
          <w:color w:val="000000"/>
          <w:szCs w:val="21"/>
        </w:rPr>
      </w:pPr>
      <w:r>
        <w:rPr>
          <w:rFonts w:hint="eastAsia" w:ascii="Times New Roman" w:hAnsi="Times New Roman" w:eastAsia="宋体" w:cs="Times New Roman"/>
          <w:color w:val="000000"/>
          <w:u w:val="single"/>
        </w:rPr>
        <w:t xml:space="preserve">因非发包人原因导致实际进度与计划进度不符，承包人不得就改进措施提出追加合同价款；如承包人因自身原因致使施工进度计划未完成，承包人应按施工进度计划所报项目中的未完成项承担逾期完工违约责任</w:t>
      </w:r>
      <w:r>
        <w:rPr>
          <w:rFonts w:hint="default" w:ascii="宋体" w:hAnsi="宋体" w:eastAsia="宋体" w:cs="Times New Roman"/>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关于发包人应完成的其他开工准备工作及期限：</w:t>
      </w:r>
      <w:r>
        <w:rPr>
          <w:rFonts w:hint="eastAsia" w:ascii="宋体" w:hAnsi="宋体" w:eastAsia="宋体" w:cs="Times New Roman"/>
          <w:color w:val="000000"/>
          <w:szCs w:val="21"/>
          <w:u w:val="single"/>
        </w:rPr>
        <w:t xml:space="preserve"> /</w:t>
      </w:r>
      <w:r>
        <w:rPr>
          <w:rFonts w:hint="default"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关于承包人应完成的其他开工准备工作及期限：</w:t>
      </w:r>
      <w:r>
        <w:rPr>
          <w:rFonts w:hint="eastAsia" w:ascii="宋体" w:hAnsi="宋体" w:eastAsia="宋体" w:cs="Times New Roman"/>
          <w:color w:val="000000"/>
          <w:szCs w:val="21"/>
          <w:u w:val="single"/>
        </w:rPr>
        <w:t xml:space="preserve">  /</w:t>
      </w:r>
      <w:r>
        <w:rPr>
          <w:rFonts w:hint="default" w:ascii="宋体" w:hAnsi="宋体" w:eastAsia="宋体" w:cs="Times New Roman"/>
          <w:color w:val="000000"/>
          <w:szCs w:val="21"/>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7.3.2</w:t>
      </w:r>
      <w:r>
        <w:rPr>
          <w:rFonts w:hint="eastAsia" w:ascii="宋体" w:hAnsi="宋体" w:eastAsia="宋体" w:cs="Times New Roman"/>
          <w:szCs w:val="32"/>
        </w:rPr>
        <w:t xml:space="preserve">开工通知</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因发包人原因造成监理人未能在计划开工日期之日起</w:t>
      </w:r>
      <w:r>
        <w:rPr>
          <w:rFonts w:hint="default" w:ascii="Times New Roman" w:hAnsi="Times New Roman" w:eastAsia="仿宋_GB2312" w:cs="Times New Roman"/>
          <w:szCs w:val="32"/>
          <w:u w:val="single"/>
        </w:rPr>
        <w:t xml:space="preserve">60</w:t>
      </w:r>
      <w:r>
        <w:rPr>
          <w:rFonts w:hint="eastAsia" w:ascii="宋体" w:hAnsi="宋体" w:eastAsia="宋体" w:cs="Times New Roman"/>
          <w:szCs w:val="32"/>
        </w:rPr>
        <w:t xml:space="preserve">天内发出开工通知的，承包人有权提出价格调整要求，或者解除合同。</w:t>
      </w:r>
      <w:bookmarkEnd w:id="621"/>
      <w:r/>
      <w:bookmarkEnd w:id="622"/>
      <w:r/>
      <w:bookmarkEnd w:id="623"/>
      <w:r/>
      <w:bookmarkEnd w:id="624"/>
      <w:r/>
      <w:bookmarkEnd w:id="625"/>
      <w:r/>
      <w:bookmarkEnd w:id="626"/>
      <w:r/>
      <w:bookmarkEnd w:id="627"/>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7.4 测量放线</w:t>
      </w:r>
      <w:r/>
    </w:p>
    <w:p>
      <w:pPr>
        <w:ind w:firstLine="420"/>
        <w:jc w:val="left"/>
        <w:spacing w:line="360" w:lineRule="auto"/>
        <w:rPr>
          <w:rFonts w:hint="default" w:ascii="宋体" w:hAnsi="宋体" w:eastAsia="宋体" w:cs="Times New Roman"/>
          <w:szCs w:val="32"/>
          <w:u w:val="single"/>
        </w:rPr>
      </w:pPr>
      <w:r>
        <w:rPr>
          <w:rFonts w:hint="default" w:ascii="宋体" w:hAnsi="宋体" w:eastAsia="宋体" w:cs="Times New Roman"/>
          <w:szCs w:val="32"/>
        </w:rPr>
        <w:t xml:space="preserve">7.4.1</w:t>
      </w:r>
      <w:r>
        <w:rPr>
          <w:rFonts w:hint="eastAsia" w:ascii="宋体" w:hAnsi="宋体" w:eastAsia="宋体" w:cs="Times New Roman"/>
          <w:szCs w:val="32"/>
        </w:rPr>
        <w:t xml:space="preserve">发包人通过监理人向承包人提供测量基准点、基准线和水准点及其书面资料的期限：</w:t>
      </w:r>
      <w:r>
        <w:rPr>
          <w:rFonts w:hint="eastAsia" w:ascii="宋体" w:hAnsi="宋体" w:eastAsia="宋体" w:cs="Times New Roman"/>
          <w:szCs w:val="21"/>
          <w:u w:val="single"/>
        </w:rPr>
        <w:t xml:space="preserve">开工前以书面形式提供，并按施工图要求三方现场实物交验</w:t>
      </w:r>
      <w:r>
        <w:rPr>
          <w:rFonts w:hint="eastAsia" w:ascii="宋体" w:hAnsi="宋体" w:eastAsia="宋体" w:cs="Times New Roman"/>
          <w:szCs w:val="32"/>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w:t>
      </w:r>
      <w:bookmarkStart w:id="628" w:name="_Toc312677484"/>
      <w:r/>
      <w:bookmarkStart w:id="629" w:name="_Toc297123516"/>
      <w:r/>
      <w:bookmarkStart w:id="630" w:name="_Toc300934968"/>
      <w:r/>
      <w:bookmarkStart w:id="631" w:name="_Toc304295546"/>
      <w:r/>
      <w:bookmarkStart w:id="632" w:name="_Toc303539125"/>
      <w:r/>
      <w:bookmarkStart w:id="633" w:name="_Toc297216175"/>
      <w:r/>
      <w:bookmarkStart w:id="634" w:name="_Toc312678010"/>
      <w:r>
        <w:rPr>
          <w:rFonts w:hint="eastAsia" w:ascii="宋体" w:hAnsi="宋体" w:eastAsia="宋体" w:cs="Times New Roman"/>
          <w:b/>
          <w:bCs/>
          <w:szCs w:val="32"/>
          <w:lang w:val="en-US" w:eastAsia="zh-CN"/>
        </w:rPr>
        <w:t xml:space="preserve">.5 工期延误</w:t>
      </w:r>
      <w:bookmarkEnd w:id="628"/>
      <w:r/>
      <w:bookmarkEnd w:id="629"/>
      <w:r/>
      <w:bookmarkEnd w:id="630"/>
      <w:r/>
      <w:bookmarkEnd w:id="631"/>
      <w:r/>
      <w:bookmarkEnd w:id="632"/>
      <w:r/>
      <w:bookmarkEnd w:id="633"/>
      <w:r/>
      <w:bookmarkEnd w:id="634"/>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7.5.1 </w:t>
      </w:r>
      <w:r>
        <w:rPr>
          <w:rFonts w:hint="eastAsia" w:ascii="宋体" w:hAnsi="宋体" w:eastAsia="宋体" w:cs="Times New Roman"/>
          <w:szCs w:val="32"/>
        </w:rPr>
        <w:t xml:space="preserve">因发包人原因导致工期延误</w:t>
      </w:r>
      <w:r/>
    </w:p>
    <w:p>
      <w:pPr>
        <w:ind w:firstLine="420"/>
        <w:jc w:val="left"/>
        <w:spacing w:line="360" w:lineRule="auto"/>
        <w:rPr>
          <w:rFonts w:hint="default" w:ascii="宋体" w:hAnsi="宋体" w:eastAsia="宋体" w:cs="Times New Roman"/>
          <w:color w:val="000000"/>
          <w:szCs w:val="21"/>
          <w:u w:val="single"/>
        </w:rPr>
      </w:pPr>
      <w:r>
        <w:rPr>
          <w:rFonts w:hint="eastAsia" w:ascii="宋体" w:hAnsi="宋体" w:eastAsia="宋体" w:cs="Times New Roman"/>
          <w:szCs w:val="32"/>
        </w:rPr>
        <w:t xml:space="preserve">（</w:t>
      </w:r>
      <w:r>
        <w:rPr>
          <w:rFonts w:hint="default" w:ascii="宋体" w:hAnsi="宋体" w:eastAsia="宋体" w:cs="Times New Roman"/>
          <w:szCs w:val="32"/>
        </w:rPr>
        <w:t xml:space="preserve">7</w:t>
      </w:r>
      <w:r>
        <w:rPr>
          <w:rFonts w:hint="eastAsia" w:ascii="宋体" w:hAnsi="宋体" w:eastAsia="宋体" w:cs="Times New Roman"/>
          <w:szCs w:val="32"/>
        </w:rPr>
        <w:t xml:space="preserve">）因发包人原因导致工期延误的其他情形：</w:t>
      </w:r>
      <w:r>
        <w:rPr>
          <w:rFonts w:hint="eastAsia" w:ascii="宋体" w:hAnsi="宋体" w:eastAsia="宋体" w:cs="Times New Roman"/>
          <w:szCs w:val="21"/>
          <w:u w:val="single"/>
        </w:rPr>
        <w:t xml:space="preserve">工程承包范围因发包人原因发生变更（包括重大设计变更）而影响关键路线上的项目导致工期延误的</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7</w:t>
      </w:r>
      <w:bookmarkStart w:id="635" w:name="_Toc312677486"/>
      <w:r/>
      <w:bookmarkStart w:id="636" w:name="_Toc297123518"/>
      <w:r/>
      <w:bookmarkStart w:id="637" w:name="_Toc312678012"/>
      <w:r/>
      <w:bookmarkStart w:id="638" w:name="_Toc303539127"/>
      <w:r/>
      <w:bookmarkStart w:id="639" w:name="_Toc297216177"/>
      <w:r/>
      <w:bookmarkStart w:id="640" w:name="_Toc318581169"/>
      <w:r/>
      <w:bookmarkStart w:id="641" w:name="_Toc304295548"/>
      <w:r/>
      <w:bookmarkStart w:id="642" w:name="_Toc300934970"/>
      <w:r>
        <w:rPr>
          <w:rFonts w:hint="default" w:ascii="宋体" w:hAnsi="宋体" w:eastAsia="宋体" w:cs="Times New Roman"/>
          <w:szCs w:val="32"/>
        </w:rPr>
        <w:t xml:space="preserve">.5.2 </w:t>
      </w:r>
      <w:r>
        <w:rPr>
          <w:rFonts w:hint="eastAsia" w:ascii="宋体" w:hAnsi="宋体" w:eastAsia="宋体" w:cs="Times New Roman"/>
          <w:szCs w:val="32"/>
        </w:rPr>
        <w:t xml:space="preserve">因承包人原因导致工期延误</w:t>
      </w:r>
      <w:bookmarkEnd w:id="635"/>
      <w:r/>
      <w:bookmarkEnd w:id="636"/>
      <w:r/>
      <w:bookmarkEnd w:id="637"/>
      <w:r/>
      <w:bookmarkEnd w:id="638"/>
      <w:r/>
      <w:bookmarkEnd w:id="639"/>
      <w:r/>
      <w:bookmarkEnd w:id="640"/>
      <w:r/>
      <w:bookmarkEnd w:id="641"/>
      <w:r/>
      <w:bookmarkEnd w:id="642"/>
      <w:r/>
      <w:r/>
    </w:p>
    <w:p>
      <w:pPr>
        <w:ind w:firstLine="420"/>
        <w:spacing w:line="360" w:lineRule="auto"/>
        <w:rPr>
          <w:rFonts w:hint="default" w:ascii="宋体" w:hAnsi="宋体" w:eastAsia="宋体" w:cs="Times New Roman"/>
          <w:szCs w:val="21"/>
          <w:u w:val="single"/>
        </w:rPr>
      </w:pPr>
      <w:r>
        <w:rPr>
          <w:rFonts w:hint="default" w:ascii="宋体" w:hAnsi="宋体" w:eastAsia="宋体" w:cs="Times New Roman"/>
          <w:szCs w:val="21"/>
        </w:rPr>
        <w:t xml:space="preserve">因承包人原因造成工期延误，逾期竣工违约金的计算方法为：</w:t>
      </w:r>
      <w:r>
        <w:rPr>
          <w:rFonts w:hint="eastAsia" w:ascii="宋体" w:hAnsi="宋体" w:eastAsia="宋体" w:cs="Times New Roman"/>
          <w:szCs w:val="21"/>
          <w:u w:val="single"/>
        </w:rPr>
        <w:t xml:space="preserve">（1）施工过程中，由发包人对照进度计划按半月进行进度考核，每延迟一天，处罚5000元；项目竣工后，由发包人对总进度进行考核，每延误一天，处罚1万元。两项罚款累计处罚。如总工期不延误，则不处罚。</w:t>
      </w:r>
      <w:r/>
    </w:p>
    <w:p>
      <w:pPr>
        <w:ind w:firstLine="420"/>
        <w:spacing w:line="360" w:lineRule="auto"/>
        <w:rPr>
          <w:rFonts w:hint="default" w:ascii="宋体" w:hAnsi="宋体" w:eastAsia="宋体" w:cs="Times New Roman"/>
          <w:szCs w:val="21"/>
          <w:u w:val="single"/>
        </w:rPr>
      </w:pPr>
      <w:r>
        <w:rPr>
          <w:rFonts w:hint="eastAsia" w:ascii="宋体" w:hAnsi="宋体" w:eastAsia="宋体" w:cs="Times New Roman"/>
          <w:szCs w:val="21"/>
          <w:u w:val="single"/>
        </w:rPr>
        <w:t xml:space="preserve">（2）承包人中标后，应在发放中标通知书之日起</w:t>
      </w:r>
      <w:r>
        <w:rPr>
          <w:rFonts w:hint="default" w:ascii="宋体" w:hAnsi="宋体" w:eastAsia="宋体" w:cs="Times New Roman"/>
          <w:szCs w:val="21"/>
          <w:u w:val="single"/>
        </w:rPr>
        <w:t xml:space="preserve">10</w:t>
      </w:r>
      <w:r>
        <w:rPr>
          <w:rFonts w:hint="eastAsia" w:ascii="宋体" w:hAnsi="宋体" w:eastAsia="宋体" w:cs="Times New Roman"/>
          <w:szCs w:val="21"/>
          <w:u w:val="single"/>
        </w:rPr>
        <w:t xml:space="preserve">天内组织进场施工。无故拖延进场日期的，按合同金额的万分之三/天向发包人支付违约金。</w:t>
      </w:r>
      <w:r/>
    </w:p>
    <w:p>
      <w:pPr>
        <w:ind w:firstLine="420"/>
        <w:spacing w:line="360" w:lineRule="auto"/>
        <w:rPr>
          <w:rFonts w:hint="default" w:ascii="宋体" w:hAnsi="宋体" w:eastAsia="宋体" w:cs="Times New Roman"/>
          <w:szCs w:val="21"/>
          <w:u w:val="single"/>
        </w:rPr>
      </w:pPr>
      <w:r>
        <w:rPr>
          <w:rFonts w:hint="eastAsia" w:ascii="宋体" w:hAnsi="宋体" w:eastAsia="宋体" w:cs="Times New Roman"/>
          <w:szCs w:val="21"/>
          <w:u w:val="single"/>
        </w:rPr>
        <w:t xml:space="preserve">（3）承包人在签订合同后，在施工过程中提出无法完成该工程的，经发包人同意后，发包人将指定其他施工单位进场施工，由此产生的所有施工费用按委托单位施工预算（经审计后不让利的造价）从原承包人合同款和履约保证金中扣除，且原承包人在本工程竣工后三年内不得参加本单位组织的招投标活动。</w:t>
      </w:r>
      <w:r/>
    </w:p>
    <w:p>
      <w:pPr>
        <w:ind w:firstLine="420"/>
        <w:spacing w:line="360" w:lineRule="auto"/>
        <w:rPr>
          <w:rFonts w:hint="default" w:ascii="宋体" w:hAnsi="宋体" w:eastAsia="宋体" w:cs="Times New Roman"/>
          <w:szCs w:val="21"/>
          <w:u w:val="single"/>
        </w:rPr>
      </w:pPr>
      <w:r>
        <w:rPr>
          <w:rFonts w:hint="eastAsia" w:ascii="宋体" w:hAnsi="宋体" w:eastAsia="宋体" w:cs="Times New Roman"/>
          <w:szCs w:val="21"/>
          <w:u w:val="single"/>
        </w:rPr>
        <w:t xml:space="preserve">（4）因承包人自身原因造成工期进度延误的，承包人应在一定的施工周期（一般为7天）内说明理由，并在周计划中做出针对性的赶工方案、进度措施。承包人已采取一定措施，但进度效果不明显，又不执行监理指令采取积极有效措施的，每发生一次罚款</w:t>
      </w:r>
      <w:r>
        <w:rPr>
          <w:rFonts w:hint="default" w:ascii="宋体" w:hAnsi="宋体" w:eastAsia="宋体" w:cs="Times New Roman"/>
          <w:szCs w:val="21"/>
          <w:u w:val="single"/>
        </w:rPr>
        <w:t xml:space="preserve">10000</w:t>
      </w:r>
      <w:r>
        <w:rPr>
          <w:rFonts w:hint="eastAsia" w:ascii="宋体" w:hAnsi="宋体" w:eastAsia="宋体" w:cs="Times New Roman"/>
          <w:szCs w:val="21"/>
          <w:u w:val="single"/>
        </w:rPr>
        <w:t xml:space="preserve">元；如承包人未采取有针对性措施加快工程进度，又不服从监理指令的，每发生一次罚款</w:t>
      </w:r>
      <w:r>
        <w:rPr>
          <w:rFonts w:hint="default" w:ascii="宋体" w:hAnsi="宋体" w:eastAsia="宋体" w:cs="Times New Roman"/>
          <w:szCs w:val="21"/>
          <w:u w:val="single"/>
        </w:rPr>
        <w:t xml:space="preserve">10000</w:t>
      </w:r>
      <w:r>
        <w:rPr>
          <w:rFonts w:hint="eastAsia" w:ascii="宋体" w:hAnsi="宋体" w:eastAsia="宋体" w:cs="Times New Roman"/>
          <w:szCs w:val="21"/>
          <w:u w:val="single"/>
        </w:rPr>
        <w:t xml:space="preserve">元，情况严重的，发包人有权终止合同。</w:t>
      </w:r>
      <w:r/>
    </w:p>
    <w:p>
      <w:pPr>
        <w:ind w:firstLine="420"/>
        <w:spacing w:line="360" w:lineRule="auto"/>
        <w:rPr>
          <w:rFonts w:hint="default" w:ascii="宋体" w:hAnsi="宋体" w:eastAsia="宋体" w:cs="Times New Roman"/>
          <w:szCs w:val="21"/>
          <w:u w:val="single"/>
        </w:rPr>
      </w:pPr>
      <w:r>
        <w:rPr>
          <w:rFonts w:hint="eastAsia" w:ascii="宋体" w:hAnsi="宋体" w:eastAsia="宋体" w:cs="Times New Roman"/>
          <w:szCs w:val="21"/>
          <w:u w:val="single"/>
        </w:rPr>
        <w:t xml:space="preserve">以上违约金、罚款互不影响。</w:t>
      </w:r>
      <w:r/>
    </w:p>
    <w:p>
      <w:pPr>
        <w:ind w:firstLine="420"/>
        <w:spacing w:line="360" w:lineRule="auto"/>
        <w:rPr>
          <w:rFonts w:hint="default" w:ascii="宋体" w:hAnsi="宋体" w:eastAsia="宋体" w:cs="Times New Roman"/>
          <w:szCs w:val="32"/>
        </w:rPr>
      </w:pPr>
      <w:r>
        <w:rPr>
          <w:rFonts w:hint="default" w:ascii="宋体" w:hAnsi="宋体" w:eastAsia="宋体" w:cs="Times New Roman"/>
          <w:szCs w:val="21"/>
        </w:rPr>
        <w:t xml:space="preserve">因承包人原因造成工期延误，逾期竣工违约金的上限：</w:t>
      </w:r>
      <w:r>
        <w:rPr>
          <w:rFonts w:hint="eastAsia" w:ascii="宋体" w:hAnsi="宋体" w:eastAsia="宋体" w:cs="Times New Roman"/>
          <w:szCs w:val="21"/>
          <w:u w:val="single"/>
        </w:rPr>
        <w:t xml:space="preserve">为签约合同价的</w:t>
      </w:r>
      <w:r>
        <w:rPr>
          <w:rFonts w:hint="default" w:ascii="宋体" w:hAnsi="宋体" w:eastAsia="宋体" w:cs="Times New Roman"/>
          <w:szCs w:val="21"/>
          <w:u w:val="single"/>
        </w:rPr>
        <w:t xml:space="preserve">20</w:t>
      </w:r>
      <w:r>
        <w:rPr>
          <w:rFonts w:hint="eastAsia" w:ascii="宋体" w:hAnsi="宋体" w:eastAsia="宋体" w:cs="Times New Roman"/>
          <w:szCs w:val="21"/>
          <w:u w:val="single"/>
        </w:rPr>
        <w:t xml:space="preserve">%。如承包人逾期竣工违约金合计超过最高限额，发包人有权单方面解除合同取消承包人承包资格</w:t>
      </w:r>
      <w:r>
        <w:rPr>
          <w:rFonts w:hint="eastAsia" w:ascii="宋体" w:hAnsi="宋体" w:eastAsia="宋体" w:cs="Times New Roman"/>
          <w:szCs w:val="32"/>
        </w:rPr>
        <w:t xml:space="preserve">。</w:t>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w:t>
      </w:r>
      <w:bookmarkStart w:id="643" w:name="_Toc297123519"/>
      <w:r/>
      <w:bookmarkStart w:id="644" w:name="_Toc303539128"/>
      <w:r/>
      <w:bookmarkStart w:id="645" w:name="_Toc297216178"/>
      <w:r/>
      <w:bookmarkStart w:id="646" w:name="_Toc312678015"/>
      <w:r/>
      <w:bookmarkStart w:id="647" w:name="_Toc304295549"/>
      <w:r/>
      <w:bookmarkStart w:id="648" w:name="_Toc300934971"/>
      <w:r>
        <w:rPr>
          <w:rFonts w:hint="eastAsia" w:ascii="宋体" w:hAnsi="宋体" w:eastAsia="宋体" w:cs="Times New Roman"/>
          <w:b/>
          <w:bCs/>
          <w:szCs w:val="32"/>
          <w:lang w:val="en-US" w:eastAsia="zh-CN"/>
        </w:rPr>
        <w:t xml:space="preserve">.6 不</w:t>
      </w:r>
      <w:bookmarkEnd w:id="643"/>
      <w:r/>
      <w:bookmarkEnd w:id="644"/>
      <w:r/>
      <w:bookmarkEnd w:id="645"/>
      <w:r/>
      <w:bookmarkEnd w:id="646"/>
      <w:r/>
      <w:bookmarkEnd w:id="647"/>
      <w:r/>
      <w:bookmarkEnd w:id="648"/>
      <w:r>
        <w:rPr>
          <w:rFonts w:hint="eastAsia" w:ascii="宋体" w:hAnsi="宋体" w:eastAsia="宋体" w:cs="Times New Roman"/>
          <w:b/>
          <w:bCs/>
          <w:szCs w:val="32"/>
          <w:lang w:val="en-US" w:eastAsia="zh-CN"/>
        </w:rPr>
        <w:t xml:space="preserve">利物质条件</w:t>
      </w:r>
      <w:r/>
    </w:p>
    <w:p>
      <w:pPr>
        <w:ind w:firstLine="420"/>
        <w:jc w:val="left"/>
        <w:spacing w:line="360" w:lineRule="auto"/>
        <w:rPr>
          <w:rFonts w:hint="default" w:ascii="宋体" w:hAnsi="宋体" w:eastAsia="宋体" w:cs="Times New Roman"/>
          <w:szCs w:val="32"/>
        </w:rPr>
      </w:pPr>
      <w:r/>
      <w:bookmarkStart w:id="649" w:name="_Toc300934972"/>
      <w:r/>
      <w:bookmarkStart w:id="650" w:name="_Toc312678016"/>
      <w:r/>
      <w:bookmarkStart w:id="651" w:name="_Toc304295550"/>
      <w:r/>
      <w:bookmarkStart w:id="652" w:name="_Toc318581172"/>
      <w:r/>
      <w:bookmarkStart w:id="653" w:name="_Toc303539129"/>
      <w:r/>
      <w:bookmarkStart w:id="654" w:name="_Toc297123520"/>
      <w:r/>
      <w:bookmarkStart w:id="655" w:name="_Toc297216179"/>
      <w:r>
        <w:rPr>
          <w:rFonts w:hint="eastAsia" w:ascii="宋体" w:hAnsi="宋体" w:eastAsia="宋体" w:cs="Times New Roman"/>
          <w:szCs w:val="32"/>
        </w:rPr>
        <w:t xml:space="preserve">不利物质条件的其他情形和有关约定：</w:t>
      </w:r>
      <w:r>
        <w:rPr>
          <w:rFonts w:hint="eastAsia" w:ascii="宋体" w:hAnsi="宋体" w:eastAsia="宋体" w:cs="Times New Roman"/>
          <w:szCs w:val="32"/>
          <w:u w:val="single"/>
        </w:rPr>
        <w:t xml:space="preserve">/</w:t>
      </w:r>
      <w:r>
        <w:rPr>
          <w:rFonts w:hint="eastAsia" w:ascii="宋体" w:hAnsi="宋体" w:eastAsia="宋体" w:cs="Times New Roman"/>
          <w:szCs w:val="32"/>
        </w:rPr>
        <w:t xml:space="preserve">。</w:t>
      </w:r>
      <w:bookmarkEnd w:id="649"/>
      <w:r/>
      <w:bookmarkEnd w:id="650"/>
      <w:r/>
      <w:bookmarkEnd w:id="651"/>
      <w:r/>
      <w:bookmarkEnd w:id="652"/>
      <w:r/>
      <w:bookmarkEnd w:id="653"/>
      <w:r/>
      <w:bookmarkEnd w:id="654"/>
      <w:r/>
      <w:bookmarkEnd w:id="655"/>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7</w:t>
      </w:r>
      <w:bookmarkStart w:id="656" w:name="_Toc303539130"/>
      <w:r/>
      <w:bookmarkStart w:id="657" w:name="_Toc312678017"/>
      <w:r/>
      <w:bookmarkStart w:id="658" w:name="_Toc297123521"/>
      <w:r/>
      <w:bookmarkStart w:id="659" w:name="_Toc300934973"/>
      <w:r/>
      <w:bookmarkStart w:id="660" w:name="_Toc297216180"/>
      <w:r/>
      <w:bookmarkStart w:id="661" w:name="_Toc304295551"/>
      <w:r>
        <w:rPr>
          <w:rFonts w:hint="eastAsia" w:ascii="宋体" w:hAnsi="宋体" w:eastAsia="宋体" w:cs="Times New Roman"/>
          <w:b/>
          <w:bCs/>
          <w:szCs w:val="32"/>
          <w:lang w:val="en-US" w:eastAsia="zh-CN"/>
        </w:rPr>
        <w:t xml:space="preserve">.7异常恶劣的气候条件</w:t>
      </w:r>
      <w:bookmarkEnd w:id="656"/>
      <w:r/>
      <w:bookmarkEnd w:id="657"/>
      <w:r/>
      <w:bookmarkEnd w:id="658"/>
      <w:r/>
      <w:bookmarkEnd w:id="659"/>
      <w:r/>
      <w:bookmarkEnd w:id="660"/>
      <w:r/>
      <w:bookmarkEnd w:id="661"/>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发包人和承包人同意以下情形视为异常恶劣的气候条件：</w:t>
      </w:r>
      <w:r/>
    </w:p>
    <w:p>
      <w:pPr>
        <w:ind w:firstLine="420"/>
        <w:spacing w:after="120" w:line="360" w:lineRule="auto"/>
        <w:rPr>
          <w:rFonts w:hint="default" w:ascii="宋体" w:hAnsi="宋体" w:eastAsia="宋体" w:cs="Times New Roman"/>
          <w:szCs w:val="21"/>
          <w:u w:val="single"/>
        </w:rPr>
        <w:outlineLvl w:val="0"/>
      </w:pPr>
      <w:r/>
      <w:bookmarkStart w:id="662" w:name="_Toc20649"/>
      <w:r>
        <w:rPr>
          <w:rFonts w:hint="eastAsia" w:ascii="宋体" w:hAnsi="宋体" w:eastAsia="宋体" w:cs="Times New Roman"/>
          <w:szCs w:val="21"/>
          <w:u w:val="single"/>
        </w:rPr>
        <w:t xml:space="preserve">（1）日降雨量大于 100 ㎜得雨日超过 3 天；</w:t>
      </w:r>
      <w:bookmarkEnd w:id="662"/>
      <w:r/>
      <w:r/>
    </w:p>
    <w:p>
      <w:pPr>
        <w:ind w:firstLine="420"/>
        <w:spacing w:after="120" w:line="360" w:lineRule="auto"/>
        <w:rPr>
          <w:rFonts w:hint="default" w:ascii="宋体" w:hAnsi="宋体" w:eastAsia="宋体" w:cs="Times New Roman"/>
          <w:szCs w:val="21"/>
          <w:u w:val="single"/>
        </w:rPr>
        <w:outlineLvl w:val="0"/>
      </w:pPr>
      <w:r/>
      <w:bookmarkStart w:id="663" w:name="_Toc15997"/>
      <w:r>
        <w:rPr>
          <w:rFonts w:hint="eastAsia" w:ascii="宋体" w:hAnsi="宋体" w:eastAsia="宋体" w:cs="Times New Roman"/>
          <w:szCs w:val="21"/>
          <w:u w:val="single"/>
        </w:rPr>
        <w:t xml:space="preserve">（2）风速大于 17.2m/s 的 8 级以上台风灾害；</w:t>
      </w:r>
      <w:bookmarkEnd w:id="663"/>
      <w:r/>
      <w:r/>
    </w:p>
    <w:p>
      <w:pPr>
        <w:ind w:firstLine="420"/>
        <w:spacing w:after="120" w:line="360" w:lineRule="auto"/>
        <w:rPr>
          <w:rFonts w:hint="default" w:ascii="宋体" w:hAnsi="宋体" w:eastAsia="宋体" w:cs="Times New Roman"/>
          <w:szCs w:val="21"/>
          <w:u w:val="single"/>
        </w:rPr>
        <w:outlineLvl w:val="0"/>
      </w:pPr>
      <w:r/>
      <w:bookmarkStart w:id="664" w:name="_Toc32137"/>
      <w:r>
        <w:rPr>
          <w:rFonts w:hint="eastAsia" w:ascii="宋体" w:hAnsi="宋体" w:eastAsia="宋体" w:cs="Times New Roman"/>
          <w:szCs w:val="21"/>
          <w:u w:val="single"/>
        </w:rPr>
        <w:t xml:space="preserve">（3）日气温超过 37℃的高温大于 3 天或日气温超过 35℃的高温连续 5 天及以上；</w:t>
      </w:r>
      <w:bookmarkEnd w:id="664"/>
      <w:r/>
      <w:r/>
    </w:p>
    <w:p>
      <w:pPr>
        <w:ind w:firstLine="420"/>
        <w:spacing w:after="120" w:line="360" w:lineRule="auto"/>
        <w:rPr>
          <w:rFonts w:hint="default" w:ascii="宋体" w:hAnsi="宋体" w:eastAsia="宋体" w:cs="Times New Roman"/>
          <w:szCs w:val="21"/>
          <w:u w:val="single"/>
        </w:rPr>
        <w:outlineLvl w:val="0"/>
      </w:pPr>
      <w:r/>
      <w:bookmarkStart w:id="665" w:name="_Toc25470"/>
      <w:r>
        <w:rPr>
          <w:rFonts w:hint="eastAsia" w:ascii="宋体" w:hAnsi="宋体" w:eastAsia="宋体" w:cs="Times New Roman"/>
          <w:szCs w:val="21"/>
          <w:u w:val="single"/>
        </w:rPr>
        <w:t xml:space="preserve">（4）日气温低于―10℃ 的大寒大于 3 天；</w:t>
      </w:r>
      <w:bookmarkEnd w:id="665"/>
      <w:r/>
      <w:r/>
    </w:p>
    <w:p>
      <w:pPr>
        <w:ind w:firstLine="420"/>
        <w:spacing w:after="120" w:line="360" w:lineRule="auto"/>
        <w:rPr>
          <w:rFonts w:hint="default" w:ascii="宋体" w:hAnsi="宋体" w:eastAsia="宋体" w:cs="Times New Roman"/>
          <w:szCs w:val="21"/>
          <w:u w:val="single"/>
        </w:rPr>
        <w:outlineLvl w:val="0"/>
      </w:pPr>
      <w:r/>
      <w:bookmarkStart w:id="666" w:name="_Toc21057"/>
      <w:r>
        <w:rPr>
          <w:rFonts w:hint="eastAsia" w:ascii="宋体" w:hAnsi="宋体" w:eastAsia="宋体" w:cs="Times New Roman"/>
          <w:szCs w:val="21"/>
          <w:u w:val="single"/>
        </w:rPr>
        <w:t xml:space="preserve">（5）造成工程损坏的冰雹和大雪灾害：日降雪量 10 ㎜及以上；</w:t>
      </w:r>
      <w:bookmarkEnd w:id="666"/>
      <w:r/>
      <w:r/>
    </w:p>
    <w:p>
      <w:pPr>
        <w:ind w:firstLine="420"/>
        <w:spacing w:after="120" w:line="360" w:lineRule="auto"/>
        <w:rPr>
          <w:rFonts w:hint="default" w:ascii="宋体" w:hAnsi="宋体" w:eastAsia="宋体" w:cs="Times New Roman"/>
          <w:szCs w:val="21"/>
          <w:u w:val="single"/>
        </w:rPr>
        <w:outlineLvl w:val="0"/>
      </w:pPr>
      <w:r/>
      <w:bookmarkStart w:id="667" w:name="_Toc17984"/>
      <w:r>
        <w:rPr>
          <w:rFonts w:hint="eastAsia" w:ascii="宋体" w:hAnsi="宋体" w:eastAsia="宋体" w:cs="Times New Roman"/>
          <w:szCs w:val="21"/>
          <w:u w:val="single"/>
        </w:rPr>
        <w:t xml:space="preserve">（6）其他异常恶劣气候灾害。</w:t>
      </w:r>
      <w:bookmarkEnd w:id="667"/>
      <w:r/>
      <w:r/>
    </w:p>
    <w:p>
      <w:pPr>
        <w:ind w:firstLine="420"/>
        <w:spacing w:after="120" w:line="360" w:lineRule="auto"/>
        <w:rPr>
          <w:rFonts w:hint="default" w:ascii="宋体" w:hAnsi="宋体" w:eastAsia="宋体" w:cs="Times New Roman"/>
          <w:szCs w:val="21"/>
          <w:u w:val="single"/>
        </w:rPr>
        <w:outlineLvl w:val="0"/>
      </w:pPr>
      <w:r/>
      <w:bookmarkStart w:id="668" w:name="_Toc732"/>
      <w:r>
        <w:rPr>
          <w:rFonts w:hint="eastAsia" w:ascii="宋体" w:hAnsi="宋体" w:eastAsia="宋体" w:cs="Times New Roman"/>
          <w:szCs w:val="21"/>
          <w:u w:val="single"/>
        </w:rPr>
        <w:t xml:space="preserve">注：均以气象部门公布的为准。</w:t>
      </w:r>
      <w:bookmarkEnd w:id="668"/>
      <w:r/>
      <w:r/>
    </w:p>
    <w:p>
      <w:pPr>
        <w:ind w:firstLine="422"/>
        <w:spacing w:line="360" w:lineRule="auto"/>
        <w:rPr>
          <w:rFonts w:hint="eastAsia" w:ascii="宋体" w:hAnsi="宋体" w:eastAsia="宋体" w:cs="Times New Roman"/>
          <w:b/>
          <w:bCs/>
          <w:szCs w:val="32"/>
          <w:lang w:val="en-US" w:eastAsia="zh-CN"/>
        </w:rPr>
      </w:pPr>
      <w:r/>
      <w:bookmarkStart w:id="669" w:name="_Toc14061"/>
      <w:r/>
      <w:bookmarkStart w:id="670" w:name="_Toc37091763"/>
      <w:r/>
      <w:bookmarkStart w:id="671" w:name="_Toc37093445"/>
      <w:r>
        <w:rPr>
          <w:rFonts w:hint="eastAsia" w:ascii="宋体" w:hAnsi="宋体" w:eastAsia="宋体" w:cs="Times New Roman"/>
          <w:b/>
          <w:bCs/>
          <w:szCs w:val="32"/>
          <w:lang w:val="en-US" w:eastAsia="zh-CN"/>
        </w:rPr>
        <w:t xml:space="preserve">7.9 提前竣工的奖励</w:t>
      </w:r>
      <w:bookmarkEnd w:id="669"/>
      <w:r/>
      <w:bookmarkEnd w:id="670"/>
      <w:r/>
      <w:bookmarkEnd w:id="671"/>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7.9.2</w:t>
      </w:r>
      <w:r>
        <w:rPr>
          <w:rFonts w:hint="eastAsia" w:ascii="宋体" w:hAnsi="宋体" w:eastAsia="宋体" w:cs="Times New Roman"/>
          <w:szCs w:val="32"/>
        </w:rPr>
        <w:t xml:space="preserve">提前竣工的奖励：</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r/>
    </w:p>
    <w:p>
      <w:pPr>
        <w:ind w:firstLine="422"/>
        <w:spacing w:line="360" w:lineRule="auto"/>
        <w:rPr>
          <w:rFonts w:hint="eastAsia" w:ascii="宋体" w:hAnsi="宋体" w:eastAsia="宋体" w:cs="Times New Roman"/>
          <w:b/>
          <w:bCs/>
          <w:szCs w:val="32"/>
          <w:lang w:val="en-US" w:eastAsia="zh-CN"/>
        </w:rPr>
      </w:pPr>
      <w:r/>
      <w:bookmarkStart w:id="672" w:name="_Toc351203640"/>
      <w:r>
        <w:rPr>
          <w:rFonts w:hint="eastAsia" w:ascii="宋体" w:hAnsi="宋体" w:eastAsia="宋体" w:cs="Times New Roman"/>
          <w:b/>
          <w:bCs/>
          <w:szCs w:val="32"/>
          <w:lang w:val="en-US" w:eastAsia="zh-CN"/>
        </w:rPr>
        <w:t xml:space="preserve">8. 材料与设备</w:t>
      </w:r>
      <w:bookmarkEnd w:id="672"/>
      <w:r/>
      <w:bookmarkEnd w:id="599"/>
      <w:r/>
      <w:bookmarkEnd w:id="600"/>
      <w:r/>
      <w:bookmarkEnd w:id="601"/>
      <w:r/>
      <w:bookmarkEnd w:id="602"/>
      <w:r/>
      <w:bookmarkEnd w:id="603"/>
      <w:r/>
      <w:bookmarkEnd w:id="604"/>
      <w:r/>
      <w:bookmarkEnd w:id="605"/>
      <w:r/>
      <w:bookmarkEnd w:id="606"/>
      <w:r/>
      <w:bookmarkEnd w:id="607"/>
      <w:r/>
      <w:bookmarkEnd w:id="608"/>
      <w:r/>
      <w:r/>
    </w:p>
    <w:p>
      <w:pPr>
        <w:ind w:firstLine="422"/>
        <w:spacing w:line="360" w:lineRule="auto"/>
        <w:rPr>
          <w:rFonts w:hint="eastAsia" w:ascii="宋体" w:hAnsi="宋体" w:eastAsia="宋体" w:cs="Times New Roman"/>
          <w:b/>
          <w:bCs/>
          <w:szCs w:val="32"/>
          <w:lang w:val="en-US" w:eastAsia="zh-CN"/>
        </w:rPr>
      </w:pPr>
      <w:r>
        <w:rPr>
          <w:rFonts w:hint="eastAsia" w:ascii="宋体" w:hAnsi="宋体" w:eastAsia="宋体" w:cs="Times New Roman"/>
          <w:b/>
          <w:bCs/>
          <w:szCs w:val="32"/>
          <w:lang w:val="en-US" w:eastAsia="zh-CN"/>
        </w:rPr>
        <w:t xml:space="preserve">8</w:t>
      </w:r>
      <w:bookmarkStart w:id="673" w:name="_Toc297216186"/>
      <w:r/>
      <w:bookmarkStart w:id="674" w:name="_Toc280868654"/>
      <w:r/>
      <w:bookmarkStart w:id="675" w:name="_Toc297123527"/>
      <w:r/>
      <w:bookmarkStart w:id="676" w:name="_Toc304295556"/>
      <w:r/>
      <w:bookmarkStart w:id="677" w:name="_Toc296890995"/>
      <w:r/>
      <w:bookmarkStart w:id="678" w:name="_Toc297120467"/>
      <w:r/>
      <w:bookmarkStart w:id="679" w:name="_Toc296891207"/>
      <w:r/>
      <w:bookmarkStart w:id="680" w:name="_Toc292559877"/>
      <w:r/>
      <w:bookmarkStart w:id="681" w:name="_Toc292559372"/>
      <w:r/>
      <w:bookmarkStart w:id="682" w:name="_Toc296347166"/>
      <w:r/>
      <w:bookmarkStart w:id="683" w:name="_Toc296503167"/>
      <w:r/>
      <w:bookmarkStart w:id="684" w:name="_Toc300934979"/>
      <w:r/>
      <w:bookmarkStart w:id="685" w:name="_Toc312678019"/>
      <w:r/>
      <w:bookmarkStart w:id="686" w:name="_Toc297048353"/>
      <w:r/>
      <w:bookmarkStart w:id="687" w:name="_Toc296944506"/>
      <w:r/>
      <w:bookmarkStart w:id="688" w:name="_Toc312677493"/>
      <w:r/>
      <w:bookmarkStart w:id="689" w:name="_Toc303539136"/>
      <w:r/>
      <w:bookmarkStart w:id="690" w:name="_Toc296346668"/>
      <w:r/>
      <w:bookmarkStart w:id="691" w:name="_Toc280868656"/>
      <w:r/>
      <w:bookmarkStart w:id="692" w:name="_Toc280868655"/>
      <w:r/>
      <w:bookmarkStart w:id="693" w:name="_Toc267251424"/>
      <w:r>
        <w:rPr>
          <w:rFonts w:hint="eastAsia" w:ascii="宋体" w:hAnsi="宋体" w:eastAsia="宋体" w:cs="Times New Roman"/>
          <w:b/>
          <w:bCs/>
          <w:szCs w:val="32"/>
          <w:lang w:val="en-US" w:eastAsia="zh-CN"/>
        </w:rPr>
        <w:t xml:space="preserve">.4材料与工程设备的保管与使用</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8</w:t>
      </w:r>
      <w:bookmarkStart w:id="694" w:name="_Toc292559373"/>
      <w:r/>
      <w:bookmarkStart w:id="695" w:name="_Toc292559878"/>
      <w:r/>
      <w:bookmarkStart w:id="696" w:name="_Toc297216187"/>
      <w:r/>
      <w:bookmarkStart w:id="697" w:name="_Toc296891208"/>
      <w:r/>
      <w:bookmarkStart w:id="698" w:name="_Toc296503168"/>
      <w:r/>
      <w:bookmarkStart w:id="699" w:name="_Toc303539137"/>
      <w:r/>
      <w:bookmarkStart w:id="700" w:name="_Toc304295557"/>
      <w:r/>
      <w:bookmarkStart w:id="701" w:name="_Toc312677494"/>
      <w:r/>
      <w:bookmarkStart w:id="702" w:name="_Toc312678020"/>
      <w:r/>
      <w:bookmarkStart w:id="703" w:name="_Toc296944507"/>
      <w:r/>
      <w:bookmarkStart w:id="704" w:name="_Toc318581173"/>
      <w:r/>
      <w:bookmarkStart w:id="705" w:name="_Toc297123528"/>
      <w:r/>
      <w:bookmarkStart w:id="706" w:name="_Toc300934980"/>
      <w:r/>
      <w:bookmarkStart w:id="707" w:name="_Toc296890996"/>
      <w:r/>
      <w:bookmarkStart w:id="708" w:name="_Toc297120468"/>
      <w:r/>
      <w:bookmarkStart w:id="709" w:name="_Toc296347167"/>
      <w:r/>
      <w:bookmarkStart w:id="710" w:name="_Toc296346669"/>
      <w:r/>
      <w:bookmarkStart w:id="711" w:name="_Toc297048354"/>
      <w:r>
        <w:rPr>
          <w:rFonts w:hint="default" w:ascii="Times New Roman" w:hAnsi="Times New Roman" w:eastAsia="仿宋_GB2312" w:cs="Times New Roman"/>
          <w:szCs w:val="32"/>
        </w:rPr>
        <w:t xml:space="preserve">.4.1</w:t>
      </w:r>
      <w:r>
        <w:rPr>
          <w:rFonts w:hint="eastAsia" w:ascii="宋体" w:hAnsi="宋体" w:eastAsia="宋体" w:cs="Times New Roman"/>
          <w:szCs w:val="32"/>
        </w:rPr>
        <w:t xml:space="preserve">发包人供应的材料设备的保管费用的承担：</w:t>
      </w:r>
      <w:r>
        <w:rPr>
          <w:rFonts w:hint="eastAsia" w:ascii="宋体" w:hAnsi="宋体" w:eastAsia="宋体" w:cs="Times New Roman"/>
          <w:color w:val="000000"/>
          <w:szCs w:val="21"/>
          <w:u w:val="single"/>
        </w:rPr>
        <w:t xml:space="preserve">由承包人承担</w:t>
      </w:r>
      <w:r>
        <w:rPr>
          <w:rFonts w:hint="eastAsia" w:ascii="Times New Roman" w:hAnsi="Times New Roman" w:eastAsia="仿宋_GB2312" w:cs="Times New Roman"/>
          <w:szCs w:val="32"/>
        </w:rPr>
        <w:t xml:space="preserve">。</w:t>
      </w:r>
      <w:bookmarkEnd w:id="694"/>
      <w:r/>
      <w:bookmarkEnd w:id="695"/>
      <w:r/>
      <w:r/>
    </w:p>
    <w:p>
      <w:pPr>
        <w:ind w:firstLine="420"/>
        <w:spacing w:after="120" w:line="360" w:lineRule="auto"/>
        <w:rPr>
          <w:rFonts w:hint="default" w:ascii="Times New Roman" w:hAnsi="Times New Roman" w:eastAsia="黑体" w:cs="Times New Roman"/>
          <w:szCs w:val="32"/>
        </w:rPr>
        <w:outlineLvl w:val="0"/>
      </w:pPr>
      <w:r/>
      <w:bookmarkStart w:id="712" w:name="_Toc509"/>
      <w:r/>
      <w:bookmarkStart w:id="713" w:name="_Toc37091764"/>
      <w:r/>
      <w:bookmarkStart w:id="714" w:name="_Toc37093446"/>
      <w:r>
        <w:rPr>
          <w:rFonts w:hint="default" w:ascii="Times New Roman" w:hAnsi="Times New Roman" w:eastAsia="黑体" w:cs="Times New Roman"/>
          <w:szCs w:val="32"/>
        </w:rPr>
        <w:t xml:space="preserve">8.6 </w:t>
      </w:r>
      <w:r>
        <w:rPr>
          <w:rFonts w:hint="eastAsia" w:ascii="Times New Roman" w:hAnsi="Times New Roman" w:eastAsia="黑体" w:cs="Times New Roman"/>
          <w:szCs w:val="32"/>
        </w:rPr>
        <w:t xml:space="preserve">样品</w:t>
      </w:r>
      <w:bookmarkEnd w:id="712"/>
      <w:r/>
      <w:bookmarkEnd w:id="713"/>
      <w:r/>
      <w:bookmarkEnd w:id="714"/>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8.6.1</w:t>
      </w:r>
      <w:r>
        <w:rPr>
          <w:rFonts w:hint="eastAsia" w:ascii="宋体" w:hAnsi="宋体" w:eastAsia="宋体" w:cs="Times New Roman"/>
          <w:szCs w:val="32"/>
        </w:rPr>
        <w:t xml:space="preserve">样品的报送与封存</w:t>
      </w:r>
      <w:r/>
    </w:p>
    <w:p>
      <w:pPr>
        <w:ind w:firstLine="420"/>
        <w:spacing w:line="360" w:lineRule="auto"/>
        <w:rPr>
          <w:rFonts w:hint="default" w:ascii="Calibri" w:hAnsi="Calibri" w:eastAsia="宋体" w:cs="Times New Roman"/>
          <w:b/>
          <w:bCs/>
          <w:szCs w:val="21"/>
          <w:u w:val="single"/>
        </w:rPr>
      </w:pPr>
      <w:r>
        <w:rPr>
          <w:rFonts w:hint="eastAsia" w:ascii="宋体" w:hAnsi="宋体" w:eastAsia="宋体" w:cs="Times New Roman"/>
          <w:szCs w:val="32"/>
        </w:rPr>
        <w:t xml:space="preserve">需要承包人报送样品的材料或工程设备，样品的种类、名称、规格、数量要求：</w:t>
      </w:r>
      <w:r>
        <w:rPr>
          <w:rFonts w:hint="eastAsia" w:ascii="Calibri" w:hAnsi="Calibri" w:eastAsia="宋体" w:cs="Times New Roman"/>
          <w:b/>
          <w:bCs/>
          <w:szCs w:val="21"/>
          <w:u w:val="single"/>
        </w:rPr>
        <w:t xml:space="preserve">招标人确定推荐品牌的材料，有关颜色、样式、材质要求，采购前由发包方组织监理、承包单位进行市场调研三方共同确认后方可进行采购，并封存样品，否则发包人有权延期支付工程款</w:t>
      </w:r>
      <w:r>
        <w:rPr>
          <w:rFonts w:hint="eastAsia" w:ascii="宋体" w:hAnsi="宋体" w:eastAsia="宋体" w:cs="Times New Roman"/>
          <w:szCs w:val="32"/>
        </w:rPr>
        <w:t xml:space="preserve">。</w:t>
      </w:r>
      <w:r/>
    </w:p>
    <w:p>
      <w:pPr>
        <w:ind w:firstLine="420"/>
        <w:jc w:val="left"/>
        <w:spacing w:line="360" w:lineRule="auto"/>
        <w:rPr>
          <w:rFonts w:hint="default" w:ascii="Times New Roman" w:hAnsi="Times New Roman" w:eastAsia="黑体" w:cs="Times New Roman"/>
          <w:szCs w:val="32"/>
        </w:rPr>
      </w:pPr>
      <w:r/>
      <w:bookmarkStart w:id="715" w:name="_Toc37091765"/>
      <w:r/>
      <w:bookmarkStart w:id="716" w:name="_Toc37093447"/>
      <w:r>
        <w:rPr>
          <w:rFonts w:hint="default" w:ascii="Times New Roman" w:hAnsi="Times New Roman" w:eastAsia="黑体" w:cs="Times New Roman"/>
          <w:szCs w:val="32"/>
        </w:rPr>
        <w:t xml:space="preserve">8.8 </w:t>
      </w:r>
      <w:r>
        <w:rPr>
          <w:rFonts w:hint="eastAsia" w:ascii="Times New Roman" w:hAnsi="Times New Roman" w:eastAsia="黑体" w:cs="Times New Roman"/>
          <w:szCs w:val="32"/>
        </w:rPr>
        <w:t xml:space="preserve">施工设备和临时设施</w:t>
      </w:r>
      <w:bookmarkEnd w:id="715"/>
      <w:r/>
      <w:bookmarkEnd w:id="716"/>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8.8.1 </w:t>
      </w:r>
      <w:r>
        <w:rPr>
          <w:rFonts w:hint="eastAsia" w:ascii="宋体" w:hAnsi="宋体" w:eastAsia="宋体" w:cs="Times New Roman"/>
          <w:szCs w:val="32"/>
        </w:rPr>
        <w:t xml:space="preserve">承包人提供的施工设备和临时设施</w:t>
      </w:r>
      <w:r/>
    </w:p>
    <w:p>
      <w:pPr>
        <w:ind w:firstLine="420"/>
        <w:jc w:val="left"/>
        <w:spacing w:line="360" w:lineRule="auto"/>
        <w:rPr>
          <w:rFonts w:hint="default" w:ascii="宋体" w:hAnsi="宋体" w:eastAsia="宋体" w:cs="Times New Roman"/>
          <w:szCs w:val="21"/>
          <w:u w:val="single"/>
        </w:rPr>
      </w:pPr>
      <w:r>
        <w:rPr>
          <w:rFonts w:hint="eastAsia" w:ascii="宋体" w:hAnsi="宋体" w:eastAsia="宋体" w:cs="Times New Roman"/>
          <w:szCs w:val="32"/>
        </w:rPr>
        <w:t xml:space="preserve">关于修建临时设施费用承担的约定：</w:t>
      </w:r>
      <w:r>
        <w:rPr>
          <w:rFonts w:hint="eastAsia" w:ascii="宋体" w:hAnsi="宋体" w:eastAsia="宋体" w:cs="Times New Roman"/>
          <w:szCs w:val="21"/>
          <w:u w:val="single"/>
        </w:rPr>
        <w:t xml:space="preserve">承包人应自行承担修建临时设施（包括临时道路等）的费用，并自行保养施工区域，需要临时占地的，应由承包人办理申请手续并承担相应费用，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p>
    <w:p>
      <w:pPr>
        <w:ind w:firstLine="420"/>
        <w:jc w:val="left"/>
        <w:spacing w:line="360" w:lineRule="auto"/>
        <w:rPr>
          <w:rFonts w:hint="default" w:ascii="宋体" w:hAnsi="宋体" w:eastAsia="宋体" w:cs="Times New Roman"/>
          <w:szCs w:val="21"/>
          <w:u w:val="single"/>
        </w:rPr>
      </w:pPr>
      <w:r>
        <w:rPr>
          <w:rFonts w:hint="eastAsia" w:ascii="宋体" w:hAnsi="宋体" w:eastAsia="宋体" w:cs="Times New Roman"/>
          <w:szCs w:val="21"/>
          <w:u w:val="single"/>
        </w:rPr>
        <w:t xml:space="preserve">承包人负责采购的材料设备必须符合设计和有关标准规定的质量要求，并经发包人</w:t>
      </w:r>
      <w:r>
        <w:rPr>
          <w:rFonts w:hint="eastAsia" w:ascii="宋体" w:hAnsi="宋体" w:eastAsia="宋体" w:cs="Times New Roman"/>
          <w:szCs w:val="21"/>
          <w:u w:val="single"/>
        </w:rPr>
        <w:t xml:space="preserve">和监理人认可，质量等级不低于国家合格等级。发包人有规定品牌要求的，承包人须在发包人规定的品牌范围内选择；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w:t>
      </w:r>
      <w:r/>
    </w:p>
    <w:p>
      <w:pPr>
        <w:ind w:firstLine="420"/>
        <w:spacing w:line="360" w:lineRule="auto"/>
        <w:rPr>
          <w:rFonts w:hint="default" w:ascii="宋体" w:hAnsi="宋体" w:eastAsia="宋体" w:cs="宋体"/>
          <w:b/>
          <w:bCs/>
          <w:szCs w:val="21"/>
          <w:u w:val="single"/>
        </w:rPr>
      </w:pPr>
      <w:r>
        <w:rPr>
          <w:rFonts w:hint="eastAsia" w:ascii="宋体" w:hAnsi="宋体" w:eastAsia="宋体" w:cs="Times New Roman"/>
          <w:szCs w:val="21"/>
          <w:u w:val="single"/>
        </w:rPr>
        <w:t xml:space="preserve">在任何情况下，承包人不得以异议未解决为由拖延施工，否则由此造成的一切后果及责任均由承包人承担</w:t>
      </w:r>
      <w:r>
        <w:rPr>
          <w:rFonts w:hint="eastAsia" w:ascii="宋体" w:hAnsi="宋体" w:eastAsia="宋体" w:cs="宋体"/>
          <w:sz w:val="24"/>
          <w:szCs w:val="32"/>
          <w:u w:val="single"/>
        </w:rPr>
        <w:t xml:space="preserve">。</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
    </w:p>
    <w:p>
      <w:pPr>
        <w:ind w:firstLine="420"/>
        <w:jc w:val="left"/>
        <w:spacing w:before="120" w:after="120"/>
        <w:rPr>
          <w:rFonts w:hint="default" w:ascii="Times New Roman" w:hAnsi="Times New Roman" w:eastAsia="黑体" w:cs="Times New Roman"/>
          <w:szCs w:val="32"/>
        </w:rPr>
      </w:pPr>
      <w:r/>
      <w:bookmarkStart w:id="717" w:name="_Toc351203641"/>
      <w:r>
        <w:rPr>
          <w:rFonts w:hint="default" w:ascii="Times New Roman" w:hAnsi="Times New Roman" w:eastAsia="黑体" w:cs="Times New Roman"/>
          <w:szCs w:val="32"/>
        </w:rPr>
        <w:t xml:space="preserve">9</w:t>
      </w:r>
      <w:bookmarkEnd w:id="691"/>
      <w:r/>
      <w:bookmarkEnd w:id="692"/>
      <w:r/>
      <w:bookmarkEnd w:id="693"/>
      <w:r/>
      <w:bookmarkStart w:id="718" w:name="_Toc312677495"/>
      <w:r/>
      <w:bookmarkStart w:id="719" w:name="_Toc297216192"/>
      <w:r/>
      <w:bookmarkStart w:id="720" w:name="_Toc312678021"/>
      <w:r/>
      <w:bookmarkStart w:id="721" w:name="_Toc303539139"/>
      <w:r/>
      <w:bookmarkStart w:id="722" w:name="_Toc297123533"/>
      <w:r/>
      <w:bookmarkStart w:id="723" w:name="_Toc300934982"/>
      <w:r/>
      <w:bookmarkStart w:id="724" w:name="_Toc304295559"/>
      <w:r/>
      <w:bookmarkStart w:id="725" w:name="_Toc296503173"/>
      <w:r/>
      <w:bookmarkStart w:id="726" w:name="_Toc292559378"/>
      <w:r/>
      <w:bookmarkStart w:id="727" w:name="_Toc297120473"/>
      <w:r/>
      <w:bookmarkStart w:id="728" w:name="_Toc296347172"/>
      <w:r/>
      <w:bookmarkStart w:id="729" w:name="_Toc296891213"/>
      <w:r/>
      <w:bookmarkStart w:id="730" w:name="_Toc296346674"/>
      <w:r/>
      <w:bookmarkStart w:id="731" w:name="_Toc267251428"/>
      <w:r/>
      <w:bookmarkStart w:id="732" w:name="_Toc296944512"/>
      <w:r/>
      <w:bookmarkStart w:id="733" w:name="_Toc296891001"/>
      <w:r/>
      <w:bookmarkStart w:id="734" w:name="_Toc292559883"/>
      <w:r/>
      <w:bookmarkStart w:id="735" w:name="_Toc297048359"/>
      <w:r/>
      <w:bookmarkStart w:id="736" w:name="_Toc267251427"/>
      <w:r>
        <w:rPr>
          <w:rFonts w:hint="default" w:ascii="Times New Roman" w:hAnsi="Times New Roman" w:eastAsia="黑体" w:cs="Times New Roman"/>
          <w:szCs w:val="32"/>
        </w:rPr>
        <w:t xml:space="preserve">. </w:t>
      </w:r>
      <w:r>
        <w:rPr>
          <w:rFonts w:hint="eastAsia" w:ascii="Times New Roman" w:hAnsi="Times New Roman" w:eastAsia="黑体" w:cs="Times New Roman"/>
          <w:szCs w:val="32"/>
        </w:rPr>
        <w:t xml:space="preserve">试验与检验</w:t>
      </w:r>
      <w:bookmarkEnd w:id="717"/>
      <w:r/>
      <w:bookmarkEnd w:id="718"/>
      <w:r/>
      <w:bookmarkEnd w:id="719"/>
      <w:r/>
      <w:bookmarkEnd w:id="720"/>
      <w:r/>
      <w:bookmarkEnd w:id="721"/>
      <w:r/>
      <w:bookmarkEnd w:id="722"/>
      <w:r/>
      <w:bookmarkEnd w:id="723"/>
      <w:r/>
      <w:bookmarkEnd w:id="724"/>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9</w:t>
      </w:r>
      <w:bookmarkStart w:id="737" w:name="_Toc304295560"/>
      <w:r/>
      <w:bookmarkStart w:id="738" w:name="_Toc312678022"/>
      <w:r/>
      <w:bookmarkStart w:id="739" w:name="_Toc312677496"/>
      <w:r/>
      <w:bookmarkStart w:id="740" w:name="_Toc297123534"/>
      <w:r/>
      <w:bookmarkStart w:id="741" w:name="_Toc303539140"/>
      <w:r/>
      <w:bookmarkStart w:id="742" w:name="_Toc300934983"/>
      <w:r/>
      <w:bookmarkStart w:id="743" w:name="_Toc297216193"/>
      <w:r>
        <w:rPr>
          <w:rFonts w:hint="default" w:ascii="Times New Roman" w:hAnsi="Times New Roman" w:eastAsia="黑体" w:cs="Times New Roman"/>
          <w:szCs w:val="32"/>
        </w:rPr>
        <w:t xml:space="preserve">.1</w:t>
      </w:r>
      <w:r>
        <w:rPr>
          <w:rFonts w:hint="eastAsia" w:ascii="Times New Roman" w:hAnsi="Times New Roman" w:eastAsia="黑体" w:cs="Times New Roman"/>
          <w:szCs w:val="32"/>
        </w:rPr>
        <w:t xml:space="preserve">试验设备与试验人员</w:t>
      </w:r>
      <w:bookmarkEnd w:id="737"/>
      <w:r/>
      <w:bookmarkEnd w:id="738"/>
      <w:r/>
      <w:bookmarkEnd w:id="739"/>
      <w:r/>
      <w:bookmarkEnd w:id="740"/>
      <w:r/>
      <w:bookmarkEnd w:id="741"/>
      <w:r/>
      <w:bookmarkEnd w:id="742"/>
      <w:r/>
      <w:bookmarkEnd w:id="743"/>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9</w:t>
      </w:r>
      <w:bookmarkStart w:id="744" w:name="_Toc312678023"/>
      <w:r/>
      <w:bookmarkStart w:id="745" w:name="_Toc297123535"/>
      <w:r/>
      <w:bookmarkStart w:id="746" w:name="_Toc303539141"/>
      <w:r/>
      <w:bookmarkStart w:id="747" w:name="_Toc297216194"/>
      <w:r/>
      <w:bookmarkStart w:id="748" w:name="_Toc312677497"/>
      <w:r/>
      <w:bookmarkStart w:id="749" w:name="_Toc300934984"/>
      <w:r/>
      <w:bookmarkStart w:id="750" w:name="_Toc304295561"/>
      <w:r/>
      <w:bookmarkStart w:id="751" w:name="_Toc318581174"/>
      <w:r>
        <w:rPr>
          <w:rFonts w:hint="default" w:ascii="Times New Roman" w:hAnsi="Times New Roman" w:eastAsia="仿宋_GB2312" w:cs="Times New Roman"/>
          <w:szCs w:val="32"/>
        </w:rPr>
        <w:t xml:space="preserve">.1.2 </w:t>
      </w:r>
      <w:r>
        <w:rPr>
          <w:rFonts w:hint="eastAsia" w:ascii="宋体" w:hAnsi="宋体" w:eastAsia="宋体" w:cs="Times New Roman"/>
          <w:szCs w:val="32"/>
        </w:rPr>
        <w:t xml:space="preserve">试验设备</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施工现场需要配置的试验场所：</w:t>
      </w:r>
      <w:bookmarkEnd w:id="744"/>
      <w:r/>
      <w:bookmarkEnd w:id="745"/>
      <w:r/>
      <w:bookmarkEnd w:id="746"/>
      <w:r/>
      <w:bookmarkEnd w:id="747"/>
      <w:r/>
      <w:bookmarkEnd w:id="748"/>
      <w:r/>
      <w:bookmarkEnd w:id="749"/>
      <w:r/>
      <w:bookmarkEnd w:id="750"/>
      <w:r/>
      <w:bookmarkStart w:id="752" w:name="_Toc297216195"/>
      <w:r/>
      <w:bookmarkStart w:id="753" w:name="_Toc304295562"/>
      <w:r/>
      <w:bookmarkStart w:id="754" w:name="_Toc300934985"/>
      <w:r/>
      <w:bookmarkStart w:id="755" w:name="_Toc297123536"/>
      <w:r/>
      <w:bookmarkStart w:id="756" w:name="_Toc303539142"/>
      <w:r/>
      <w:bookmarkStart w:id="757" w:name="_Toc312678024"/>
      <w:r/>
      <w:bookmarkStart w:id="758" w:name="_Toc312677498"/>
      <w:r>
        <w:rPr>
          <w:rFonts w:hint="eastAsia" w:ascii="宋体" w:hAnsi="宋体" w:eastAsia="宋体" w:cs="Times New Roman"/>
          <w:color w:val="000000"/>
          <w:szCs w:val="21"/>
          <w:u w:val="single"/>
        </w:rPr>
        <w:t xml:space="preserve">按有关规定执行 </w:t>
      </w:r>
      <w:r>
        <w:rPr>
          <w:rFonts w:hint="eastAsia" w:ascii="Times New Roman" w:hAnsi="Times New Roman" w:eastAsia="仿宋_GB2312" w:cs="Times New Roman"/>
          <w:szCs w:val="32"/>
        </w:rPr>
        <w:t xml:space="preserve">。</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施工现场需要配备的试验设备：</w:t>
      </w:r>
      <w:r>
        <w:rPr>
          <w:rFonts w:hint="eastAsia" w:ascii="宋体" w:hAnsi="宋体" w:eastAsia="宋体" w:cs="Times New Roman"/>
          <w:color w:val="000000"/>
          <w:szCs w:val="21"/>
          <w:u w:val="single"/>
        </w:rPr>
        <w:t xml:space="preserve">按有关规定执行 </w:t>
      </w:r>
      <w:r>
        <w:rPr>
          <w:rFonts w:hint="eastAsia" w:ascii="Times New Roman" w:hAnsi="Times New Roman" w:eastAsia="仿宋_GB2312" w:cs="Times New Roman"/>
          <w:szCs w:val="32"/>
        </w:rPr>
        <w:t xml:space="preserve">。</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施工现场需要具备的其他试验条件：</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r/>
    </w:p>
    <w:p>
      <w:pPr>
        <w:ind w:firstLine="420"/>
        <w:spacing w:after="120" w:line="360" w:lineRule="auto"/>
        <w:rPr>
          <w:rFonts w:hint="default" w:ascii="Times New Roman" w:hAnsi="Times New Roman" w:eastAsia="黑体" w:cs="Times New Roman"/>
          <w:szCs w:val="32"/>
        </w:rPr>
        <w:outlineLvl w:val="0"/>
      </w:pPr>
      <w:r/>
      <w:bookmarkStart w:id="759" w:name="_Toc15414"/>
      <w:r/>
      <w:bookmarkStart w:id="760" w:name="_Toc37091766"/>
      <w:r/>
      <w:bookmarkStart w:id="761" w:name="_Toc37093448"/>
      <w:r>
        <w:rPr>
          <w:rFonts w:hint="default" w:ascii="Times New Roman" w:hAnsi="Times New Roman" w:eastAsia="黑体" w:cs="Times New Roman"/>
          <w:szCs w:val="32"/>
        </w:rPr>
        <w:t xml:space="preserve">9.4 </w:t>
      </w:r>
      <w:r>
        <w:rPr>
          <w:rFonts w:hint="eastAsia" w:ascii="Times New Roman" w:hAnsi="Times New Roman" w:eastAsia="黑体" w:cs="Times New Roman"/>
          <w:szCs w:val="32"/>
        </w:rPr>
        <w:t xml:space="preserve">现场工艺试验</w:t>
      </w:r>
      <w:bookmarkEnd w:id="759"/>
      <w:r/>
      <w:bookmarkEnd w:id="760"/>
      <w:r/>
      <w:bookmarkEnd w:id="761"/>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现场工艺试验的有关约定：</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bookmarkEnd w:id="751"/>
      <w:r/>
      <w:bookmarkEnd w:id="752"/>
      <w:r/>
      <w:bookmarkEnd w:id="753"/>
      <w:r/>
      <w:bookmarkEnd w:id="754"/>
      <w:r/>
      <w:bookmarkEnd w:id="755"/>
      <w:r/>
      <w:bookmarkEnd w:id="756"/>
      <w:r/>
      <w:bookmarkEnd w:id="757"/>
      <w:r/>
      <w:bookmarkEnd w:id="758"/>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762" w:name="_Toc351203642"/>
      <w:r>
        <w:rPr>
          <w:rFonts w:hint="default" w:ascii="Times New Roman" w:hAnsi="Times New Roman" w:eastAsia="黑体" w:cs="Times New Roman"/>
          <w:b w:val="0"/>
          <w:bCs/>
          <w:sz w:val="21"/>
          <w:szCs w:val="32"/>
          <w:lang w:val="en-US" w:eastAsia="zh-CN" w:bidi="ar-SA"/>
        </w:rPr>
        <w:t xml:space="preserve">1</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Start w:id="763" w:name="_Toc304295566"/>
      <w:r/>
      <w:bookmarkStart w:id="764" w:name="_Toc296346694"/>
      <w:r/>
      <w:bookmarkStart w:id="765" w:name="_Toc303539146"/>
      <w:r/>
      <w:bookmarkStart w:id="766" w:name="_Toc297123540"/>
      <w:r/>
      <w:bookmarkStart w:id="767" w:name="_Toc296944532"/>
      <w:r/>
      <w:bookmarkStart w:id="768" w:name="_Toc297216199"/>
      <w:r/>
      <w:bookmarkStart w:id="769" w:name="_Toc296891021"/>
      <w:r/>
      <w:bookmarkStart w:id="770" w:name="_Toc292559903"/>
      <w:r/>
      <w:bookmarkStart w:id="771" w:name="_Toc297048379"/>
      <w:r/>
      <w:bookmarkStart w:id="772" w:name="_Toc296891233"/>
      <w:r/>
      <w:bookmarkStart w:id="773" w:name="_Toc296347192"/>
      <w:r/>
      <w:bookmarkStart w:id="774" w:name="_Toc297120493"/>
      <w:r/>
      <w:bookmarkStart w:id="775" w:name="_Toc300934989"/>
      <w:r/>
      <w:bookmarkStart w:id="776" w:name="_Toc292559398"/>
      <w:r/>
      <w:bookmarkStart w:id="777" w:name="_Toc296503193"/>
      <w:r/>
      <w:bookmarkStart w:id="778" w:name="_Toc312678025"/>
      <w:r/>
      <w:bookmarkStart w:id="779" w:name="_Toc312677499"/>
      <w:r/>
      <w:bookmarkStart w:id="780" w:name="_Toc267251439"/>
      <w:r/>
      <w:bookmarkStart w:id="781" w:name="_Toc267251437"/>
      <w:r/>
      <w:bookmarkStart w:id="782" w:name="_Toc267251435"/>
      <w:r/>
      <w:bookmarkStart w:id="783" w:name="_Toc267251441"/>
      <w:r/>
      <w:bookmarkStart w:id="784" w:name="_Toc267251433"/>
      <w:r/>
      <w:bookmarkStart w:id="785" w:name="_Toc267251440"/>
      <w:r/>
      <w:bookmarkStart w:id="786" w:name="_Toc267251442"/>
      <w:r>
        <w:rPr>
          <w:rFonts w:hint="default" w:ascii="Times New Roman" w:hAnsi="Times New Roman" w:eastAsia="黑体" w:cs="Times New Roman"/>
          <w:b w:val="0"/>
          <w:bCs/>
          <w:sz w:val="21"/>
          <w:szCs w:val="32"/>
          <w:lang w:val="en-US" w:eastAsia="zh-CN" w:bidi="ar-SA"/>
        </w:rPr>
        <w:t xml:space="preserve">0. </w:t>
      </w:r>
      <w:r>
        <w:rPr>
          <w:rFonts w:hint="eastAsia" w:ascii="Times New Roman" w:hAnsi="Times New Roman" w:eastAsia="黑体" w:cs="Times New Roman"/>
          <w:b w:val="0"/>
          <w:bCs/>
          <w:sz w:val="21"/>
          <w:szCs w:val="32"/>
          <w:lang w:val="en-US" w:eastAsia="zh-CN" w:bidi="ar-SA"/>
        </w:rPr>
        <w:t xml:space="preserve">变更</w:t>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w:t>
      </w:r>
      <w:bookmarkStart w:id="787" w:name="_Toc297120494"/>
      <w:r/>
      <w:bookmarkStart w:id="788" w:name="_Toc303539147"/>
      <w:r/>
      <w:bookmarkStart w:id="789" w:name="_Toc296346695"/>
      <w:r/>
      <w:bookmarkStart w:id="790" w:name="_Toc296503194"/>
      <w:r/>
      <w:bookmarkStart w:id="791" w:name="_Toc292559904"/>
      <w:r/>
      <w:bookmarkStart w:id="792" w:name="_Toc312678026"/>
      <w:r/>
      <w:bookmarkStart w:id="793" w:name="_Toc297123541"/>
      <w:r/>
      <w:bookmarkStart w:id="794" w:name="_Toc304295567"/>
      <w:r/>
      <w:bookmarkStart w:id="795" w:name="_Toc300934990"/>
      <w:r/>
      <w:bookmarkStart w:id="796" w:name="_Toc296891022"/>
      <w:r/>
      <w:bookmarkStart w:id="797" w:name="_Toc296347193"/>
      <w:r/>
      <w:bookmarkStart w:id="798" w:name="_Toc312677500"/>
      <w:r/>
      <w:bookmarkStart w:id="799" w:name="_Toc296891234"/>
      <w:r/>
      <w:bookmarkStart w:id="800" w:name="_Toc297216200"/>
      <w:r/>
      <w:bookmarkStart w:id="801" w:name="_Toc292559399"/>
      <w:r/>
      <w:bookmarkStart w:id="802" w:name="_Toc297048380"/>
      <w:r/>
      <w:bookmarkStart w:id="803" w:name="_Toc296944533"/>
      <w:r>
        <w:rPr>
          <w:rFonts w:hint="default" w:ascii="Times New Roman" w:hAnsi="Times New Roman" w:eastAsia="黑体" w:cs="Times New Roman"/>
          <w:szCs w:val="32"/>
        </w:rPr>
        <w:t xml:space="preserve">0.1</w:t>
      </w:r>
      <w:r>
        <w:rPr>
          <w:rFonts w:hint="eastAsia" w:ascii="Times New Roman" w:hAnsi="Times New Roman" w:eastAsia="黑体" w:cs="Times New Roman"/>
          <w:szCs w:val="32"/>
        </w:rPr>
        <w:t xml:space="preserve">变更的范围</w:t>
      </w:r>
      <w:r/>
    </w:p>
    <w:p>
      <w:pPr>
        <w:ind w:firstLine="420"/>
        <w:jc w:val="left"/>
        <w:spacing w:line="360" w:lineRule="auto"/>
        <w:rPr>
          <w:rFonts w:hint="default" w:ascii="宋体" w:hAnsi="宋体" w:eastAsia="宋体" w:cs="Times New Roman"/>
          <w:color w:val="000000"/>
          <w:szCs w:val="21"/>
        </w:rPr>
      </w:pPr>
      <w:r/>
      <w:bookmarkStart w:id="804" w:name="_Toc37091767"/>
      <w:r/>
      <w:bookmarkStart w:id="805" w:name="_Toc37093449"/>
      <w:r>
        <w:rPr>
          <w:rFonts w:hint="default" w:ascii="宋体" w:hAnsi="宋体" w:eastAsia="宋体" w:cs="Times New Roman"/>
          <w:color w:val="000000"/>
          <w:szCs w:val="21"/>
        </w:rPr>
        <w:t xml:space="preserve">关于变更的范围的约定：</w:t>
      </w:r>
      <w:r>
        <w:rPr>
          <w:rFonts w:hint="eastAsia" w:ascii="宋体" w:hAnsi="宋体" w:eastAsia="宋体" w:cs="Times New Roman"/>
          <w:color w:val="000000"/>
          <w:szCs w:val="21"/>
          <w:u w:val="single"/>
        </w:rPr>
        <w:t xml:space="preserve">执行通用条款</w:t>
      </w:r>
      <w:r>
        <w:rPr>
          <w:rFonts w:hint="default" w:ascii="宋体" w:hAnsi="宋体" w:eastAsia="宋体" w:cs="Times New Roman"/>
          <w:color w:val="000000"/>
          <w:szCs w:val="21"/>
        </w:rPr>
        <w:t xml:space="preserve">。</w:t>
      </w:r>
      <w:r/>
    </w:p>
    <w:p>
      <w:pPr>
        <w:ind w:firstLine="420"/>
        <w:spacing w:after="120" w:line="360" w:lineRule="auto"/>
        <w:rPr>
          <w:rFonts w:hint="default" w:ascii="Times New Roman" w:hAnsi="Times New Roman" w:eastAsia="宋体" w:cs="Times New Roman"/>
          <w:u w:val="single"/>
        </w:rPr>
        <w:outlineLvl w:val="0"/>
      </w:pPr>
      <w:r/>
      <w:bookmarkStart w:id="806" w:name="_Toc1985"/>
      <w:r>
        <w:rPr>
          <w:rFonts w:hint="eastAsia" w:ascii="Times New Roman" w:hAnsi="Times New Roman" w:eastAsia="宋体" w:cs="Times New Roman"/>
          <w:u w:val="single"/>
        </w:rPr>
        <w:t xml:space="preserve">①有效工程变更签证的认定原则：签证单上必须有发包人派驻现场工程负责人、项目管理人、监理单位、工程项目跟踪审计单位及承包人（项目部）的签字和盖章，附变更前后的照片、所申报签证的工程量清单方可作为竣工结算的依据；签证单上必须明确签证的原因、位置、尺寸、数量、材料、人工、机械台班、价格等和签证时间。未经批准实施的签证，发包人不予认可。如特殊情况发包人要求提前实施，承包人必须在 7 个工作日内补齐签证手续，否则发包人不予认可。</w:t>
      </w:r>
      <w:bookmarkEnd w:id="806"/>
      <w:r/>
      <w:r/>
    </w:p>
    <w:p>
      <w:pPr>
        <w:ind w:firstLine="420"/>
        <w:spacing w:after="120" w:line="360" w:lineRule="auto"/>
        <w:rPr>
          <w:rFonts w:hint="default" w:ascii="Times New Roman" w:hAnsi="Times New Roman" w:eastAsia="宋体" w:cs="Times New Roman"/>
          <w:u w:val="single"/>
        </w:rPr>
        <w:outlineLvl w:val="0"/>
      </w:pPr>
      <w:r/>
      <w:bookmarkStart w:id="807" w:name="_Toc4396"/>
      <w:r>
        <w:rPr>
          <w:rFonts w:hint="eastAsia" w:ascii="Times New Roman" w:hAnsi="Times New Roman" w:eastAsia="宋体" w:cs="Times New Roman"/>
          <w:u w:val="single"/>
        </w:rPr>
        <w:t xml:space="preserve">②关于临时用工的签证事项，发包人、承包人、项目管理人、监理方应在签证通知单上协商确定以下问题：工作内容及工作量、工作时间、工作人数、取定的人工单价（须为综合单价，并包含管理费和利润、税金等）。</w:t>
      </w:r>
      <w:bookmarkEnd w:id="807"/>
      <w:r/>
      <w:r/>
    </w:p>
    <w:p>
      <w:pPr>
        <w:ind w:firstLine="420"/>
        <w:spacing w:after="120" w:line="360" w:lineRule="auto"/>
        <w:rPr>
          <w:rFonts w:hint="default" w:ascii="Times New Roman" w:hAnsi="Times New Roman" w:eastAsia="宋体" w:cs="Times New Roman"/>
          <w:u w:val="single"/>
        </w:rPr>
        <w:outlineLvl w:val="0"/>
      </w:pPr>
      <w:r/>
      <w:bookmarkStart w:id="808" w:name="_Toc24761"/>
      <w:r>
        <w:rPr>
          <w:rFonts w:hint="eastAsia" w:ascii="Times New Roman" w:hAnsi="Times New Roman" w:eastAsia="宋体" w:cs="Times New Roman"/>
          <w:u w:val="single"/>
        </w:rPr>
        <w:t xml:space="preserve">③当变更的工作内容完成之后，承包人要及时督促监理人员和发包人驻现场代表签字确认。对于隐蔽工程的签证，必须在覆盖前完成验收手续、工程量的确认和费用的报送，否则发包人可以不予支付；对于其他签证，承包人、监理人员、项目管理人和发包人驻现场代表必须在完工后 10 日内签字确认。</w:t>
      </w:r>
      <w:bookmarkEnd w:id="808"/>
      <w:r/>
      <w:r/>
    </w:p>
    <w:p>
      <w:pPr>
        <w:ind w:firstLine="600"/>
        <w:spacing w:line="360" w:lineRule="auto"/>
        <w:rPr>
          <w:rFonts w:hint="default" w:ascii="宋体" w:hAnsi="宋体" w:eastAsia="宋体" w:cs="Times New Roman"/>
          <w:szCs w:val="32"/>
          <w:u w:val="single"/>
        </w:rPr>
      </w:pPr>
      <w:r>
        <w:rPr>
          <w:rFonts w:hint="eastAsia" w:ascii="Times New Roman" w:hAnsi="Times New Roman" w:eastAsia="宋体" w:cs="Times New Roman"/>
          <w:u w:val="single"/>
        </w:rPr>
        <w:t xml:space="preserve">④</w:t>
      </w:r>
      <w:r>
        <w:rPr>
          <w:rFonts w:hint="eastAsia" w:ascii="宋体" w:hAnsi="宋体" w:eastAsia="宋体" w:cs="宋体"/>
          <w:color w:val="000000"/>
          <w:szCs w:val="21"/>
          <w:u w:val="single"/>
        </w:rPr>
        <w:t xml:space="preserve">按照涟政办发[2022]9 号文件规定执行，如新文件与旧文件冲突以新文件为准执行</w:t>
      </w:r>
      <w:r>
        <w:rPr>
          <w:rFonts w:hint="eastAsia" w:ascii="宋体" w:hAnsi="宋体" w:eastAsia="宋体" w:cs="Times New Roman"/>
          <w:szCs w:val="32"/>
          <w:u w:val="single"/>
        </w:rPr>
        <w:t xml:space="preserve">。</w:t>
      </w:r>
      <w:r/>
    </w:p>
    <w:p>
      <w:pPr>
        <w:ind w:firstLine="420"/>
        <w:spacing w:after="120" w:line="360" w:lineRule="auto"/>
        <w:rPr>
          <w:rFonts w:hint="default" w:ascii="Times New Roman" w:hAnsi="Times New Roman" w:eastAsia="黑体" w:cs="Times New Roman"/>
          <w:szCs w:val="32"/>
        </w:rPr>
        <w:outlineLvl w:val="0"/>
      </w:pPr>
      <w:r/>
      <w:bookmarkStart w:id="809" w:name="_Toc24279"/>
      <w:r>
        <w:rPr>
          <w:rFonts w:hint="default" w:ascii="Times New Roman" w:hAnsi="Times New Roman" w:eastAsia="黑体" w:cs="Times New Roman"/>
          <w:szCs w:val="32"/>
        </w:rPr>
        <w:t xml:space="preserve">10.4 </w:t>
      </w:r>
      <w:r>
        <w:rPr>
          <w:rFonts w:hint="eastAsia" w:ascii="Times New Roman" w:hAnsi="Times New Roman" w:eastAsia="黑体" w:cs="Times New Roman"/>
          <w:szCs w:val="32"/>
        </w:rPr>
        <w:t xml:space="preserve">变更估价</w:t>
      </w:r>
      <w:bookmarkEnd w:id="804"/>
      <w:r/>
      <w:bookmarkEnd w:id="805"/>
      <w:r/>
      <w:bookmarkEnd w:id="809"/>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10.4.1 </w:t>
      </w:r>
      <w:r>
        <w:rPr>
          <w:rFonts w:hint="eastAsia" w:ascii="宋体" w:hAnsi="宋体" w:eastAsia="宋体" w:cs="Times New Roman"/>
          <w:szCs w:val="32"/>
        </w:rPr>
        <w:t xml:space="preserve">变更估价原则</w:t>
      </w:r>
      <w:r/>
    </w:p>
    <w:p>
      <w:pPr>
        <w:ind w:firstLine="420"/>
        <w:spacing w:after="120"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关于变更估价的约定</w:t>
      </w:r>
      <w:r>
        <w:rPr>
          <w:rFonts w:hint="default" w:ascii="宋体" w:hAnsi="宋体" w:eastAsia="宋体" w:cs="Times New Roman"/>
          <w:szCs w:val="32"/>
        </w:rPr>
        <w:t xml:space="preserve">: </w:t>
      </w:r>
      <w:r>
        <w:rPr>
          <w:rFonts w:hint="default" w:ascii="Times New Roman" w:hAnsi="Times New Roman" w:eastAsia="宋体" w:cs="Times New Roman"/>
          <w:u w:val="single"/>
        </w:rPr>
        <w:t xml:space="preserve">（1）已标价工程量清单中有适用于变更工程项目的，采用该项目的单价。</w:t>
      </w:r>
      <w:r/>
    </w:p>
    <w:p>
      <w:pPr>
        <w:ind w:firstLine="420"/>
        <w:spacing w:after="120" w:line="360" w:lineRule="auto"/>
        <w:rPr>
          <w:rFonts w:hint="eastAsia" w:ascii="宋体" w:hAnsi="宋体" w:eastAsia="宋体" w:cs="Times New Roman"/>
          <w:szCs w:val="32"/>
          <w:u w:val="single"/>
        </w:rPr>
      </w:pPr>
      <w:r>
        <w:rPr>
          <w:rFonts w:hint="eastAsia" w:ascii="宋体" w:hAnsi="宋体" w:eastAsia="宋体" w:cs="Times New Roman"/>
          <w:szCs w:val="32"/>
          <w:u w:val="single"/>
        </w:rPr>
        <w:t xml:space="preserve">（2）已标价工程量清单中没有适用、但有类似于变更工程项目的，由承包人在合理范围内参照类似子目的单价；</w:t>
      </w:r>
      <w:r/>
    </w:p>
    <w:p>
      <w:pPr>
        <w:ind w:firstLine="420"/>
        <w:jc w:val="left"/>
        <w:spacing w:line="360" w:lineRule="auto"/>
        <w:rPr>
          <w:rFonts w:hint="default" w:ascii="宋体" w:hAnsi="宋体" w:eastAsia="宋体" w:cs="Times New Roman"/>
          <w:szCs w:val="32"/>
          <w:u w:val="single"/>
        </w:rPr>
      </w:pPr>
      <w:r>
        <w:rPr>
          <w:rFonts w:hint="default" w:ascii="Times New Roman" w:hAnsi="Times New Roman" w:eastAsia="宋体" w:cs="Times New Roman"/>
          <w:u w:val="single"/>
        </w:rPr>
        <w:t xml:space="preserve">（3）已标价工程量清单中没有适用也没有类似于变更工程项目的，由承包人根据变更工程资料、计量规则和计价办法、本专用合同条款约定的人材机价格调整方法和中标总价/招标控制价作同比例让利提出一个新的综合单价，由发包人、审计确认</w:t>
      </w:r>
      <w:r>
        <w:rPr>
          <w:rFonts w:hint="eastAsia" w:ascii="宋体" w:hAnsi="宋体" w:eastAsia="宋体" w:cs="Times New Roman"/>
          <w:szCs w:val="32"/>
          <w:u w:val="single"/>
        </w:rPr>
        <w:t xml:space="preserve">。</w:t>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Start w:id="810" w:name="_Toc297123544"/>
      <w:r/>
      <w:bookmarkStart w:id="811" w:name="_Toc296891025"/>
      <w:r/>
      <w:bookmarkStart w:id="812" w:name="_Toc296944536"/>
      <w:r/>
      <w:bookmarkStart w:id="813" w:name="_Toc303539150"/>
      <w:r/>
      <w:bookmarkStart w:id="814" w:name="_Toc296347196"/>
      <w:r/>
      <w:bookmarkStart w:id="815" w:name="_Toc297216203"/>
      <w:r/>
      <w:bookmarkStart w:id="816" w:name="_Toc297120497"/>
      <w:r/>
      <w:bookmarkStart w:id="817" w:name="_Toc296891237"/>
      <w:r/>
      <w:bookmarkStart w:id="818" w:name="_Toc296503197"/>
      <w:r/>
      <w:bookmarkStart w:id="819" w:name="_Toc296346698"/>
      <w:r/>
      <w:bookmarkStart w:id="820" w:name="_Toc292559402"/>
      <w:r/>
      <w:bookmarkStart w:id="821" w:name="_Toc297048383"/>
      <w:r/>
      <w:bookmarkStart w:id="822" w:name="_Toc300934993"/>
      <w:r/>
      <w:bookmarkStart w:id="823" w:name="_Toc292559907"/>
      <w:r/>
      <w:bookmarkStart w:id="824" w:name="_Toc312677503"/>
      <w:r/>
      <w:bookmarkStart w:id="825" w:name="_Toc304295570"/>
      <w:r/>
      <w:bookmarkStart w:id="826" w:name="_Toc312678029"/>
      <w:r>
        <w:rPr>
          <w:rFonts w:hint="default" w:ascii="Times New Roman" w:hAnsi="Times New Roman" w:eastAsia="黑体" w:cs="Times New Roman"/>
          <w:szCs w:val="32"/>
        </w:rPr>
        <w:t xml:space="preserve">0.5</w:t>
      </w:r>
      <w:r>
        <w:rPr>
          <w:rFonts w:hint="eastAsia" w:ascii="Times New Roman" w:hAnsi="Times New Roman" w:eastAsia="黑体" w:cs="Times New Roman"/>
          <w:szCs w:val="32"/>
        </w:rPr>
        <w:t xml:space="preserve">承</w:t>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Start w:id="827" w:name="_Toc297123545"/>
      <w:r/>
      <w:bookmarkStart w:id="828" w:name="_Toc297120503"/>
      <w:r/>
      <w:bookmarkStart w:id="829" w:name="_Toc296503203"/>
      <w:r/>
      <w:bookmarkStart w:id="830" w:name="_Toc303539151"/>
      <w:r/>
      <w:bookmarkStart w:id="831" w:name="_Toc292559408"/>
      <w:r/>
      <w:bookmarkStart w:id="832" w:name="_Toc296347202"/>
      <w:r/>
      <w:bookmarkStart w:id="833" w:name="_Toc300934994"/>
      <w:r/>
      <w:bookmarkStart w:id="834" w:name="_Toc296891243"/>
      <w:r/>
      <w:bookmarkStart w:id="835" w:name="_Toc292559913"/>
      <w:r/>
      <w:bookmarkStart w:id="836" w:name="_Toc296346704"/>
      <w:r/>
      <w:bookmarkStart w:id="837" w:name="_Toc296944542"/>
      <w:r/>
      <w:bookmarkStart w:id="838" w:name="_Toc297216204"/>
      <w:r/>
      <w:bookmarkStart w:id="839" w:name="_Toc296891031"/>
      <w:r/>
      <w:bookmarkStart w:id="840" w:name="_Toc297048389"/>
      <w:r>
        <w:rPr>
          <w:rFonts w:hint="eastAsia" w:ascii="Times New Roman" w:hAnsi="Times New Roman" w:eastAsia="黑体" w:cs="Times New Roman"/>
          <w:szCs w:val="32"/>
        </w:rPr>
        <w:t xml:space="preserve">包人的合理化建议</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监理人审查承包人合理化建议的期限：</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发包人审批承包人合理化建议的期限：</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r/>
    </w:p>
    <w:p>
      <w:pPr>
        <w:ind w:firstLine="420"/>
        <w:jc w:val="left"/>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承</w:t>
      </w:r>
      <w:bookmarkStart w:id="841" w:name="_Toc296347203"/>
      <w:r/>
      <w:bookmarkStart w:id="842" w:name="_Toc292559409"/>
      <w:r/>
      <w:bookmarkStart w:id="843" w:name="_Toc296944543"/>
      <w:r/>
      <w:bookmarkStart w:id="844" w:name="_Toc296891032"/>
      <w:r/>
      <w:bookmarkStart w:id="845" w:name="_Toc297120504"/>
      <w:r/>
      <w:bookmarkStart w:id="846" w:name="_Toc318581175"/>
      <w:r/>
      <w:bookmarkStart w:id="847" w:name="_Toc296891244"/>
      <w:r/>
      <w:bookmarkStart w:id="848" w:name="_Toc292559914"/>
      <w:r/>
      <w:bookmarkStart w:id="849" w:name="_Toc300934995"/>
      <w:r/>
      <w:bookmarkStart w:id="850" w:name="_Toc297216205"/>
      <w:r/>
      <w:bookmarkStart w:id="851" w:name="_Toc297048390"/>
      <w:r/>
      <w:bookmarkStart w:id="852" w:name="_Toc303539152"/>
      <w:r/>
      <w:bookmarkStart w:id="853" w:name="_Toc304295571"/>
      <w:r/>
      <w:bookmarkStart w:id="854" w:name="_Toc296503204"/>
      <w:r/>
      <w:bookmarkStart w:id="855" w:name="_Toc296346705"/>
      <w:r/>
      <w:bookmarkStart w:id="856" w:name="_Toc312678030"/>
      <w:r/>
      <w:bookmarkStart w:id="857" w:name="_Toc297123546"/>
      <w:r/>
      <w:bookmarkStart w:id="858" w:name="_Toc312677504"/>
      <w:r>
        <w:rPr>
          <w:rFonts w:hint="eastAsia" w:ascii="宋体" w:hAnsi="宋体" w:eastAsia="宋体" w:cs="Times New Roman"/>
          <w:szCs w:val="32"/>
        </w:rPr>
        <w:t xml:space="preserve">包人提出的合理化建议降低了合同价格或者提高了工程经济效益的奖励的方法和金额为：</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
    </w:p>
    <w:p>
      <w:pPr>
        <w:ind w:firstLine="420"/>
        <w:spacing w:after="120" w:line="360" w:lineRule="auto"/>
        <w:rPr>
          <w:rFonts w:hint="default" w:ascii="Times New Roman" w:hAnsi="Times New Roman" w:eastAsia="黑体" w:cs="Times New Roman"/>
          <w:szCs w:val="32"/>
        </w:rPr>
        <w:outlineLvl w:val="0"/>
      </w:pPr>
      <w:r/>
      <w:bookmarkStart w:id="859" w:name="_Toc19868"/>
      <w:r/>
      <w:bookmarkStart w:id="860" w:name="_Toc37091768"/>
      <w:r/>
      <w:bookmarkStart w:id="861" w:name="_Toc37093450"/>
      <w:r>
        <w:rPr>
          <w:rFonts w:hint="default" w:ascii="Times New Roman" w:hAnsi="Times New Roman" w:eastAsia="黑体" w:cs="Times New Roman"/>
          <w:szCs w:val="32"/>
        </w:rPr>
        <w:t xml:space="preserve">1</w:t>
      </w:r>
      <w:bookmarkStart w:id="862" w:name="_Toc300934997"/>
      <w:r/>
      <w:bookmarkStart w:id="863" w:name="_Toc297216207"/>
      <w:r/>
      <w:bookmarkStart w:id="864" w:name="_Toc297123548"/>
      <w:r/>
      <w:bookmarkStart w:id="865" w:name="_Toc297120499"/>
      <w:r/>
      <w:bookmarkStart w:id="866" w:name="_Toc296944538"/>
      <w:r/>
      <w:bookmarkStart w:id="867" w:name="_Toc296347198"/>
      <w:r/>
      <w:bookmarkStart w:id="868" w:name="_Toc304295574"/>
      <w:r/>
      <w:bookmarkStart w:id="869" w:name="_Toc296891239"/>
      <w:r/>
      <w:bookmarkStart w:id="870" w:name="_Toc303539154"/>
      <w:r/>
      <w:bookmarkStart w:id="871" w:name="_Toc297048385"/>
      <w:r/>
      <w:bookmarkStart w:id="872" w:name="_Toc292559909"/>
      <w:r/>
      <w:bookmarkStart w:id="873" w:name="_Toc292559404"/>
      <w:r/>
      <w:bookmarkStart w:id="874" w:name="_Toc312677507"/>
      <w:r/>
      <w:bookmarkStart w:id="875" w:name="_Toc312678033"/>
      <w:r/>
      <w:bookmarkStart w:id="876" w:name="_Toc296346700"/>
      <w:r/>
      <w:bookmarkStart w:id="877" w:name="_Toc296503199"/>
      <w:r/>
      <w:bookmarkStart w:id="878" w:name="_Toc296891027"/>
      <w:r>
        <w:rPr>
          <w:rFonts w:hint="default" w:ascii="Times New Roman" w:hAnsi="Times New Roman" w:eastAsia="黑体" w:cs="Times New Roman"/>
          <w:szCs w:val="32"/>
        </w:rPr>
        <w:t xml:space="preserve">0.7 </w:t>
      </w:r>
      <w:r>
        <w:rPr>
          <w:rFonts w:hint="eastAsia" w:ascii="Times New Roman" w:hAnsi="Times New Roman" w:eastAsia="黑体" w:cs="Times New Roman"/>
          <w:szCs w:val="32"/>
        </w:rPr>
        <w:t xml:space="preserve">暂估价</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暂</w:t>
      </w:r>
      <w:bookmarkStart w:id="879" w:name="_Toc312678034"/>
      <w:r/>
      <w:bookmarkStart w:id="880" w:name="_Toc312677508"/>
      <w:r/>
      <w:bookmarkStart w:id="881" w:name="_Toc318581176"/>
      <w:r>
        <w:rPr>
          <w:rFonts w:hint="eastAsia" w:ascii="宋体" w:hAnsi="宋体" w:eastAsia="宋体" w:cs="Times New Roman"/>
          <w:szCs w:val="32"/>
        </w:rPr>
        <w:t xml:space="preserve">估价材料和工程设备的明细详见附件</w:t>
      </w:r>
      <w:r>
        <w:rPr>
          <w:rFonts w:hint="default" w:ascii="宋体" w:hAnsi="宋体" w:eastAsia="宋体" w:cs="Times New Roman"/>
          <w:szCs w:val="32"/>
        </w:rPr>
        <w:t xml:space="preserve">11</w:t>
      </w:r>
      <w:r>
        <w:rPr>
          <w:rFonts w:hint="eastAsia" w:ascii="宋体" w:hAnsi="宋体" w:eastAsia="宋体" w:cs="Times New Roman"/>
          <w:szCs w:val="32"/>
        </w:rPr>
        <w:t xml:space="preserve">：</w:t>
      </w:r>
      <w:r>
        <w:rPr>
          <w:rFonts w:hint="eastAsia" w:ascii="Times New Roman" w:hAnsi="Times New Roman" w:eastAsia="仿宋_GB2312" w:cs="Times New Roman"/>
          <w:szCs w:val="32"/>
        </w:rPr>
        <w:t xml:space="preserve">《</w:t>
      </w:r>
      <w:r>
        <w:rPr>
          <w:rFonts w:hint="eastAsia" w:ascii="宋体" w:hAnsi="宋体" w:eastAsia="宋体" w:cs="Times New Roman"/>
          <w:szCs w:val="32"/>
        </w:rPr>
        <w:t xml:space="preserve">暂估价一览表》</w:t>
      </w:r>
      <w:r>
        <w:rPr>
          <w:rFonts w:hint="eastAsia" w:ascii="Times New Roman" w:hAnsi="Times New Roman" w:eastAsia="仿宋_GB2312" w:cs="Times New Roman"/>
          <w:szCs w:val="32"/>
        </w:rPr>
        <w:t xml:space="preserve">。</w:t>
      </w:r>
      <w:bookmarkEnd w:id="879"/>
      <w:r/>
      <w:bookmarkEnd w:id="880"/>
      <w:r/>
      <w:bookmarkEnd w:id="881"/>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w:t>
      </w:r>
      <w:bookmarkStart w:id="882" w:name="_Toc312677509"/>
      <w:r/>
      <w:bookmarkStart w:id="883" w:name="_Toc318581177"/>
      <w:r/>
      <w:bookmarkStart w:id="884" w:name="_Toc312678035"/>
      <w:r>
        <w:rPr>
          <w:rFonts w:hint="default" w:ascii="Times New Roman" w:hAnsi="Times New Roman" w:eastAsia="仿宋_GB2312" w:cs="Times New Roman"/>
          <w:szCs w:val="32"/>
        </w:rPr>
        <w:t xml:space="preserve">0.7.1 </w:t>
      </w:r>
      <w:r>
        <w:rPr>
          <w:rFonts w:hint="eastAsia" w:ascii="宋体" w:hAnsi="宋体" w:eastAsia="宋体" w:cs="Times New Roman"/>
          <w:szCs w:val="32"/>
        </w:rPr>
        <w:t xml:space="preserve">依法必须招标的暂估价项目</w:t>
      </w:r>
      <w:bookmarkEnd w:id="882"/>
      <w:r/>
      <w:bookmarkEnd w:id="883"/>
      <w:r/>
      <w:bookmarkEnd w:id="884"/>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对于依法必须招标的暂估价项目的确认和批准采取第</w:t>
      </w:r>
      <w:r>
        <w:rPr>
          <w:rFonts w:hint="default" w:ascii="宋体" w:hAnsi="宋体" w:eastAsia="宋体" w:cs="Times New Roman"/>
          <w:szCs w:val="32"/>
          <w:u w:val="single"/>
        </w:rPr>
        <w:t xml:space="preserve">2</w:t>
      </w:r>
      <w:r>
        <w:rPr>
          <w:rFonts w:hint="eastAsia" w:ascii="宋体" w:hAnsi="宋体" w:eastAsia="宋体" w:cs="Times New Roman"/>
          <w:szCs w:val="32"/>
        </w:rPr>
        <w:t xml:space="preserve">种方式确定。</w:t>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10.7.2 </w:t>
      </w:r>
      <w:r>
        <w:rPr>
          <w:rFonts w:hint="eastAsia" w:ascii="宋体" w:hAnsi="宋体" w:eastAsia="宋体" w:cs="Times New Roman"/>
          <w:szCs w:val="32"/>
        </w:rPr>
        <w:t xml:space="preserve">不属于依法必须招标的暂估价项目</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对于不属于依法必须招标的暂估价项目的确认和批准采取第</w:t>
      </w:r>
      <w:r>
        <w:rPr>
          <w:rFonts w:hint="default" w:ascii="宋体" w:hAnsi="宋体" w:eastAsia="宋体" w:cs="Times New Roman"/>
          <w:szCs w:val="32"/>
          <w:u w:val="single"/>
        </w:rPr>
        <w:t xml:space="preserve">1</w:t>
      </w:r>
      <w:r>
        <w:rPr>
          <w:rFonts w:hint="eastAsia" w:ascii="宋体" w:hAnsi="宋体" w:eastAsia="宋体" w:cs="Times New Roman"/>
          <w:szCs w:val="32"/>
        </w:rPr>
        <w:t xml:space="preserve">种方式确定。</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第</w:t>
      </w:r>
      <w:r>
        <w:rPr>
          <w:rFonts w:hint="default" w:ascii="宋体" w:hAnsi="宋体" w:eastAsia="宋体" w:cs="Times New Roman"/>
          <w:szCs w:val="32"/>
        </w:rPr>
        <w:t xml:space="preserve">3</w:t>
      </w:r>
      <w:r>
        <w:rPr>
          <w:rFonts w:hint="eastAsia" w:ascii="宋体" w:hAnsi="宋体" w:eastAsia="宋体" w:cs="Times New Roman"/>
          <w:szCs w:val="32"/>
        </w:rPr>
        <w:t xml:space="preserve">种方式：</w:t>
      </w:r>
      <w:r>
        <w:rPr>
          <w:rFonts w:hint="eastAsia" w:ascii="宋体" w:hAnsi="宋体" w:eastAsia="宋体" w:cs="Times New Roman"/>
          <w:szCs w:val="32"/>
        </w:rPr>
        <w:t xml:space="preserve">承包人直接实施的暂估价项目</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承包人直接实施的暂估价项目的约定：</w:t>
      </w:r>
      <w:r>
        <w:rPr>
          <w:rFonts w:hint="default" w:ascii="Times New Roman" w:hAnsi="Times New Roman" w:eastAsia="仿宋_GB2312" w:cs="Times New Roman"/>
          <w:szCs w:val="32"/>
          <w:u w:val="single"/>
        </w:rPr>
        <w:t xml:space="preserve">                    /                    </w:t>
      </w:r>
      <w:r>
        <w:rPr>
          <w:rFonts w:hint="eastAsia" w:ascii="Times New Roman" w:hAnsi="Times New Roman" w:eastAsia="仿宋_GB2312" w:cs="Times New Roman"/>
          <w:szCs w:val="32"/>
        </w:rPr>
        <w:t xml:space="preserve">。</w:t>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10.8 </w:t>
      </w:r>
      <w:r>
        <w:rPr>
          <w:rFonts w:hint="eastAsia" w:ascii="Times New Roman" w:hAnsi="Times New Roman" w:eastAsia="黑体" w:cs="Times New Roman"/>
          <w:szCs w:val="32"/>
        </w:rPr>
        <w:t xml:space="preserve">暂列金额</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合同当事人关于暂列金额使用的约定：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885" w:name="_Toc351203643"/>
      <w:r>
        <w:rPr>
          <w:rFonts w:hint="default" w:ascii="Times New Roman" w:hAnsi="Times New Roman" w:eastAsia="黑体" w:cs="Times New Roman"/>
          <w:b w:val="0"/>
          <w:bCs/>
          <w:sz w:val="21"/>
          <w:szCs w:val="32"/>
          <w:lang w:val="en-US" w:eastAsia="zh-CN" w:bidi="ar-SA"/>
        </w:rPr>
        <w:t xml:space="preserve">11. </w:t>
      </w:r>
      <w:r>
        <w:rPr>
          <w:rFonts w:hint="eastAsia" w:ascii="Times New Roman" w:hAnsi="Times New Roman" w:eastAsia="黑体" w:cs="Times New Roman"/>
          <w:b w:val="0"/>
          <w:bCs/>
          <w:sz w:val="21"/>
          <w:szCs w:val="32"/>
          <w:lang w:val="en-US" w:eastAsia="zh-CN" w:bidi="ar-SA"/>
        </w:rPr>
        <w:t xml:space="preserve">价格调整</w:t>
      </w:r>
      <w:bookmarkEnd w:id="885"/>
      <w:r/>
      <w:r/>
    </w:p>
    <w:p>
      <w:pPr>
        <w:ind w:firstLine="420"/>
        <w:spacing w:after="120" w:line="360" w:lineRule="auto"/>
        <w:rPr>
          <w:rFonts w:hint="default" w:ascii="Times New Roman" w:hAnsi="Times New Roman" w:eastAsia="黑体" w:cs="Times New Roman"/>
          <w:szCs w:val="32"/>
        </w:rPr>
      </w:pPr>
      <w:r/>
      <w:bookmarkStart w:id="886" w:name="_Toc296891029"/>
      <w:r/>
      <w:bookmarkStart w:id="887" w:name="_Toc296503201"/>
      <w:r/>
      <w:bookmarkStart w:id="888" w:name="_Toc297048387"/>
      <w:r/>
      <w:bookmarkStart w:id="889" w:name="_Toc296944540"/>
      <w:r/>
      <w:bookmarkStart w:id="890" w:name="_Toc297123550"/>
      <w:r/>
      <w:bookmarkStart w:id="891" w:name="_Toc296346702"/>
      <w:r/>
      <w:bookmarkStart w:id="892" w:name="_Toc292559406"/>
      <w:r/>
      <w:bookmarkStart w:id="893" w:name="_Toc297120501"/>
      <w:r/>
      <w:bookmarkStart w:id="894" w:name="_Toc297216209"/>
      <w:r/>
      <w:bookmarkStart w:id="895" w:name="_Toc300935000"/>
      <w:r/>
      <w:bookmarkStart w:id="896" w:name="_Toc312678039"/>
      <w:r/>
      <w:bookmarkStart w:id="897" w:name="_Toc296347200"/>
      <w:r/>
      <w:bookmarkStart w:id="898" w:name="_Toc292559911"/>
      <w:r/>
      <w:bookmarkStart w:id="899" w:name="_Toc304295577"/>
      <w:r/>
      <w:bookmarkStart w:id="900" w:name="_Toc296891241"/>
      <w:r/>
      <w:bookmarkStart w:id="901" w:name="_Toc303539157"/>
      <w:r>
        <w:rPr>
          <w:rFonts w:hint="default" w:ascii="Times New Roman" w:hAnsi="Times New Roman" w:eastAsia="黑体" w:cs="Times New Roman"/>
          <w:szCs w:val="32"/>
        </w:rPr>
        <w:t xml:space="preserve">11.1 </w:t>
      </w:r>
      <w:r>
        <w:rPr>
          <w:rFonts w:hint="eastAsia" w:ascii="Times New Roman" w:hAnsi="Times New Roman" w:eastAsia="黑体" w:cs="Times New Roman"/>
          <w:szCs w:val="32"/>
        </w:rPr>
        <w:t xml:space="preserve">市场价格波动引起的调整</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市场价格波动是否调整合同价格的约定：</w:t>
      </w:r>
      <w:r>
        <w:rPr>
          <w:rFonts w:hint="eastAsia" w:ascii="Times New Roman" w:hAnsi="Times New Roman" w:eastAsia="仿宋_GB2312" w:cs="Times New Roman"/>
          <w:color w:val="ff0000"/>
          <w:szCs w:val="32"/>
          <w:u w:val="single"/>
        </w:rPr>
        <w:t xml:space="preserve">是</w:t>
      </w:r>
      <w:r>
        <w:rPr>
          <w:rFonts w:hint="eastAsia" w:ascii="Times New Roman" w:hAnsi="Times New Roman" w:eastAsia="仿宋_GB2312"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因市场价格波动调整合同价格，采用以下</w:t>
      </w:r>
      <w:r>
        <w:rPr>
          <w:rFonts w:hint="eastAsia" w:ascii="Times New Roman" w:hAnsi="Times New Roman" w:eastAsia="仿宋_GB2312" w:cs="Times New Roman"/>
          <w:szCs w:val="32"/>
        </w:rPr>
        <w:t xml:space="preserve">第</w:t>
      </w:r>
      <w:r>
        <w:rPr>
          <w:rFonts w:hint="default" w:ascii="Times New Roman" w:hAnsi="Times New Roman" w:eastAsia="仿宋_GB2312" w:cs="Times New Roman"/>
          <w:color w:val="ff0000"/>
          <w:szCs w:val="32"/>
          <w:u w:val="single"/>
        </w:rPr>
        <w:t xml:space="preserve">2</w:t>
      </w:r>
      <w:r>
        <w:rPr>
          <w:rFonts w:hint="eastAsia" w:ascii="宋体" w:hAnsi="宋体" w:eastAsia="宋体" w:cs="Times New Roman"/>
          <w:szCs w:val="32"/>
        </w:rPr>
        <w:t xml:space="preserve">种方式对合同价格进行调整：</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第</w:t>
      </w:r>
      <w:r>
        <w:rPr>
          <w:rFonts w:hint="default" w:ascii="宋体" w:hAnsi="宋体" w:eastAsia="宋体" w:cs="Times New Roman"/>
          <w:szCs w:val="32"/>
        </w:rPr>
        <w:t xml:space="preserve">1</w:t>
      </w:r>
      <w:r>
        <w:rPr>
          <w:rFonts w:hint="eastAsia" w:ascii="宋体" w:hAnsi="宋体" w:eastAsia="宋体" w:cs="Times New Roman"/>
          <w:szCs w:val="32"/>
        </w:rPr>
        <w:t xml:space="preserve">种方式：采用价格指数进行价格调整。</w:t>
      </w:r>
      <w:r/>
    </w:p>
    <w:p>
      <w:pPr>
        <w:ind w:firstLine="420"/>
        <w:jc w:val="left"/>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关于各可调因子、定值和变值权重，以及基本价格指数及其来源的约定：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第</w:t>
      </w:r>
      <w:r>
        <w:rPr>
          <w:rFonts w:hint="default" w:ascii="宋体" w:hAnsi="宋体" w:eastAsia="宋体" w:cs="Times New Roman"/>
          <w:szCs w:val="32"/>
        </w:rPr>
        <w:t xml:space="preserve">2</w:t>
      </w:r>
      <w:r>
        <w:rPr>
          <w:rFonts w:hint="eastAsia" w:ascii="宋体" w:hAnsi="宋体" w:eastAsia="宋体" w:cs="Times New Roman"/>
          <w:szCs w:val="32"/>
        </w:rPr>
        <w:t xml:space="preserve">种方式：采用造价信息进行价格调整。</w:t>
      </w:r>
      <w:r/>
    </w:p>
    <w:p>
      <w:pPr>
        <w:ind w:firstLine="420"/>
        <w:jc w:val="left"/>
        <w:spacing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）关于基准价格的约定：</w:t>
      </w:r>
      <w:r>
        <w:rPr>
          <w:rFonts w:hint="eastAsia" w:ascii="Times New Roman" w:hAnsi="Times New Roman" w:eastAsia="宋体" w:cs="Times New Roman"/>
          <w:u w:val="single"/>
        </w:rPr>
        <w:t xml:space="preserve">合同工程基准期（为递交投标文件截至日期前 28 天）当月的《淮安工程造价管理》中发布的材料信息价为基准价。</w:t>
      </w:r>
      <w:r/>
    </w:p>
    <w:p>
      <w:pPr>
        <w:ind w:firstLine="420"/>
        <w:spacing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专用合同条款</w:t>
      </w:r>
      <w:r>
        <w:rPr>
          <w:rFonts w:hint="eastAsia" w:ascii="Times New Roman" w:hAnsi="Times New Roman" w:eastAsia="宋体" w:cs="Times New Roman"/>
          <w:u w:val="single"/>
        </w:rPr>
        <w:t xml:space="preserve">①承包人在已标价工程量清单或预算书中载明的材料单价低于基准价格的：专用合同条款合同履行期间材料单价涨幅以基准价格为基础超过10%时，或材料单价跌幅以已标价工程量清单或预算书中载明材料单价为基础超过10%时，其超过部分据实调整。</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②承包人在已标价工程量清单或预算书中载明的材料单价高于基准价格的：专用合同条款合同履行期间材料单价跌幅以基准价格为基础超过10%时，材料单价涨幅以已标价工程量清单或预算书中载明材料单价为基础超过10%时，其超过部分据实调整。</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③承包人在已标价工程量清单或预算书中载明的材料单价等于基准单价的：专用合同条款合同履行期间材料单价涨跌幅以基准单价为基础超过±10%时，其超过部分据实调整。</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第</w:t>
      </w:r>
      <w:r>
        <w:rPr>
          <w:rFonts w:hint="default" w:ascii="宋体" w:hAnsi="宋体" w:eastAsia="宋体" w:cs="Times New Roman"/>
          <w:szCs w:val="32"/>
        </w:rPr>
        <w:t xml:space="preserve">3</w:t>
      </w:r>
      <w:r>
        <w:rPr>
          <w:rFonts w:hint="eastAsia" w:ascii="宋体" w:hAnsi="宋体" w:eastAsia="宋体" w:cs="Times New Roman"/>
          <w:szCs w:val="32"/>
        </w:rPr>
        <w:t xml:space="preserve">种方式：其他价格调整方式：</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bookmarkEnd w:id="780"/>
      <w:r/>
      <w:bookmarkEnd w:id="781"/>
      <w:r/>
      <w:bookmarkEnd w:id="782"/>
      <w:r/>
      <w:bookmarkEnd w:id="783"/>
      <w:r/>
      <w:bookmarkEnd w:id="784"/>
      <w:r/>
      <w:bookmarkEnd w:id="785"/>
      <w:r/>
      <w:r/>
    </w:p>
    <w:p>
      <w:pPr>
        <w:ind w:firstLine="420"/>
        <w:jc w:val="left"/>
        <w:spacing w:line="360" w:lineRule="auto"/>
        <w:rPr>
          <w:rFonts w:hint="default" w:ascii="Times New Roman" w:hAnsi="Times New Roman" w:eastAsia="宋体" w:cs="Times New Roman"/>
          <w:u w:val="single"/>
        </w:rPr>
      </w:pPr>
      <w:r/>
      <w:bookmarkStart w:id="902" w:name="_Toc297120505"/>
      <w:r/>
      <w:bookmarkStart w:id="903" w:name="_Toc296347204"/>
      <w:r/>
      <w:bookmarkStart w:id="904" w:name="_Toc297048391"/>
      <w:r/>
      <w:bookmarkStart w:id="905" w:name="_Toc292559915"/>
      <w:r/>
      <w:bookmarkStart w:id="906" w:name="_Toc296891033"/>
      <w:r/>
      <w:bookmarkStart w:id="907" w:name="_Toc296346706"/>
      <w:r/>
      <w:bookmarkStart w:id="908" w:name="_Toc296944544"/>
      <w:r/>
      <w:bookmarkStart w:id="909" w:name="_Toc292559410"/>
      <w:r/>
      <w:bookmarkStart w:id="910" w:name="_Toc296503205"/>
      <w:r/>
      <w:bookmarkStart w:id="911" w:name="_Toc296891245"/>
      <w:r/>
      <w:bookmarkStart w:id="912" w:name="_Toc351203644"/>
      <w:r/>
      <w:bookmarkStart w:id="913" w:name="_Toc297216211"/>
      <w:r/>
      <w:bookmarkStart w:id="914" w:name="_Toc303539159"/>
      <w:r/>
      <w:bookmarkStart w:id="915" w:name="_Toc304295579"/>
      <w:r/>
      <w:bookmarkStart w:id="916" w:name="_Toc312678040"/>
      <w:r/>
      <w:bookmarkStart w:id="917" w:name="_Toc300935002"/>
      <w:r/>
      <w:bookmarkStart w:id="918" w:name="_Toc297123552"/>
      <w:r>
        <w:rPr>
          <w:rFonts w:hint="eastAsia" w:ascii="Times New Roman" w:hAnsi="Times New Roman" w:eastAsia="宋体" w:cs="Times New Roman"/>
          <w:u w:val="single"/>
        </w:rPr>
        <w:t xml:space="preserve">补充：（1）人工单价发生变化且符合省级或行业建设主管部门发布的人工费调整规定，按省级或行业建设主管部门或其授权的工程造价管理机构发布的人工费等文件调整，但乙方对人工费或人工单价的报价高于发布价格的除外。</w:t>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rPr>
          <w:rFonts w:hint="default" w:ascii="Times New Roman" w:hAnsi="Times New Roman" w:eastAsia="黑体" w:cs="Times New Roman"/>
          <w:b w:val="0"/>
          <w:bCs/>
          <w:sz w:val="21"/>
          <w:szCs w:val="32"/>
          <w:lang w:val="en-US" w:eastAsia="zh-CN" w:bidi="ar-SA"/>
        </w:rPr>
        <w:t xml:space="preserve">12. </w:t>
      </w:r>
      <w:bookmarkEnd w:id="902"/>
      <w:r/>
      <w:bookmarkEnd w:id="903"/>
      <w:r/>
      <w:bookmarkEnd w:id="904"/>
      <w:r/>
      <w:bookmarkEnd w:id="905"/>
      <w:r/>
      <w:bookmarkEnd w:id="906"/>
      <w:r/>
      <w:bookmarkEnd w:id="907"/>
      <w:r/>
      <w:bookmarkEnd w:id="908"/>
      <w:r/>
      <w:bookmarkEnd w:id="909"/>
      <w:r/>
      <w:bookmarkEnd w:id="910"/>
      <w:r/>
      <w:bookmarkEnd w:id="911"/>
      <w:r>
        <w:rPr>
          <w:rFonts w:hint="eastAsia" w:ascii="Times New Roman" w:hAnsi="Times New Roman" w:eastAsia="黑体" w:cs="Times New Roman"/>
          <w:b w:val="0"/>
          <w:bCs/>
          <w:sz w:val="21"/>
          <w:szCs w:val="32"/>
          <w:lang w:val="en-US" w:eastAsia="zh-CN" w:bidi="ar-SA"/>
        </w:rPr>
        <w:t xml:space="preserve">合同价格、计量与支付</w:t>
      </w:r>
      <w:bookmarkEnd w:id="912"/>
      <w:r/>
      <w:bookmarkEnd w:id="913"/>
      <w:r/>
      <w:bookmarkEnd w:id="914"/>
      <w:r/>
      <w:bookmarkEnd w:id="915"/>
      <w:r/>
      <w:bookmarkEnd w:id="916"/>
      <w:r/>
      <w:bookmarkEnd w:id="917"/>
      <w:r/>
      <w:bookmarkEnd w:id="918"/>
      <w:r/>
      <w:r/>
    </w:p>
    <w:p>
      <w:pPr>
        <w:ind w:firstLine="420"/>
        <w:spacing w:after="120" w:line="360" w:lineRule="auto"/>
        <w:rPr>
          <w:rFonts w:hint="default" w:ascii="Times New Roman" w:hAnsi="Times New Roman" w:eastAsia="黑体" w:cs="Times New Roman"/>
          <w:szCs w:val="32"/>
        </w:rPr>
      </w:pPr>
      <w:r/>
      <w:bookmarkStart w:id="919" w:name="_Toc292559916"/>
      <w:r/>
      <w:bookmarkStart w:id="920" w:name="_Toc267251461"/>
      <w:r/>
      <w:bookmarkStart w:id="921" w:name="_Toc292559411"/>
      <w:r/>
      <w:bookmarkStart w:id="922" w:name="_Toc296346707"/>
      <w:r/>
      <w:bookmarkStart w:id="923" w:name="_Toc297048392"/>
      <w:r/>
      <w:bookmarkStart w:id="924" w:name="_Toc296891034"/>
      <w:r/>
      <w:bookmarkStart w:id="925" w:name="_Toc297120506"/>
      <w:r/>
      <w:bookmarkStart w:id="926" w:name="_Toc296944545"/>
      <w:r/>
      <w:bookmarkStart w:id="927" w:name="_Toc296503206"/>
      <w:r/>
      <w:bookmarkStart w:id="928" w:name="_Toc296347205"/>
      <w:r/>
      <w:bookmarkStart w:id="929" w:name="_Toc296891246"/>
      <w:r/>
      <w:bookmarkStart w:id="930" w:name="_Toc300935003"/>
      <w:r/>
      <w:bookmarkStart w:id="931" w:name="_Toc303539160"/>
      <w:r/>
      <w:bookmarkStart w:id="932" w:name="_Toc312678041"/>
      <w:r/>
      <w:bookmarkStart w:id="933" w:name="_Toc297123553"/>
      <w:r/>
      <w:bookmarkStart w:id="934" w:name="_Toc304295580"/>
      <w:r/>
      <w:bookmarkStart w:id="935" w:name="_Toc297216212"/>
      <w:r>
        <w:rPr>
          <w:rFonts w:hint="default" w:ascii="Times New Roman" w:hAnsi="Times New Roman" w:eastAsia="黑体" w:cs="Times New Roman"/>
          <w:szCs w:val="32"/>
        </w:rPr>
        <w:t xml:space="preserve">12.1 </w:t>
      </w:r>
      <w:r>
        <w:rPr>
          <w:rFonts w:hint="eastAsia" w:ascii="Times New Roman" w:hAnsi="Times New Roman" w:eastAsia="黑体" w:cs="Times New Roman"/>
          <w:szCs w:val="32"/>
        </w:rPr>
        <w:t xml:space="preserve">合</w:t>
      </w:r>
      <w:bookmarkEnd w:id="919"/>
      <w:r/>
      <w:bookmarkEnd w:id="920"/>
      <w:r/>
      <w:bookmarkEnd w:id="921"/>
      <w:r>
        <w:rPr>
          <w:rFonts w:hint="eastAsia" w:ascii="Times New Roman" w:hAnsi="Times New Roman" w:eastAsia="黑体" w:cs="Times New Roman"/>
          <w:szCs w:val="32"/>
        </w:rPr>
        <w:t xml:space="preserve">同价</w:t>
      </w:r>
      <w:bookmarkEnd w:id="922"/>
      <w:r/>
      <w:bookmarkEnd w:id="923"/>
      <w:r/>
      <w:bookmarkEnd w:id="924"/>
      <w:r/>
      <w:bookmarkEnd w:id="925"/>
      <w:r/>
      <w:bookmarkEnd w:id="926"/>
      <w:r/>
      <w:bookmarkEnd w:id="927"/>
      <w:r/>
      <w:bookmarkEnd w:id="928"/>
      <w:r/>
      <w:bookmarkEnd w:id="929"/>
      <w:r>
        <w:rPr>
          <w:rFonts w:hint="eastAsia" w:ascii="Times New Roman" w:hAnsi="Times New Roman" w:eastAsia="黑体" w:cs="Times New Roman"/>
          <w:szCs w:val="32"/>
        </w:rPr>
        <w:t xml:space="preserve">格形式</w:t>
      </w:r>
      <w:bookmarkEnd w:id="930"/>
      <w:r/>
      <w:bookmarkEnd w:id="931"/>
      <w:r/>
      <w:bookmarkEnd w:id="932"/>
      <w:r/>
      <w:bookmarkEnd w:id="933"/>
      <w:r/>
      <w:bookmarkEnd w:id="934"/>
      <w:r/>
      <w:bookmarkEnd w:id="935"/>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w:t>
      </w:r>
      <w:r>
        <w:rPr>
          <w:rFonts w:hint="eastAsia" w:ascii="宋体" w:hAnsi="宋体" w:eastAsia="宋体" w:cs="Times New Roman"/>
          <w:szCs w:val="32"/>
        </w:rPr>
        <w:t xml:space="preserve">、单价合同。</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综合单价包含的风险范围：</w:t>
      </w:r>
      <w:r>
        <w:rPr>
          <w:rFonts w:hint="eastAsia" w:ascii="Times New Roman" w:hAnsi="Times New Roman" w:eastAsia="宋体" w:cs="Times New Roman"/>
          <w:u w:val="single"/>
        </w:rPr>
        <w:t xml:space="preserve">（1）</w:t>
      </w:r>
      <w:r>
        <w:rPr>
          <w:rFonts w:hint="eastAsia" w:ascii="宋体" w:hAnsi="宋体" w:eastAsia="宋体" w:cs="Times New Roman"/>
          <w:color w:val="ff0000"/>
          <w:szCs w:val="32"/>
          <w:u w:val="single"/>
        </w:rPr>
        <w:t xml:space="preserve">招标人提供工程量清单中的数量存有偏差：每一项目实际完成工程量与清单项目工程量相比，误差在大于等于-3%小于等于+3%范围内的部分</w:t>
      </w:r>
      <w:r>
        <w:rPr>
          <w:rFonts w:hint="default" w:ascii="宋体" w:hAnsi="宋体" w:eastAsia="宋体" w:cs="Times New Roman"/>
          <w:color w:val="ff0000"/>
          <w:szCs w:val="32"/>
          <w:u w:val="single"/>
        </w:rPr>
        <w:t xml:space="preserve">。</w:t>
      </w:r>
      <w:r/>
    </w:p>
    <w:p>
      <w:pPr>
        <w:ind w:firstLine="420"/>
        <w:jc w:val="left"/>
        <w:spacing w:line="360" w:lineRule="auto"/>
        <w:rPr>
          <w:rFonts w:hint="default" w:ascii="宋体" w:hAnsi="宋体" w:eastAsia="宋体" w:cs="Times New Roman"/>
          <w:szCs w:val="32"/>
        </w:rPr>
      </w:pPr>
      <w:r>
        <w:rPr>
          <w:rFonts w:hint="eastAsia" w:ascii="Times New Roman" w:hAnsi="Times New Roman" w:eastAsia="宋体" w:cs="Times New Roman"/>
          <w:u w:val="single"/>
        </w:rPr>
        <w:t xml:space="preserve">（2）</w:t>
      </w:r>
      <w:r>
        <w:rPr>
          <w:rFonts w:hint="eastAsia" w:ascii="宋体" w:hAnsi="宋体" w:eastAsia="宋体" w:cs="Times New Roman"/>
          <w:szCs w:val="32"/>
        </w:rPr>
        <w:t xml:space="preserve">对于工程量清单中“项目特征”描述，只是招标人对该部分分项工程特征的概述，而非是工程特征的全面描述，计价时必须同时考虑设计图纸及相关国家规范的要求。</w:t>
      </w:r>
      <w:r/>
    </w:p>
    <w:p>
      <w:pPr>
        <w:ind w:firstLine="420"/>
        <w:jc w:val="left"/>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（3）如果承包人未事先将拟实施的方案提交给发包人确认，则视为工程变更不引起措施项目费的调整或承包人放弃调整措施项目费的权利。</w:t>
      </w:r>
      <w:r/>
    </w:p>
    <w:p>
      <w:pPr>
        <w:ind w:firstLine="420"/>
        <w:jc w:val="left"/>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4）施工现场考虑回填土及绿地用土堆放场地，投标人需充分考虑回填土及材料二次搬运等费用，由承包人在投标时踏勘现场后按施工组织设计在投标报价中综合考虑计入本次投标报价，不再签证计价，施工期间发生的该类一切费用发包人不予补偿。</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5）承包人在工程施工过程中井点降水费用，由承包人根据勘察报告已描述的地基土的构成与特征、地下水位标高等内容并结合踏勘现场，自行确定措施方案计入本次投标报价，除非勘察报告与现场状况不符外施工时不再签证计价；中标后若根据相关规范、规定要求需有关部门、专家进行评审的，由承包人组织并承担相关费用，此费用由承包人在投标报价中综合考虑；如相关部门、专家对承包人原投标方案提出整改意见的，承包人应无条件予以整改，但原相关投标报价不予调整。</w:t>
      </w:r>
      <w:r/>
    </w:p>
    <w:p>
      <w:pPr>
        <w:ind w:firstLine="420"/>
        <w:spacing w:line="360" w:lineRule="auto"/>
        <w:rPr>
          <w:rFonts w:hint="default" w:ascii="宋体" w:hAnsi="宋体" w:eastAsia="宋体" w:cs="Times New Roman"/>
          <w:szCs w:val="32"/>
        </w:rPr>
      </w:pPr>
      <w:r>
        <w:rPr>
          <w:rFonts w:hint="eastAsia" w:ascii="宋体" w:hAnsi="宋体" w:eastAsia="宋体" w:cs="Times New Roman"/>
          <w:szCs w:val="32"/>
        </w:rPr>
        <w:t xml:space="preserve">风险费用的计算方法：</w:t>
      </w:r>
      <w:r>
        <w:rPr>
          <w:rFonts w:hint="eastAsia" w:ascii="Times New Roman" w:hAnsi="Times New Roman" w:eastAsia="宋体" w:cs="Times New Roman"/>
          <w:u w:val="single"/>
        </w:rPr>
        <w:t xml:space="preserve">本合同价格采用工程量清单计价方式确定；承包人投标报价时自行考虑，自主报价，综合单价包含的风险范围内的所有费用已全部计入在合同价格内考虑，自主报价，综合单价包含的风险范围内的所有费用已全部计入在合同价格内。</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风险范围以外合同价格的调整方法：</w:t>
      </w:r>
      <w:r>
        <w:rPr>
          <w:rFonts w:hint="eastAsia" w:ascii="宋体" w:hAnsi="Times New Roman" w:eastAsia="宋体" w:cs="仿宋_GB2312"/>
          <w:color w:val="ff0000"/>
          <w:szCs w:val="21"/>
          <w:u w:val="single"/>
        </w:rPr>
        <w:t xml:space="preserve">①招标人提供工程量清单中的数量存有偏差：对于项目实际完成工程量与清单项目工程量相比，误差在小于-3%或大于+3%时，其增加部分的工程量或减少后剩余部分的工程量综合单价执行原有的工程量清单项目综合单价，将调整项目价款并相应调整合同总价；②由于设计变更引起工程量增减，其工程量按实计算，综合单价不作调整；工程量清单漏项或由于设计变更引起新的工程量清单项目，其工程量和综合单价由承包人提出，经发包人确认后，作为工程结算的依据。</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2</w:t>
      </w:r>
      <w:r>
        <w:rPr>
          <w:rFonts w:hint="eastAsia" w:ascii="宋体" w:hAnsi="宋体" w:eastAsia="宋体" w:cs="Times New Roman"/>
          <w:szCs w:val="32"/>
        </w:rPr>
        <w:t xml:space="preserve">、总价合同。</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总价包含的风险范围：</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风险费用的计算方法：</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风险范围以外合同价格的调整方法：</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3</w:t>
      </w:r>
      <w:r>
        <w:rPr>
          <w:rFonts w:hint="eastAsia" w:ascii="宋体" w:hAnsi="宋体" w:eastAsia="宋体" w:cs="Times New Roman"/>
          <w:szCs w:val="32"/>
        </w:rPr>
        <w:t xml:space="preserve">、其他价格方式：</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pPr>
      <w:r/>
      <w:bookmarkStart w:id="936" w:name="_Toc303539161"/>
      <w:r/>
      <w:bookmarkStart w:id="937" w:name="_Toc297123554"/>
      <w:r/>
      <w:bookmarkStart w:id="938" w:name="_Toc312678042"/>
      <w:r/>
      <w:bookmarkStart w:id="939" w:name="_Toc297216213"/>
      <w:r/>
      <w:bookmarkStart w:id="940" w:name="_Toc300935004"/>
      <w:r/>
      <w:bookmarkStart w:id="941" w:name="_Toc304295581"/>
      <w:r/>
      <w:bookmarkStart w:id="942" w:name="_Toc297120507"/>
      <w:r/>
      <w:bookmarkStart w:id="943" w:name="_Toc296891247"/>
      <w:r/>
      <w:bookmarkStart w:id="944" w:name="_Toc296346708"/>
      <w:r/>
      <w:bookmarkStart w:id="945" w:name="_Toc292559412"/>
      <w:r/>
      <w:bookmarkStart w:id="946" w:name="_Toc296891035"/>
      <w:r/>
      <w:bookmarkStart w:id="947" w:name="_Toc296503207"/>
      <w:r/>
      <w:bookmarkStart w:id="948" w:name="_Toc296944546"/>
      <w:r/>
      <w:bookmarkStart w:id="949" w:name="_Toc292559917"/>
      <w:r/>
      <w:bookmarkStart w:id="950" w:name="_Toc296347206"/>
      <w:r/>
      <w:bookmarkStart w:id="951" w:name="_Toc297048393"/>
      <w:r>
        <w:rPr>
          <w:rFonts w:hint="default" w:ascii="Times New Roman" w:hAnsi="Times New Roman" w:eastAsia="黑体" w:cs="Times New Roman"/>
          <w:szCs w:val="32"/>
        </w:rPr>
        <w:t xml:space="preserve">12.2 </w:t>
      </w:r>
      <w:r>
        <w:rPr>
          <w:rFonts w:hint="eastAsia" w:ascii="Times New Roman" w:hAnsi="Times New Roman" w:eastAsia="黑体" w:cs="Times New Roman"/>
          <w:szCs w:val="32"/>
        </w:rPr>
        <w:t xml:space="preserve">预付款</w:t>
      </w:r>
      <w:bookmarkEnd w:id="936"/>
      <w:r/>
      <w:bookmarkEnd w:id="937"/>
      <w:r/>
      <w:bookmarkEnd w:id="938"/>
      <w:r/>
      <w:bookmarkEnd w:id="939"/>
      <w:r/>
      <w:bookmarkEnd w:id="940"/>
      <w:r/>
      <w:bookmarkEnd w:id="941"/>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12.2.1 </w:t>
      </w:r>
      <w:r>
        <w:rPr>
          <w:rFonts w:hint="eastAsia" w:ascii="宋体" w:hAnsi="宋体" w:eastAsia="宋体" w:cs="Times New Roman"/>
          <w:szCs w:val="32"/>
        </w:rPr>
        <w:t xml:space="preserve">预付款的支付</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预付款支付比例或金额：。</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预付款支付期限：</w:t>
      </w:r>
      <w:r>
        <w:rPr>
          <w:rFonts w:hint="eastAsia" w:ascii="宋体" w:hAnsi="宋体" w:eastAsia="宋体" w:cs="Times New Roman"/>
          <w:szCs w:val="32"/>
          <w:u w:val="single"/>
        </w:rPr>
        <w:t xml:space="preserve">合同签订后</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highlight w:val="blue"/>
        </w:rPr>
      </w:pPr>
      <w:r>
        <w:rPr>
          <w:rFonts w:hint="eastAsia" w:ascii="宋体" w:hAnsi="宋体" w:eastAsia="宋体" w:cs="Times New Roman"/>
          <w:szCs w:val="32"/>
          <w:highlight w:val="none"/>
        </w:rPr>
        <w:t xml:space="preserve">预付款扣回的方式：</w:t>
      </w:r>
      <w:r>
        <w:rPr>
          <w:rFonts w:hint="eastAsia" w:ascii="宋体" w:hAnsi="宋体" w:eastAsia="宋体" w:cs="宋体"/>
          <w:color w:val="0070c0"/>
          <w:lang w:val="en-US" w:eastAsia="zh-CN"/>
        </w:rPr>
        <w:t xml:space="preserve">/</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12.2.2 </w:t>
      </w:r>
      <w:r>
        <w:rPr>
          <w:rFonts w:hint="eastAsia" w:ascii="宋体" w:hAnsi="宋体" w:eastAsia="宋体" w:cs="Times New Roman"/>
          <w:szCs w:val="32"/>
        </w:rPr>
        <w:t xml:space="preserve">预付款担保</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承包人提交预付款担保的期限：合同签订后。</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预付款担保的形式为：银行</w:t>
      </w:r>
      <w:r>
        <w:rPr>
          <w:rFonts w:hint="eastAsia" w:ascii="宋体" w:hAnsi="宋体" w:eastAsia="宋体" w:cs="Times New Roman"/>
          <w:szCs w:val="32"/>
          <w:u w:val="single"/>
        </w:rPr>
        <w:t xml:space="preserve">保函</w:t>
      </w:r>
      <w:r>
        <w:rPr>
          <w:rFonts w:hint="eastAsia" w:ascii="宋体" w:hAnsi="宋体" w:eastAsia="宋体" w:cs="Times New Roman"/>
          <w:szCs w:val="32"/>
        </w:rPr>
        <w:t xml:space="preserve">。</w:t>
      </w:r>
      <w:bookmarkEnd w:id="942"/>
      <w:r/>
      <w:bookmarkEnd w:id="943"/>
      <w:r/>
      <w:bookmarkEnd w:id="944"/>
      <w:r/>
      <w:bookmarkEnd w:id="945"/>
      <w:r/>
      <w:bookmarkEnd w:id="946"/>
      <w:r/>
      <w:bookmarkEnd w:id="947"/>
      <w:r/>
      <w:bookmarkEnd w:id="948"/>
      <w:r/>
      <w:bookmarkEnd w:id="949"/>
      <w:r/>
      <w:bookmarkEnd w:id="950"/>
      <w:r/>
      <w:bookmarkEnd w:id="951"/>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12.3 </w:t>
      </w:r>
      <w:r>
        <w:rPr>
          <w:rFonts w:hint="eastAsia" w:ascii="Times New Roman" w:hAnsi="Times New Roman" w:eastAsia="黑体" w:cs="Times New Roman"/>
          <w:szCs w:val="32"/>
        </w:rPr>
        <w:t xml:space="preserve">计量</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12.3.1 </w:t>
      </w:r>
      <w:r>
        <w:rPr>
          <w:rFonts w:hint="eastAsia" w:ascii="宋体" w:hAnsi="宋体" w:eastAsia="宋体" w:cs="Times New Roman"/>
          <w:szCs w:val="32"/>
        </w:rPr>
        <w:t xml:space="preserve">计量原则</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工程量计算规则：</w:t>
      </w:r>
      <w:r>
        <w:rPr>
          <w:rFonts w:hint="eastAsia" w:ascii="Times New Roman" w:hAnsi="Times New Roman" w:eastAsia="宋体" w:cs="Times New Roman"/>
          <w:u w:val="single"/>
        </w:rPr>
        <w:t xml:space="preserve">工程量计量应按国家标准《建设工程工程</w:t>
      </w:r>
      <w:r>
        <w:rPr>
          <w:rFonts w:hint="eastAsia" w:ascii="Times New Roman" w:hAnsi="Times New Roman" w:eastAsia="宋体" w:cs="Times New Roman"/>
          <w:u w:val="single"/>
        </w:rPr>
        <w:t xml:space="preserve">量清单计价规范》（GB50500—2013）、《市政工程工程量计算规范》GB50857-2013或其适用的修订版本，和有合同约束力的设计图纸（含设计变更）及有效的工程变更签证（包括发包人认可的工程承包范围发生变更的新增或减工程量）且承包人在履行合同过程中实际完成并经确认超出本专用合同条款第 1.13 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12.3.2 </w:t>
      </w:r>
      <w:r>
        <w:rPr>
          <w:rFonts w:hint="eastAsia" w:ascii="宋体" w:hAnsi="宋体" w:eastAsia="宋体" w:cs="Times New Roman"/>
          <w:szCs w:val="32"/>
        </w:rPr>
        <w:t xml:space="preserve">计量周期</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关于计量周期的约定：</w:t>
      </w:r>
      <w:r>
        <w:rPr>
          <w:rFonts w:hint="eastAsia" w:ascii="宋体" w:hAnsi="宋体" w:eastAsia="宋体" w:cs="Times New Roman"/>
          <w:color w:val="000000"/>
          <w:szCs w:val="21"/>
          <w:u w:val="single"/>
        </w:rPr>
        <w:t xml:space="preserve">按月计量，</w:t>
      </w:r>
      <w:r>
        <w:rPr>
          <w:rFonts w:hint="eastAsia" w:ascii="Times New Roman" w:hAnsi="Times New Roman" w:eastAsia="宋体" w:cs="Times New Roman"/>
          <w:color w:val="000000"/>
          <w:u w:val="single"/>
        </w:rPr>
        <w:t xml:space="preserve">每月25日向监理人、发包人提交当月已完工程量报告</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12.3.3 </w:t>
      </w:r>
      <w:r>
        <w:rPr>
          <w:rFonts w:hint="eastAsia" w:ascii="宋体" w:hAnsi="宋体" w:eastAsia="宋体" w:cs="Times New Roman"/>
          <w:szCs w:val="32"/>
        </w:rPr>
        <w:t xml:space="preserve">单价合同的计量</w:t>
      </w:r>
      <w:r/>
    </w:p>
    <w:p>
      <w:pPr>
        <w:ind w:firstLine="420"/>
        <w:spacing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关于单价合同计量的约定：</w:t>
      </w:r>
      <w:r>
        <w:rPr>
          <w:rFonts w:hint="eastAsia" w:ascii="Times New Roman" w:hAnsi="Times New Roman" w:eastAsia="宋体" w:cs="Times New Roman"/>
          <w:u w:val="single"/>
        </w:rPr>
        <w:t xml:space="preserve">（1）承包人应于每月 25 日向监理人报送上月 20 日至当月19 日已完成的工程量报告，并附具已完成工程量报表和有关资料，按本专用合同条款第 12.4.1 项附具进度付款申请单。</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（3）监理人未在收到承包人提交的工程量报表后的 7 天内完成审核的，承包人应出具催促计量审核的书面要求，监理人在收到承包人的催促计量审核单后 7 天内还未完成审核的，承包人可直接书面汇报发包人；发包人据此可以监督处罚监理人，并于 7 天内完成审核，如还不能完成审核，发包人可以直接参与审核，并有权清退监理人。</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（4）对于发包人要求承包人完成合同以外的零星项目，承包人应在接受发包人书面要求的 3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12.3.4 </w:t>
      </w:r>
      <w:r>
        <w:rPr>
          <w:rFonts w:hint="eastAsia" w:ascii="宋体" w:hAnsi="宋体" w:eastAsia="宋体" w:cs="Times New Roman"/>
          <w:szCs w:val="32"/>
        </w:rPr>
        <w:t xml:space="preserve">总价合同的计量</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关于总价合同计量的约定：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12.3.5</w:t>
      </w:r>
      <w:r>
        <w:rPr>
          <w:rFonts w:hint="eastAsia" w:ascii="宋体" w:hAnsi="宋体" w:eastAsia="宋体" w:cs="Times New Roman"/>
          <w:szCs w:val="32"/>
        </w:rPr>
        <w:t xml:space="preserve">总价合同采用支付分解表计量支付的，是否适用第</w:t>
      </w:r>
      <w:r>
        <w:rPr>
          <w:rFonts w:hint="default" w:ascii="宋体" w:hAnsi="宋体" w:eastAsia="宋体" w:cs="Times New Roman"/>
          <w:szCs w:val="32"/>
        </w:rPr>
        <w:t xml:space="preserve">12.3.4 </w:t>
      </w:r>
      <w:r>
        <w:rPr>
          <w:rFonts w:hint="eastAsia" w:ascii="宋体" w:hAnsi="宋体" w:eastAsia="宋体" w:cs="Times New Roman"/>
          <w:szCs w:val="32"/>
        </w:rPr>
        <w:t xml:space="preserve">项</w:t>
      </w:r>
      <w:r>
        <w:rPr>
          <w:rFonts w:hint="eastAsia" w:ascii="宋体" w:hAnsi="宋体" w:eastAsia="宋体" w:cs="Times New Roman"/>
          <w:szCs w:val="32"/>
        </w:rPr>
        <w:t xml:space="preserve">〔总价合同的计量〕</w:t>
      </w:r>
      <w:r>
        <w:rPr>
          <w:rFonts w:hint="eastAsia" w:ascii="宋体" w:hAnsi="宋体" w:eastAsia="宋体" w:cs="Times New Roman"/>
          <w:szCs w:val="32"/>
        </w:rPr>
        <w:t xml:space="preserve">约定进行计量：</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12.3.6 </w:t>
      </w:r>
      <w:r>
        <w:rPr>
          <w:rFonts w:hint="eastAsia" w:ascii="宋体" w:hAnsi="宋体" w:eastAsia="宋体" w:cs="Times New Roman"/>
          <w:szCs w:val="32"/>
        </w:rPr>
        <w:t xml:space="preserve">其他价格形式合同的计量</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其他价格形式的计量方式和程序：</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12.4 </w:t>
      </w:r>
      <w:r>
        <w:rPr>
          <w:rFonts w:hint="eastAsia" w:ascii="Times New Roman" w:hAnsi="Times New Roman" w:eastAsia="黑体" w:cs="Times New Roman"/>
          <w:szCs w:val="32"/>
        </w:rPr>
        <w:t xml:space="preserve">工程进度款支付</w:t>
      </w:r>
      <w:r/>
    </w:p>
    <w:p>
      <w:pPr>
        <w:ind w:firstLine="420"/>
        <w:jc w:val="left"/>
        <w:spacing w:line="360" w:lineRule="auto"/>
        <w:rPr>
          <w:rFonts w:hint="default" w:ascii="宋体" w:hAnsi="宋体" w:eastAsia="宋体" w:cs="Times New Roman"/>
          <w:szCs w:val="32"/>
          <w:highlight w:val="none"/>
        </w:rPr>
      </w:pPr>
      <w:r/>
      <w:bookmarkStart w:id="952" w:name="_Toc297216215"/>
      <w:r/>
      <w:bookmarkStart w:id="953" w:name="_Toc296891039"/>
      <w:r/>
      <w:bookmarkStart w:id="954" w:name="_Toc303539163"/>
      <w:r/>
      <w:bookmarkStart w:id="955" w:name="_Toc292559416"/>
      <w:r/>
      <w:bookmarkStart w:id="956" w:name="_Toc297123556"/>
      <w:r/>
      <w:bookmarkStart w:id="957" w:name="_Toc297120511"/>
      <w:r/>
      <w:bookmarkStart w:id="958" w:name="_Toc296346712"/>
      <w:r/>
      <w:bookmarkStart w:id="959" w:name="_Toc292559921"/>
      <w:r/>
      <w:bookmarkStart w:id="960" w:name="_Toc296347210"/>
      <w:r/>
      <w:bookmarkStart w:id="961" w:name="_Toc296891251"/>
      <w:r/>
      <w:bookmarkStart w:id="962" w:name="_Toc300935006"/>
      <w:r/>
      <w:bookmarkStart w:id="963" w:name="_Toc296503211"/>
      <w:r/>
      <w:bookmarkStart w:id="964" w:name="_Toc297048397"/>
      <w:r/>
      <w:bookmarkStart w:id="965" w:name="_Toc296944550"/>
      <w:r>
        <w:rPr>
          <w:rFonts w:hint="default" w:ascii="宋体" w:hAnsi="宋体" w:eastAsia="宋体" w:cs="Times New Roman"/>
          <w:szCs w:val="32"/>
          <w:highlight w:val="none"/>
        </w:rPr>
        <w:t xml:space="preserve">12.4.1 </w:t>
      </w:r>
      <w:r>
        <w:rPr>
          <w:rFonts w:hint="eastAsia" w:ascii="宋体" w:hAnsi="宋体" w:eastAsia="宋体" w:cs="Times New Roman"/>
          <w:szCs w:val="32"/>
          <w:highlight w:val="none"/>
        </w:rPr>
        <w:t xml:space="preserve">付款周期</w:t>
      </w:r>
      <w:r/>
    </w:p>
    <w:p>
      <w:pPr>
        <w:ind w:firstLine="420"/>
        <w:spacing w:line="400" w:lineRule="exact"/>
        <w:rPr>
          <w:rFonts w:hint="default" w:ascii="宋体" w:hAnsi="宋体" w:eastAsia="宋体" w:cs="Times New Roman"/>
          <w:szCs w:val="32"/>
        </w:rPr>
      </w:pPr>
      <w:r>
        <w:rPr>
          <w:rFonts w:hint="eastAsia" w:ascii="宋体" w:hAnsi="宋体" w:eastAsia="宋体" w:cs="Times New Roman"/>
          <w:szCs w:val="32"/>
        </w:rPr>
        <w:t xml:space="preserve">关于付款周期的约定</w:t>
      </w:r>
      <w:bookmarkStart w:id="966" w:name="OLE_LINK23"/>
      <w:r/>
      <w:bookmarkStart w:id="967" w:name="OLE_LINK22"/>
      <w:r>
        <w:rPr>
          <w:rFonts w:hint="eastAsia" w:ascii="宋体" w:hAnsi="宋体" w:eastAsia="宋体" w:cs="Times New Roman"/>
          <w:szCs w:val="32"/>
        </w:rPr>
        <w:t xml:space="preserve">：</w:t>
      </w:r>
      <w:bookmarkEnd w:id="966"/>
      <w:r/>
      <w:bookmarkEnd w:id="967"/>
      <w:r/>
      <w:bookmarkStart w:id="968" w:name="OLE_LINK24"/>
      <w:r/>
      <w:bookmarkStart w:id="969" w:name="OLE_LINK25"/>
      <w:r/>
      <w:bookmarkEnd w:id="968"/>
      <w:r/>
      <w:bookmarkEnd w:id="969"/>
      <w:r/>
      <w:r/>
    </w:p>
    <w:p>
      <w:pPr>
        <w:ind w:firstLine="422"/>
        <w:spacing w:line="400" w:lineRule="exact"/>
        <w:rPr>
          <w:rFonts w:hint="eastAsia" w:ascii="宋体" w:hAnsi="宋体" w:eastAsia="宋体" w:cs="宋体"/>
          <w:b/>
          <w:bCs/>
          <w:color w:val="ff0000"/>
          <w:highlight w:val="yellow"/>
          <w:lang w:val="en-US" w:eastAsia="zh-CN"/>
        </w:rPr>
      </w:pPr>
      <w:r>
        <w:rPr>
          <w:rFonts w:hint="eastAsia" w:ascii="宋体" w:hAnsi="宋体" w:eastAsia="宋体" w:cs="宋体"/>
          <w:b/>
          <w:bCs/>
          <w:color w:val="ff0000"/>
          <w:highlight w:val="yellow"/>
          <w:lang w:val="en-US" w:eastAsia="zh-CN"/>
        </w:rPr>
        <w:t xml:space="preserve">1、项目本合同签订后10日内，发包人向承包人支付合同价款的30%作为施工预付款;</w:t>
      </w:r>
      <w:r/>
    </w:p>
    <w:p>
      <w:pPr>
        <w:ind w:firstLine="422"/>
        <w:spacing w:line="400" w:lineRule="exact"/>
        <w:rPr>
          <w:rFonts w:hint="eastAsia" w:ascii="宋体" w:hAnsi="宋体" w:eastAsia="宋体" w:cs="宋体"/>
          <w:b/>
          <w:bCs/>
          <w:color w:val="ff0000"/>
          <w:highlight w:val="yellow"/>
          <w:lang w:val="en-US" w:eastAsia="zh-CN"/>
        </w:rPr>
      </w:pPr>
      <w:r>
        <w:rPr>
          <w:rFonts w:hint="eastAsia" w:ascii="宋体" w:hAnsi="宋体" w:eastAsia="宋体" w:cs="宋体"/>
          <w:b/>
          <w:bCs/>
          <w:color w:val="ff0000"/>
          <w:highlight w:val="yellow"/>
          <w:lang w:val="en-US" w:eastAsia="zh-CN"/>
        </w:rPr>
        <w:t xml:space="preserve">2、工程竣工验收合格后付至合同价的80%:</w:t>
      </w:r>
      <w:r/>
    </w:p>
    <w:p>
      <w:pPr>
        <w:ind w:firstLine="422"/>
        <w:spacing w:line="400" w:lineRule="exact"/>
        <w:rPr>
          <w:rFonts w:hint="eastAsia" w:ascii="宋体" w:hAnsi="宋体" w:eastAsia="宋体" w:cs="宋体"/>
          <w:b/>
          <w:bCs/>
          <w:color w:val="ff0000"/>
          <w:highlight w:val="yellow"/>
          <w:lang w:val="en-US" w:eastAsia="zh-CN"/>
        </w:rPr>
      </w:pPr>
      <w:r>
        <w:rPr>
          <w:rFonts w:hint="eastAsia" w:ascii="宋体" w:hAnsi="宋体" w:eastAsia="宋体" w:cs="宋体"/>
          <w:b/>
          <w:bCs/>
          <w:color w:val="ff0000"/>
          <w:highlight w:val="yellow"/>
          <w:lang w:val="en-US" w:eastAsia="zh-CN"/>
        </w:rPr>
        <w:t xml:space="preserve">3、竣工结算经行政审计部门核查完成后付至核定价的97%</w:t>
      </w:r>
      <w:r/>
    </w:p>
    <w:p>
      <w:pPr>
        <w:ind w:firstLine="422"/>
        <w:spacing w:line="400" w:lineRule="exact"/>
        <w:rPr>
          <w:rFonts w:hint="eastAsia" w:ascii="宋体" w:hAnsi="宋体" w:eastAsia="宋体" w:cs="宋体"/>
          <w:b/>
          <w:bCs/>
          <w:color w:val="ff0000"/>
          <w:highlight w:val="yellow"/>
          <w:lang w:val="en-US" w:eastAsia="zh-CN"/>
        </w:rPr>
      </w:pPr>
      <w:r>
        <w:rPr>
          <w:rFonts w:hint="eastAsia" w:ascii="宋体" w:hAnsi="宋体" w:eastAsia="宋体" w:cs="宋体"/>
          <w:b/>
          <w:bCs/>
          <w:color w:val="ff0000"/>
          <w:highlight w:val="yellow"/>
          <w:lang w:val="en-US" w:eastAsia="zh-CN"/>
        </w:rPr>
        <w:t xml:space="preserve">4、余款3%作为质量保证金，在缺陷责任期满后无质量问题一次性无息付清。</w:t>
      </w:r>
      <w:r/>
    </w:p>
    <w:p>
      <w:pPr>
        <w:ind w:firstLine="422"/>
        <w:spacing w:line="400" w:lineRule="exact"/>
        <w:rPr>
          <w:rFonts w:hint="eastAsia" w:ascii="宋体" w:hAnsi="宋体" w:eastAsia="宋体" w:cs="宋体"/>
          <w:b/>
          <w:bCs/>
          <w:color w:val="ff0000"/>
          <w:highlight w:val="yellow"/>
          <w:lang w:val="en-US" w:eastAsia="zh-CN"/>
        </w:rPr>
      </w:pPr>
      <w:r>
        <w:rPr>
          <w:rFonts w:hint="eastAsia" w:ascii="宋体" w:hAnsi="宋体" w:eastAsia="宋体" w:cs="宋体"/>
          <w:b/>
          <w:bCs/>
          <w:color w:val="ff0000"/>
          <w:highlight w:val="yellow"/>
          <w:lang w:val="en-US" w:eastAsia="zh-CN"/>
        </w:rPr>
        <w:t xml:space="preserve">注:(1)本项目将使用数字人民币支付工程款。</w:t>
      </w:r>
      <w:r/>
    </w:p>
    <w:p>
      <w:pPr>
        <w:ind w:firstLine="422"/>
        <w:spacing w:line="400" w:lineRule="exact"/>
        <w:rPr>
          <w:rFonts w:hint="eastAsia" w:ascii="宋体" w:hAnsi="宋体" w:eastAsia="宋体" w:cs="宋体"/>
          <w:b/>
          <w:bCs/>
          <w:color w:val="ff0000"/>
          <w:highlight w:val="yellow"/>
          <w:lang w:val="en-US" w:eastAsia="zh-CN"/>
        </w:rPr>
      </w:pPr>
      <w:r>
        <w:rPr>
          <w:rFonts w:hint="eastAsia" w:ascii="宋体" w:hAnsi="宋体" w:eastAsia="宋体" w:cs="宋体"/>
          <w:b/>
          <w:bCs/>
          <w:color w:val="ff0000"/>
          <w:highlight w:val="yellow"/>
          <w:lang w:val="en-US" w:eastAsia="zh-CN"/>
        </w:rPr>
        <w:t xml:space="preserve">(2)对工程结算价核减幅度超过5%但在10%(含)以内的，施工单位必须承担50%的审计费;对工程结算价核减幅度超过10%的，施工单位应全额承担审计费。</w:t>
      </w:r>
      <w:r/>
    </w:p>
    <w:p>
      <w:pPr>
        <w:ind w:firstLine="422"/>
        <w:spacing w:line="400" w:lineRule="exact"/>
        <w:rPr>
          <w:rFonts w:hint="eastAsia" w:ascii="宋体" w:hAnsi="宋体" w:eastAsia="宋体" w:cs="宋体"/>
          <w:b/>
          <w:bCs/>
          <w:color w:val="ff0000"/>
          <w:highlight w:val="yellow"/>
          <w:lang w:val="en-US" w:eastAsia="zh-CN"/>
        </w:rPr>
      </w:pPr>
      <w:r>
        <w:rPr>
          <w:rFonts w:hint="eastAsia" w:ascii="宋体" w:hAnsi="宋体" w:eastAsia="宋体" w:cs="宋体"/>
          <w:b/>
          <w:bCs/>
          <w:color w:val="ff0000"/>
          <w:highlight w:val="yellow"/>
          <w:lang w:val="en-US" w:eastAsia="zh-CN"/>
        </w:rPr>
        <w:t xml:space="preserve">(3)以上付款均不计利息;承包人在收取工程款前须向发包人提供税务机关出具的等额工程款发票。</w:t>
      </w:r>
      <w:r/>
    </w:p>
    <w:p>
      <w:pPr>
        <w:ind w:firstLine="422"/>
        <w:spacing w:line="400" w:lineRule="exact"/>
        <w:rPr>
          <w:rFonts w:hint="eastAsia" w:ascii="宋体" w:hAnsi="宋体" w:eastAsia="宋体" w:cs="宋体"/>
          <w:b/>
          <w:bCs/>
          <w:color w:val="ff0000"/>
          <w:highlight w:val="yellow"/>
          <w:lang w:val="en-US" w:eastAsia="zh-CN"/>
        </w:rPr>
      </w:pPr>
      <w:r>
        <w:rPr>
          <w:rFonts w:hint="eastAsia" w:ascii="宋体" w:hAnsi="宋体" w:eastAsia="宋体" w:cs="宋体"/>
          <w:b/>
          <w:bCs/>
          <w:color w:val="ff0000"/>
          <w:highlight w:val="yellow"/>
          <w:lang w:val="en-US" w:eastAsia="zh-CN"/>
        </w:rPr>
        <w:t xml:space="preserve">(4)工程竣工结算价以审计价为准，并严格道照涟水县有关文件规定执行。</w:t>
      </w:r>
      <w:r/>
    </w:p>
    <w:p>
      <w:pPr>
        <w:ind w:firstLine="420"/>
        <w:spacing w:line="400" w:lineRule="exact"/>
        <w:rPr>
          <w:rFonts w:hint="default" w:ascii="宋体" w:hAnsi="宋体" w:eastAsia="宋体" w:cs="Times New Roman"/>
          <w:szCs w:val="32"/>
        </w:rPr>
      </w:pPr>
      <w:r>
        <w:rPr>
          <w:rFonts w:hint="default" w:ascii="宋体" w:hAnsi="宋体" w:eastAsia="宋体" w:cs="Times New Roman"/>
          <w:szCs w:val="32"/>
        </w:rPr>
        <w:t xml:space="preserve">12.4.2 </w:t>
      </w:r>
      <w:r>
        <w:rPr>
          <w:rFonts w:hint="eastAsia" w:ascii="宋体" w:hAnsi="宋体" w:eastAsia="宋体" w:cs="Times New Roman"/>
          <w:szCs w:val="32"/>
        </w:rPr>
        <w:t xml:space="preserve">进度付款申请单的编制</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关于进度付款申请单编制的约定：按甲方有关制度执行。</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w:t>
      </w:r>
      <w:bookmarkEnd w:id="952"/>
      <w:r/>
      <w:bookmarkEnd w:id="953"/>
      <w:r/>
      <w:bookmarkEnd w:id="954"/>
      <w:r/>
      <w:bookmarkEnd w:id="955"/>
      <w:r/>
      <w:bookmarkEnd w:id="956"/>
      <w:r/>
      <w:bookmarkEnd w:id="957"/>
      <w:r/>
      <w:bookmarkEnd w:id="958"/>
      <w:r/>
      <w:bookmarkEnd w:id="959"/>
      <w:r/>
      <w:bookmarkEnd w:id="960"/>
      <w:r/>
      <w:bookmarkEnd w:id="961"/>
      <w:r/>
      <w:bookmarkEnd w:id="962"/>
      <w:r/>
      <w:bookmarkEnd w:id="963"/>
      <w:r/>
      <w:bookmarkEnd w:id="964"/>
      <w:r/>
      <w:bookmarkEnd w:id="965"/>
      <w:r>
        <w:rPr>
          <w:rFonts w:hint="default" w:ascii="宋体" w:hAnsi="宋体" w:eastAsia="宋体" w:cs="Times New Roman"/>
          <w:szCs w:val="32"/>
        </w:rPr>
        <w:t xml:space="preserve">2.4.3 </w:t>
      </w:r>
      <w:r>
        <w:rPr>
          <w:rFonts w:hint="eastAsia" w:ascii="宋体" w:hAnsi="宋体" w:eastAsia="宋体" w:cs="Times New Roman"/>
          <w:szCs w:val="32"/>
        </w:rPr>
        <w:t xml:space="preserve">进度付款申请单的提交</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）单价合同进度付款申请单提交的约定：按照本专用合同条款第 12.4.1 项约定的付款时间前提交监理人书面审核、并报发包人书面确认，同时附上已完成工程量报表和有关资料。</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）总价合同进度付款申请单提交的约定：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3</w:t>
      </w:r>
      <w:r>
        <w:rPr>
          <w:rFonts w:hint="eastAsia" w:ascii="宋体" w:hAnsi="宋体" w:eastAsia="宋体" w:cs="Times New Roman"/>
          <w:szCs w:val="32"/>
        </w:rPr>
        <w:t xml:space="preserve">）其他价格形式合同进度付款申请单提交的约定：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12.4.4 </w:t>
      </w:r>
      <w:r>
        <w:rPr>
          <w:rFonts w:hint="eastAsia" w:ascii="宋体" w:hAnsi="宋体" w:eastAsia="宋体" w:cs="Times New Roman"/>
          <w:szCs w:val="32"/>
        </w:rPr>
        <w:t xml:space="preserve">进度款审核和支付</w:t>
      </w:r>
      <w:r/>
    </w:p>
    <w:p>
      <w:pPr>
        <w:ind w:firstLine="420"/>
        <w:jc w:val="left"/>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）监理人审查并报送发包人的期限：</w:t>
      </w:r>
      <w:r>
        <w:rPr>
          <w:rFonts w:hint="eastAsia" w:ascii="宋体" w:hAnsi="宋体" w:eastAsia="宋体" w:cs="Times New Roman"/>
          <w:color w:val="000000"/>
          <w:szCs w:val="21"/>
          <w:u w:val="single"/>
        </w:rPr>
        <w:t xml:space="preserve">收到申请</w:t>
      </w:r>
      <w:r>
        <w:rPr>
          <w:rFonts w:hint="default" w:ascii="宋体" w:hAnsi="宋体" w:eastAsia="宋体" w:cs="Times New Roman"/>
          <w:color w:val="000000"/>
          <w:szCs w:val="21"/>
          <w:u w:val="single"/>
        </w:rPr>
        <w:t xml:space="preserve">7</w:t>
      </w:r>
      <w:r>
        <w:rPr>
          <w:rFonts w:hint="eastAsia" w:ascii="宋体" w:hAnsi="宋体" w:eastAsia="宋体" w:cs="Times New Roman"/>
          <w:color w:val="000000"/>
          <w:szCs w:val="21"/>
          <w:u w:val="single"/>
        </w:rPr>
        <w:t xml:space="preserve">天内</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发包人完成审批并签发进度款支付证书的期限：</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）发包人支付进度款的期限：</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525"/>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发包人逾期支付进度款的违约金的计算方式：</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525"/>
        <w:jc w:val="left"/>
        <w:spacing w:line="360" w:lineRule="auto"/>
        <w:rPr>
          <w:rFonts w:hint="default" w:ascii="宋体" w:hAnsi="宋体" w:eastAsia="宋体" w:cs="Times New Roman"/>
          <w:szCs w:val="32"/>
        </w:rPr>
      </w:pPr>
      <w:r>
        <w:rPr>
          <w:rFonts w:hint="default" w:ascii="Times New Roman" w:hAnsi="Times New Roman" w:eastAsia="仿宋_GB2312" w:cs="Times New Roman"/>
          <w:szCs w:val="32"/>
        </w:rPr>
        <w:t xml:space="preserve">12.4.6 </w:t>
      </w:r>
      <w:r>
        <w:rPr>
          <w:rFonts w:hint="eastAsia" w:ascii="宋体" w:hAnsi="宋体" w:eastAsia="宋体" w:cs="Times New Roman"/>
          <w:szCs w:val="32"/>
        </w:rPr>
        <w:t xml:space="preserve">支付分解表的编制</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2</w:t>
      </w:r>
      <w:r>
        <w:rPr>
          <w:rFonts w:hint="eastAsia" w:ascii="宋体" w:hAnsi="宋体" w:eastAsia="宋体" w:cs="Times New Roman"/>
          <w:szCs w:val="32"/>
        </w:rPr>
        <w:t xml:space="preserve">、总价合同支付分解表的编制与审批：</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3</w:t>
      </w:r>
      <w:r>
        <w:rPr>
          <w:rFonts w:hint="eastAsia" w:ascii="宋体" w:hAnsi="宋体" w:eastAsia="宋体" w:cs="Times New Roman"/>
          <w:szCs w:val="32"/>
        </w:rPr>
        <w:t xml:space="preserve">、单价合同的总价项目支付分解表的编制与审批：</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bookmarkEnd w:id="786"/>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970" w:name="_Toc351203645"/>
      <w:r/>
      <w:bookmarkStart w:id="971" w:name="_Toc292559424"/>
      <w:r/>
      <w:bookmarkStart w:id="972" w:name="_Toc296346720"/>
      <w:r/>
      <w:bookmarkStart w:id="973" w:name="_Toc300935015"/>
      <w:r/>
      <w:bookmarkStart w:id="974" w:name="_Toc296347218"/>
      <w:r/>
      <w:bookmarkStart w:id="975" w:name="_Toc297123564"/>
      <w:r/>
      <w:bookmarkStart w:id="976" w:name="_Toc297216223"/>
      <w:r/>
      <w:bookmarkStart w:id="977" w:name="_Toc312678053"/>
      <w:r/>
      <w:bookmarkStart w:id="978" w:name="_Toc304295593"/>
      <w:r/>
      <w:bookmarkStart w:id="979" w:name="_Toc292559929"/>
      <w:r/>
      <w:bookmarkStart w:id="980" w:name="_Toc296944558"/>
      <w:r/>
      <w:bookmarkStart w:id="981" w:name="_Toc296891259"/>
      <w:r/>
      <w:bookmarkStart w:id="982" w:name="_Toc297048405"/>
      <w:r/>
      <w:bookmarkStart w:id="983" w:name="_Toc296503219"/>
      <w:r/>
      <w:bookmarkStart w:id="984" w:name="_Toc303539172"/>
      <w:r/>
      <w:bookmarkStart w:id="985" w:name="_Toc296891047"/>
      <w:r/>
      <w:bookmarkStart w:id="986" w:name="_Toc297120519"/>
      <w:r>
        <w:rPr>
          <w:rFonts w:hint="default" w:ascii="Times New Roman" w:hAnsi="Times New Roman" w:eastAsia="黑体" w:cs="Times New Roman"/>
          <w:b w:val="0"/>
          <w:bCs/>
          <w:sz w:val="21"/>
          <w:szCs w:val="32"/>
          <w:lang w:val="en-US" w:eastAsia="zh-CN" w:bidi="ar-SA"/>
        </w:rPr>
        <w:t xml:space="preserve">13. </w:t>
      </w:r>
      <w:r>
        <w:rPr>
          <w:rFonts w:hint="eastAsia" w:ascii="Times New Roman" w:hAnsi="Times New Roman" w:eastAsia="黑体" w:cs="Times New Roman"/>
          <w:b w:val="0"/>
          <w:bCs/>
          <w:sz w:val="21"/>
          <w:szCs w:val="32"/>
          <w:lang w:val="en-US" w:eastAsia="zh-CN" w:bidi="ar-SA"/>
        </w:rPr>
        <w:t xml:space="preserve">验收和工程试车</w:t>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6"/>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13.1 </w:t>
      </w:r>
      <w:r>
        <w:rPr>
          <w:rFonts w:hint="eastAsia" w:ascii="Times New Roman" w:hAnsi="Times New Roman" w:eastAsia="黑体" w:cs="Times New Roman"/>
          <w:szCs w:val="32"/>
        </w:rPr>
        <w:t xml:space="preserve">分部分项工程验收</w:t>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13.1.2</w:t>
      </w:r>
      <w:r>
        <w:rPr>
          <w:rFonts w:hint="eastAsia" w:ascii="宋体" w:hAnsi="宋体" w:eastAsia="宋体" w:cs="Times New Roman"/>
          <w:szCs w:val="32"/>
        </w:rPr>
        <w:t xml:space="preserve">监理人不能按时进行验收时，应提前</w:t>
      </w:r>
      <w:r>
        <w:rPr>
          <w:rFonts w:hint="default" w:ascii="Times New Roman" w:hAnsi="Times New Roman" w:eastAsia="仿宋_GB2312" w:cs="Times New Roman"/>
          <w:szCs w:val="32"/>
          <w:u w:val="single"/>
        </w:rPr>
        <w:t xml:space="preserve">24</w:t>
      </w:r>
      <w:r>
        <w:rPr>
          <w:rFonts w:hint="eastAsia" w:ascii="宋体" w:hAnsi="宋体" w:eastAsia="宋体" w:cs="Times New Roman"/>
          <w:szCs w:val="32"/>
        </w:rPr>
        <w:t xml:space="preserve">小时提交书面延期要求。</w:t>
      </w:r>
      <w:r/>
    </w:p>
    <w:p>
      <w:pPr>
        <w:ind w:firstLine="420"/>
        <w:jc w:val="left"/>
        <w:spacing w:line="360" w:lineRule="auto"/>
        <w:rPr>
          <w:rFonts w:hint="default" w:ascii="Times New Roman" w:hAnsi="Times New Roman" w:eastAsia="仿宋_GB2312" w:cs="Times New Roman"/>
          <w:b/>
          <w:szCs w:val="32"/>
        </w:rPr>
      </w:pPr>
      <w:r>
        <w:rPr>
          <w:rFonts w:hint="eastAsia" w:ascii="宋体" w:hAnsi="宋体" w:eastAsia="宋体" w:cs="Times New Roman"/>
          <w:szCs w:val="32"/>
        </w:rPr>
        <w:t xml:space="preserve">关于延期最长不得超过：</w:t>
      </w:r>
      <w:r>
        <w:rPr>
          <w:rFonts w:hint="default" w:ascii="Times New Roman" w:hAnsi="Times New Roman" w:eastAsia="仿宋_GB2312" w:cs="Times New Roman"/>
          <w:szCs w:val="32"/>
          <w:u w:val="single"/>
        </w:rPr>
        <w:t xml:space="preserve">48</w:t>
      </w:r>
      <w:r>
        <w:rPr>
          <w:rFonts w:hint="eastAsia" w:ascii="宋体" w:hAnsi="宋体" w:eastAsia="宋体" w:cs="Times New Roman"/>
          <w:szCs w:val="32"/>
        </w:rPr>
        <w:t xml:space="preserve">小时。</w:t>
      </w:r>
      <w:r/>
    </w:p>
    <w:p>
      <w:pPr>
        <w:ind w:firstLine="420"/>
        <w:spacing w:after="120" w:line="360" w:lineRule="auto"/>
        <w:rPr>
          <w:rFonts w:hint="default" w:ascii="Times New Roman" w:hAnsi="Times New Roman" w:eastAsia="黑体" w:cs="Times New Roman"/>
          <w:szCs w:val="32"/>
        </w:rPr>
      </w:pPr>
      <w:r/>
      <w:bookmarkStart w:id="987" w:name="_Toc304295596"/>
      <w:r/>
      <w:bookmarkStart w:id="988" w:name="_Toc292559428"/>
      <w:r/>
      <w:bookmarkStart w:id="989" w:name="_Toc297123565"/>
      <w:r/>
      <w:bookmarkStart w:id="990" w:name="_Toc296346724"/>
      <w:r/>
      <w:bookmarkStart w:id="991" w:name="_Toc297120523"/>
      <w:r/>
      <w:bookmarkStart w:id="992" w:name="_Toc292559933"/>
      <w:r/>
      <w:bookmarkStart w:id="993" w:name="_Toc296891263"/>
      <w:r/>
      <w:bookmarkStart w:id="994" w:name="_Toc300935016"/>
      <w:r/>
      <w:bookmarkStart w:id="995" w:name="_Toc296503223"/>
      <w:r/>
      <w:bookmarkStart w:id="996" w:name="_Toc297216224"/>
      <w:r/>
      <w:bookmarkStart w:id="997" w:name="_Toc296891051"/>
      <w:r/>
      <w:bookmarkStart w:id="998" w:name="_Toc303539173"/>
      <w:r/>
      <w:bookmarkStart w:id="999" w:name="_Toc296944562"/>
      <w:r/>
      <w:bookmarkStart w:id="1000" w:name="_Toc296347222"/>
      <w:r/>
      <w:bookmarkStart w:id="1001" w:name="_Toc297048409"/>
      <w:r/>
      <w:bookmarkStart w:id="1002" w:name="_Toc312678056"/>
      <w:r/>
      <w:bookmarkStart w:id="1003" w:name="_Toc267251473"/>
      <w:r/>
      <w:bookmarkStart w:id="1004" w:name="_Toc267251475"/>
      <w:r/>
      <w:bookmarkStart w:id="1005" w:name="_Toc267251470"/>
      <w:r/>
      <w:bookmarkStart w:id="1006" w:name="_Toc267251476"/>
      <w:r/>
      <w:bookmarkStart w:id="1007" w:name="_Toc267251472"/>
      <w:r/>
      <w:bookmarkStart w:id="1008" w:name="_Toc267251471"/>
      <w:r/>
      <w:bookmarkStart w:id="1009" w:name="_Toc267251474"/>
      <w:r>
        <w:rPr>
          <w:rFonts w:hint="default" w:ascii="Times New Roman" w:hAnsi="Times New Roman" w:eastAsia="黑体" w:cs="Times New Roman"/>
          <w:szCs w:val="32"/>
        </w:rPr>
        <w:t xml:space="preserve">13.2 </w:t>
      </w:r>
      <w:r>
        <w:rPr>
          <w:rFonts w:hint="eastAsia" w:ascii="Times New Roman" w:hAnsi="Times New Roman" w:eastAsia="黑体" w:cs="Times New Roman"/>
          <w:szCs w:val="32"/>
        </w:rPr>
        <w:t xml:space="preserve">竣工验收</w:t>
      </w:r>
      <w:bookmarkEnd w:id="987"/>
      <w:r/>
      <w:bookmarkEnd w:id="988"/>
      <w:r/>
      <w:bookmarkEnd w:id="989"/>
      <w:r/>
      <w:bookmarkEnd w:id="990"/>
      <w:r/>
      <w:bookmarkEnd w:id="991"/>
      <w:r/>
      <w:bookmarkEnd w:id="992"/>
      <w:r/>
      <w:bookmarkEnd w:id="993"/>
      <w:r/>
      <w:bookmarkEnd w:id="994"/>
      <w:r/>
      <w:bookmarkEnd w:id="995"/>
      <w:r/>
      <w:bookmarkEnd w:id="996"/>
      <w:r/>
      <w:bookmarkEnd w:id="997"/>
      <w:r/>
      <w:bookmarkEnd w:id="998"/>
      <w:r/>
      <w:bookmarkEnd w:id="999"/>
      <w:r/>
      <w:bookmarkEnd w:id="1000"/>
      <w:r/>
      <w:bookmarkEnd w:id="1001"/>
      <w:r/>
      <w:bookmarkEnd w:id="1002"/>
      <w:r/>
      <w:r/>
    </w:p>
    <w:p>
      <w:pPr>
        <w:ind w:firstLine="420"/>
        <w:jc w:val="left"/>
        <w:spacing w:line="360" w:lineRule="auto"/>
        <w:rPr>
          <w:rFonts w:hint="default" w:ascii="宋体" w:hAnsi="宋体" w:eastAsia="宋体" w:cs="Times New Roman"/>
          <w:szCs w:val="32"/>
        </w:rPr>
      </w:pPr>
      <w:r/>
      <w:bookmarkStart w:id="1010" w:name="_Toc280868704"/>
      <w:r/>
      <w:bookmarkStart w:id="1011" w:name="_Toc280868705"/>
      <w:r/>
      <w:bookmarkStart w:id="1012" w:name="_Toc280868706"/>
      <w:r/>
      <w:bookmarkStart w:id="1013" w:name="_Toc280868707"/>
      <w:r/>
      <w:bookmarkStart w:id="1014" w:name="_Toc280868708"/>
      <w:r/>
      <w:bookmarkStart w:id="1015" w:name="_Toc280868709"/>
      <w:r>
        <w:rPr>
          <w:rFonts w:hint="default" w:ascii="宋体" w:hAnsi="宋体" w:eastAsia="宋体" w:cs="Times New Roman"/>
          <w:szCs w:val="32"/>
        </w:rPr>
        <w:t xml:space="preserve">13.2.2</w:t>
      </w:r>
      <w:r>
        <w:rPr>
          <w:rFonts w:hint="eastAsia" w:ascii="宋体" w:hAnsi="宋体" w:eastAsia="宋体" w:cs="Times New Roman"/>
          <w:szCs w:val="32"/>
        </w:rPr>
        <w:t xml:space="preserve">竣工验收程序</w:t>
      </w:r>
      <w:bookmarkEnd w:id="1010"/>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关于竣工验收程序的约定：</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u w:val="single"/>
        </w:rPr>
      </w:pPr>
      <w:r>
        <w:rPr>
          <w:rFonts w:hint="eastAsia" w:ascii="宋体" w:hAnsi="宋体" w:eastAsia="宋体" w:cs="Times New Roman"/>
          <w:szCs w:val="32"/>
        </w:rPr>
        <w:t xml:space="preserve">发包人不按照本项约定组织竣工验收、颁发工程接收证书的违约金的计算方法：</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bookmarkEnd w:id="1011"/>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13.2.5</w:t>
      </w:r>
      <w:r>
        <w:rPr>
          <w:rFonts w:hint="eastAsia" w:ascii="宋体" w:hAnsi="宋体" w:eastAsia="宋体" w:cs="Times New Roman"/>
          <w:szCs w:val="32"/>
        </w:rPr>
        <w:t xml:space="preserve">移交、接收全部与部分工程</w:t>
      </w:r>
      <w:bookmarkEnd w:id="1012"/>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承包人向发包人移交工程的期限：</w:t>
      </w:r>
      <w:r>
        <w:rPr>
          <w:rFonts w:hint="eastAsia" w:ascii="宋体" w:hAnsi="宋体" w:eastAsia="宋体" w:cs="Times New Roman"/>
          <w:color w:val="000000"/>
          <w:szCs w:val="21"/>
          <w:u w:val="single"/>
        </w:rPr>
        <w:t xml:space="preserve">颁发工程接收证书后7天内</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u w:val="single"/>
        </w:rPr>
      </w:pPr>
      <w:r>
        <w:rPr>
          <w:rFonts w:hint="eastAsia" w:ascii="宋体" w:hAnsi="宋体" w:eastAsia="宋体" w:cs="Times New Roman"/>
          <w:szCs w:val="32"/>
        </w:rPr>
        <w:t xml:space="preserve">发包人未按本合同约定接收全部或部分工程的，违约金的计算方法</w:t>
      </w:r>
      <w:bookmarkEnd w:id="1013"/>
      <w:r>
        <w:rPr>
          <w:rFonts w:hint="eastAsia" w:ascii="宋体" w:hAnsi="宋体" w:eastAsia="宋体" w:cs="Times New Roman"/>
          <w:szCs w:val="32"/>
        </w:rPr>
        <w:t xml:space="preserve">:</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承包人未按时移交工程的，违约金的计算方法为：</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13.3 </w:t>
      </w:r>
      <w:r>
        <w:rPr>
          <w:rFonts w:hint="eastAsia" w:ascii="Times New Roman" w:hAnsi="Times New Roman" w:eastAsia="黑体" w:cs="Times New Roman"/>
          <w:szCs w:val="32"/>
        </w:rPr>
        <w:t xml:space="preserve">工程试车</w:t>
      </w:r>
      <w:bookmarkEnd w:id="1014"/>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13.3.1 </w:t>
      </w:r>
      <w:r>
        <w:rPr>
          <w:rFonts w:hint="eastAsia" w:ascii="宋体" w:hAnsi="宋体" w:eastAsia="宋体" w:cs="Times New Roman"/>
          <w:szCs w:val="32"/>
        </w:rPr>
        <w:t xml:space="preserve">试车程序</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工程试车内容：</w:t>
      </w:r>
      <w:r>
        <w:rPr>
          <w:rFonts w:hint="eastAsia" w:ascii="宋体" w:hAnsi="宋体" w:eastAsia="宋体" w:cs="Times New Roman"/>
          <w:color w:val="000000"/>
          <w:szCs w:val="21"/>
          <w:u w:val="single"/>
        </w:rPr>
        <w:t xml:space="preserve">与本工程的承包范围一致</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）单机无负荷试车费用由</w:t>
      </w:r>
      <w:r>
        <w:rPr>
          <w:rFonts w:hint="eastAsia" w:ascii="宋体" w:hAnsi="宋体" w:eastAsia="宋体" w:cs="Times New Roman"/>
          <w:color w:val="000000"/>
          <w:szCs w:val="21"/>
          <w:u w:val="single"/>
        </w:rPr>
        <w:t xml:space="preserve">承包人</w:t>
      </w:r>
      <w:r>
        <w:rPr>
          <w:rFonts w:hint="eastAsia" w:ascii="宋体" w:hAnsi="宋体" w:eastAsia="宋体" w:cs="Times New Roman"/>
          <w:szCs w:val="32"/>
        </w:rPr>
        <w:t xml:space="preserve">承担；</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）无负荷联动试车费用由</w:t>
      </w:r>
      <w:r>
        <w:rPr>
          <w:rFonts w:hint="eastAsia" w:ascii="宋体" w:hAnsi="宋体" w:eastAsia="宋体" w:cs="Times New Roman"/>
          <w:color w:val="000000"/>
          <w:szCs w:val="21"/>
          <w:u w:val="single"/>
        </w:rPr>
        <w:t xml:space="preserve">承包人</w:t>
      </w:r>
      <w:r>
        <w:rPr>
          <w:rFonts w:hint="eastAsia" w:ascii="宋体" w:hAnsi="宋体" w:eastAsia="宋体" w:cs="Times New Roman"/>
          <w:szCs w:val="32"/>
        </w:rPr>
        <w:t xml:space="preserve">承担。</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13.3.3 </w:t>
      </w:r>
      <w:r>
        <w:rPr>
          <w:rFonts w:hint="eastAsia" w:ascii="宋体" w:hAnsi="宋体" w:eastAsia="宋体" w:cs="Times New Roman"/>
          <w:szCs w:val="32"/>
        </w:rPr>
        <w:t xml:space="preserve">投料试车</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关于投料试车相关事项的约定：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outlineLvl w:val="0"/>
      </w:pPr>
      <w:r/>
      <w:bookmarkStart w:id="1016" w:name="_Toc37093451"/>
      <w:r/>
      <w:bookmarkStart w:id="1017" w:name="_Toc30620"/>
      <w:r/>
      <w:bookmarkStart w:id="1018" w:name="_Toc37091769"/>
      <w:r>
        <w:rPr>
          <w:rFonts w:hint="default" w:ascii="Times New Roman" w:hAnsi="Times New Roman" w:eastAsia="黑体" w:cs="Times New Roman"/>
          <w:szCs w:val="32"/>
        </w:rPr>
        <w:t xml:space="preserve">13.6 </w:t>
      </w:r>
      <w:r>
        <w:rPr>
          <w:rFonts w:hint="eastAsia" w:ascii="Times New Roman" w:hAnsi="Times New Roman" w:eastAsia="黑体" w:cs="Times New Roman"/>
          <w:szCs w:val="32"/>
        </w:rPr>
        <w:t xml:space="preserve">竣工退场</w:t>
      </w:r>
      <w:bookmarkEnd w:id="1016"/>
      <w:r/>
      <w:bookmarkEnd w:id="1017"/>
      <w:r/>
      <w:bookmarkEnd w:id="1018"/>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13.6.1 </w:t>
      </w:r>
      <w:r>
        <w:rPr>
          <w:rFonts w:hint="eastAsia" w:ascii="宋体" w:hAnsi="宋体" w:eastAsia="宋体" w:cs="Times New Roman"/>
          <w:szCs w:val="32"/>
        </w:rPr>
        <w:t xml:space="preserve">竣工退场</w:t>
      </w:r>
      <w:r/>
    </w:p>
    <w:p>
      <w:pPr>
        <w:ind w:firstLine="420"/>
        <w:spacing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承包人完成竣工退场的期限：</w:t>
      </w:r>
      <w:r>
        <w:rPr>
          <w:rFonts w:hint="eastAsia" w:ascii="Times New Roman" w:hAnsi="Times New Roman" w:eastAsia="宋体" w:cs="Times New Roman"/>
          <w:u w:val="single"/>
        </w:rPr>
        <w:t xml:space="preserve">在竣工并经验收合格后一周内清撤出场，除了经监理人同意需在缺陷责任期内继续工作和使用的人员、施工设备和临时工程外，其余的人员、施工设备和临时工程均应撤离施工场地或拆除。缺陷责任期满时，承包人的人员和施工设备应全部撤离施工场地。</w:t>
      </w:r>
      <w:r/>
    </w:p>
    <w:p>
      <w:pPr>
        <w:ind w:firstLine="420"/>
        <w:spacing w:line="360" w:lineRule="auto"/>
        <w:rPr>
          <w:rFonts w:hint="default" w:ascii="宋体" w:hAnsi="宋体" w:eastAsia="宋体" w:cs="Times New Roman"/>
          <w:szCs w:val="32"/>
        </w:rPr>
      </w:pPr>
      <w:r>
        <w:rPr>
          <w:rFonts w:hint="eastAsia" w:ascii="Times New Roman" w:hAnsi="Times New Roman" w:eastAsia="宋体" w:cs="Times New Roman"/>
          <w:u w:val="single"/>
        </w:rPr>
        <w:t xml:space="preserve">对于发包人要求承包人撤离现场的机械、材料、人员、临时设施，承包人应无条件执行，逾期未完成的，支付发包人违约金 1 万元/天。超过 30 天的，视为承包人放弃应运离现场的机械、材料、临时设施的所有权，发包人有权处理承包人滞留在现场的财产，驱逐其现场人员，发生的所有影响、损失、伤害均由承包人承担。</w:t>
      </w:r>
      <w:r/>
    </w:p>
    <w:p>
      <w:pPr>
        <w:ind w:firstLine="420"/>
        <w:jc w:val="left"/>
        <w:spacing w:before="120" w:after="120"/>
        <w:rPr>
          <w:rFonts w:hint="default" w:ascii="Times New Roman" w:hAnsi="Times New Roman" w:eastAsia="黑体" w:cs="Times New Roman"/>
          <w:szCs w:val="32"/>
        </w:rPr>
      </w:pPr>
      <w:r/>
      <w:bookmarkStart w:id="1019" w:name="_Toc351203646"/>
      <w:r>
        <w:rPr>
          <w:rFonts w:hint="default" w:ascii="Times New Roman" w:hAnsi="Times New Roman" w:eastAsia="黑体" w:cs="Times New Roman"/>
          <w:szCs w:val="32"/>
        </w:rPr>
        <w:t xml:space="preserve">14. </w:t>
      </w:r>
      <w:r>
        <w:rPr>
          <w:rFonts w:hint="eastAsia" w:ascii="Times New Roman" w:hAnsi="Times New Roman" w:eastAsia="黑体" w:cs="Times New Roman"/>
          <w:szCs w:val="32"/>
        </w:rPr>
        <w:t xml:space="preserve">竣工结算</w:t>
      </w:r>
      <w:bookmarkEnd w:id="1019"/>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14.1 </w:t>
      </w:r>
      <w:r>
        <w:rPr>
          <w:rFonts w:hint="eastAsia" w:ascii="Times New Roman" w:hAnsi="Times New Roman" w:eastAsia="黑体" w:cs="Times New Roman"/>
          <w:szCs w:val="32"/>
        </w:rPr>
        <w:t xml:space="preserve">竣工结算申请</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承包人提交竣工结算申请单的期限：</w:t>
      </w:r>
      <w:r>
        <w:rPr>
          <w:rFonts w:hint="eastAsia" w:ascii="宋体" w:hAnsi="宋体" w:eastAsia="宋体" w:cs="Times New Roman"/>
          <w:color w:val="000000"/>
          <w:szCs w:val="21"/>
          <w:u w:val="single"/>
        </w:rPr>
        <w:t xml:space="preserve">工程竣工验收合格后28天内</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竣工结算申请单应包括的内容：</w:t>
      </w:r>
      <w:r>
        <w:rPr>
          <w:rFonts w:hint="eastAsia" w:ascii="宋体" w:hAnsi="宋体" w:eastAsia="宋体" w:cs="Times New Roman"/>
          <w:color w:val="000000"/>
          <w:szCs w:val="21"/>
          <w:u w:val="single"/>
        </w:rPr>
        <w:t xml:space="preserve">执行通用条款</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outlineLvl w:val="0"/>
      </w:pPr>
      <w:r/>
      <w:bookmarkStart w:id="1020" w:name="_Toc37093452"/>
      <w:r/>
      <w:bookmarkStart w:id="1021" w:name="_Toc16804"/>
      <w:r/>
      <w:bookmarkStart w:id="1022" w:name="_Toc37091770"/>
      <w:r>
        <w:rPr>
          <w:rFonts w:hint="default" w:ascii="Times New Roman" w:hAnsi="Times New Roman" w:eastAsia="黑体" w:cs="Times New Roman"/>
          <w:szCs w:val="32"/>
        </w:rPr>
        <w:t xml:space="preserve">14.2 </w:t>
      </w:r>
      <w:r>
        <w:rPr>
          <w:rFonts w:hint="eastAsia" w:ascii="Times New Roman" w:hAnsi="Times New Roman" w:eastAsia="黑体" w:cs="Times New Roman"/>
          <w:szCs w:val="32"/>
        </w:rPr>
        <w:t xml:space="preserve">竣工结算审核</w:t>
      </w:r>
      <w:bookmarkEnd w:id="1020"/>
      <w:r/>
      <w:bookmarkEnd w:id="1021"/>
      <w:r/>
      <w:bookmarkEnd w:id="1022"/>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发包人审批竣工付款申请单的期限：</w:t>
      </w:r>
      <w:r>
        <w:rPr>
          <w:rFonts w:hint="eastAsia" w:ascii="宋体" w:hAnsi="宋体" w:eastAsia="宋体" w:cs="Times New Roman"/>
          <w:color w:val="000000"/>
          <w:szCs w:val="21"/>
          <w:u w:val="single"/>
        </w:rPr>
        <w:t xml:space="preserve">收到竣工付款申请单28天内，该工程须经审计机关审计后方可办理工程结算或竣工结算</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发包人完成竣工付款的期限：</w:t>
      </w:r>
      <w:r>
        <w:rPr>
          <w:rFonts w:hint="eastAsia" w:ascii="宋体" w:hAnsi="宋体" w:eastAsia="宋体" w:cs="Times New Roman"/>
          <w:color w:val="000000"/>
          <w:szCs w:val="21"/>
          <w:u w:val="single"/>
        </w:rPr>
        <w:t xml:space="preserve">签发竣工付款申请单28天内</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关于竣工付款证书异议部分复核的方式和程序：</w:t>
      </w:r>
      <w:r>
        <w:rPr>
          <w:rFonts w:hint="eastAsia" w:ascii="Times New Roman" w:hAnsi="Times New Roman" w:eastAsia="宋体" w:cs="Times New Roman"/>
          <w:u w:val="single"/>
        </w:rPr>
        <w:t xml:space="preserve">工程竣工验收结束后跟踪审计单位进入竣工结算阶段。结算审计前所有工程设计变更、零星工程量签证、工作联系单、图纸审查及交底等资料在工程结束后均须进行回头看，需再次按照工程变更签证要求经相关人员签字确认，经编号并加盖发包人章后方可进入结算。具体执行《建设工程工程量清单</w:t>
      </w:r>
      <w:r>
        <w:rPr>
          <w:rFonts w:hint="eastAsia" w:ascii="Times New Roman" w:hAnsi="Times New Roman" w:eastAsia="宋体" w:cs="Times New Roman"/>
          <w:u w:val="single"/>
        </w:rPr>
        <w:t xml:space="preserve">计价规范》（GB50500—2013）、《房屋建筑与装饰工程工程量计算规范》（GB50854—2013）、《江苏省建设工程费用定额》（2014 年版）、《省住房城乡建设厅关于建筑业实施营改增后江苏省建设工程计价依据调整的通知》（苏建价〔2016〕154 号）文一般计税方法及苏建函价[2018]298 号、《江苏省建筑与装饰工程计价定额》（2014 年版）及现行省市有关规定。竣工结算报告经发包人、承包人双方签字并盖章后生效，承包人应实事求是提出竣工结算报告及完整的结算资料，并应无条件同意审计机构由发包人指定。</w:t>
      </w:r>
      <w:r/>
    </w:p>
    <w:p>
      <w:pPr>
        <w:ind w:firstLine="420"/>
        <w:spacing w:line="360" w:lineRule="auto"/>
        <w:rPr>
          <w:rFonts w:hint="default" w:ascii="宋体" w:hAnsi="宋体" w:eastAsia="宋体" w:cs="Times New Roman"/>
          <w:b/>
          <w:szCs w:val="32"/>
          <w:u w:val="single"/>
        </w:rPr>
      </w:pPr>
      <w:r>
        <w:rPr>
          <w:rFonts w:hint="eastAsia" w:ascii="Times New Roman" w:hAnsi="Times New Roman" w:eastAsia="宋体" w:cs="Times New Roman"/>
          <w:color w:val="000000"/>
          <w:u w:val="single"/>
        </w:rPr>
        <w:t xml:space="preserve">为避免承包人虚报送审项目工程造价给发包人带来损失，当承包人在</w:t>
      </w:r>
      <w:r>
        <w:rPr>
          <w:rFonts w:hint="eastAsia" w:ascii="Times New Roman" w:hAnsi="Times New Roman" w:eastAsia="宋体" w:cs="Times New Roman"/>
          <w:color w:val="000000"/>
          <w:u w:val="single"/>
        </w:rPr>
        <w:t xml:space="preserve">竣工结算时送审项目工程造价核减率在超过 5%但在 10%以内的，施工单位必须承担 50%的审核费；超过 10%时其审核费用全部由承包人承担，按发包人与审核单位签订的审核费用标准支付；送审项目工程造价核减率在 5%（含 5%）以内时由发包人负担审核费用；如承包人拒付，发包人有权按两倍费用从应付工程款中代扣代付。竣工结算完成后，发包人如发现原审核的结算有重大问题，有权进行复审，若发现的问题属实，则以复审结果为准。如果发包人安排的造价审计（不含内审）结束后政府又追加审计，则发包人有权按政府审计结果追索多付结算款。</w:t>
      </w:r>
      <w:r>
        <w:rPr>
          <w:rFonts w:hint="eastAsia" w:ascii="Times New Roman" w:hAnsi="Times New Roman" w:eastAsia="宋体" w:cs="Times New Roman"/>
          <w:b/>
          <w:u w:val="single"/>
        </w:rPr>
        <w:t xml:space="preserve">初审和复审涉及的审核费用按县政府部门的相关文件执行，应由承包人支付的审核费用由承包人分别支付</w:t>
      </w:r>
      <w:r>
        <w:rPr>
          <w:rFonts w:hint="default" w:ascii="宋体" w:hAnsi="宋体" w:eastAsia="宋体" w:cs="Times New Roman"/>
          <w:b/>
          <w:szCs w:val="32"/>
          <w:u w:val="single"/>
        </w:rPr>
        <w:t xml:space="preserve">。</w:t>
      </w:r>
      <w:r/>
    </w:p>
    <w:p>
      <w:pPr>
        <w:ind w:firstLine="420"/>
        <w:jc w:val="left"/>
        <w:spacing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14.4 </w:t>
      </w:r>
      <w:r>
        <w:rPr>
          <w:rFonts w:hint="eastAsia" w:ascii="Times New Roman" w:hAnsi="Times New Roman" w:eastAsia="黑体" w:cs="Times New Roman"/>
          <w:szCs w:val="32"/>
        </w:rPr>
        <w:t xml:space="preserve">最终结清</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14.4.1 </w:t>
      </w:r>
      <w:r>
        <w:rPr>
          <w:rFonts w:hint="eastAsia" w:ascii="宋体" w:hAnsi="宋体" w:eastAsia="宋体" w:cs="Times New Roman"/>
          <w:szCs w:val="32"/>
        </w:rPr>
        <w:t xml:space="preserve">最终结清申请单</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承包人提交最终结清申请单的份数：</w:t>
      </w:r>
      <w:r>
        <w:rPr>
          <w:rFonts w:hint="eastAsia" w:ascii="宋体" w:hAnsi="宋体" w:eastAsia="宋体" w:cs="Times New Roman"/>
          <w:color w:val="000000"/>
          <w:szCs w:val="21"/>
          <w:u w:val="single"/>
        </w:rPr>
        <w:t xml:space="preserve">四份</w:t>
      </w:r>
      <w:r>
        <w:rPr>
          <w:rFonts w:hint="eastAsia" w:ascii="宋体" w:hAnsi="宋体" w:eastAsia="宋体" w:cs="Times New Roman"/>
          <w:szCs w:val="32"/>
        </w:rPr>
        <w:t xml:space="preserve">。</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承包人提交最终结算申请单的期限：</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r/>
    </w:p>
    <w:p>
      <w:pPr>
        <w:ind w:firstLine="420"/>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14.4.2 </w:t>
      </w:r>
      <w:r>
        <w:rPr>
          <w:rFonts w:hint="eastAsia" w:ascii="宋体" w:hAnsi="宋体" w:eastAsia="宋体" w:cs="Times New Roman"/>
          <w:szCs w:val="32"/>
        </w:rPr>
        <w:t xml:space="preserve">最终结清证书和支付</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）发包人完成最终结清申请单的审批并颁发最终结清证书的期:</w:t>
      </w:r>
      <w:r>
        <w:rPr>
          <w:rFonts w:hint="eastAsia" w:ascii="宋体" w:hAnsi="宋体" w:eastAsia="宋体" w:cs="Times New Roman"/>
          <w:color w:val="000000"/>
          <w:szCs w:val="21"/>
          <w:u w:val="single"/>
        </w:rPr>
        <w:t xml:space="preserve"> 收到申请</w:t>
      </w:r>
      <w:r>
        <w:rPr>
          <w:rFonts w:hint="default" w:ascii="宋体" w:hAnsi="宋体" w:eastAsia="宋体" w:cs="Times New Roman"/>
          <w:color w:val="000000"/>
          <w:szCs w:val="21"/>
          <w:u w:val="single"/>
        </w:rPr>
        <w:t xml:space="preserve">28</w:t>
      </w:r>
      <w:r>
        <w:rPr>
          <w:rFonts w:hint="eastAsia" w:ascii="宋体" w:hAnsi="宋体" w:eastAsia="宋体" w:cs="Times New Roman"/>
          <w:color w:val="000000"/>
          <w:szCs w:val="21"/>
          <w:u w:val="single"/>
        </w:rPr>
        <w:t xml:space="preserve">天内</w:t>
      </w:r>
      <w:r>
        <w:rPr>
          <w:rFonts w:hint="eastAsia" w:ascii="宋体" w:hAnsi="宋体" w:eastAsia="宋体" w:cs="Times New Roman"/>
          <w:szCs w:val="32"/>
        </w:rPr>
        <w:t xml:space="preserve">。</w:t>
      </w:r>
      <w:r/>
    </w:p>
    <w:p>
      <w:pPr>
        <w:ind w:firstLine="420"/>
        <w:jc w:val="left"/>
        <w:spacing w:line="360" w:lineRule="auto"/>
        <w:rPr>
          <w:rFonts w:hint="default" w:ascii="Times New Roman" w:hAnsi="Times New Roman" w:eastAsia="仿宋_GB2312"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）发包人完成支付的期限：</w:t>
      </w:r>
      <w:r>
        <w:rPr>
          <w:rFonts w:hint="eastAsia" w:ascii="宋体" w:hAnsi="宋体" w:eastAsia="宋体" w:cs="Times New Roman"/>
          <w:color w:val="000000"/>
          <w:szCs w:val="21"/>
          <w:u w:val="single"/>
        </w:rPr>
        <w:t xml:space="preserve">申请签发后14天内</w:t>
      </w:r>
      <w:r>
        <w:rPr>
          <w:rFonts w:hint="eastAsia" w:ascii="宋体" w:hAnsi="宋体" w:eastAsia="宋体" w:cs="Times New Roman"/>
          <w:szCs w:val="32"/>
        </w:rPr>
        <w:t xml:space="preserve">。</w:t>
      </w:r>
      <w:bookmarkEnd w:id="1003"/>
      <w:r/>
      <w:bookmarkEnd w:id="1004"/>
      <w:r/>
      <w:bookmarkEnd w:id="1005"/>
      <w:r/>
      <w:bookmarkEnd w:id="1006"/>
      <w:r/>
      <w:bookmarkEnd w:id="1007"/>
      <w:r/>
      <w:bookmarkEnd w:id="1008"/>
      <w:r/>
      <w:bookmarkEnd w:id="1009"/>
      <w:r/>
      <w:bookmarkEnd w:id="1015"/>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1023" w:name="_Toc351203647"/>
      <w:r/>
      <w:bookmarkStart w:id="1024" w:name="_Toc267251483"/>
      <w:r/>
      <w:bookmarkStart w:id="1025" w:name="_Toc267251484"/>
      <w:r/>
      <w:bookmarkStart w:id="1026" w:name="_Toc267251482"/>
      <w:r/>
      <w:bookmarkStart w:id="1027" w:name="_Toc267251485"/>
      <w:r/>
      <w:bookmarkStart w:id="1028" w:name="_Toc267251489"/>
      <w:r/>
      <w:bookmarkStart w:id="1029" w:name="_Toc267251490"/>
      <w:r/>
      <w:bookmarkStart w:id="1030" w:name="_Toc267251488"/>
      <w:r/>
      <w:bookmarkStart w:id="1031" w:name="_Toc267251486"/>
      <w:r/>
      <w:bookmarkStart w:id="1032" w:name="_Toc267251503"/>
      <w:r/>
      <w:bookmarkStart w:id="1033" w:name="_Toc267251493"/>
      <w:r/>
      <w:bookmarkStart w:id="1034" w:name="_Toc267251501"/>
      <w:r/>
      <w:bookmarkStart w:id="1035" w:name="_Toc267251494"/>
      <w:r/>
      <w:bookmarkStart w:id="1036" w:name="_Toc267251495"/>
      <w:r/>
      <w:bookmarkStart w:id="1037" w:name="_Toc267251502"/>
      <w:r/>
      <w:bookmarkStart w:id="1038" w:name="_Toc267251498"/>
      <w:r/>
      <w:bookmarkStart w:id="1039" w:name="_Toc267251499"/>
      <w:r/>
      <w:bookmarkStart w:id="1040" w:name="_Toc267251497"/>
      <w:r/>
      <w:bookmarkStart w:id="1041" w:name="_Toc267251491"/>
      <w:r/>
      <w:bookmarkStart w:id="1042" w:name="_Toc267251492"/>
      <w:r/>
      <w:bookmarkStart w:id="1043" w:name="_Toc267251496"/>
      <w:r/>
      <w:bookmarkStart w:id="1044" w:name="_Toc267251506"/>
      <w:r/>
      <w:bookmarkStart w:id="1045" w:name="_Toc267251504"/>
      <w:r/>
      <w:bookmarkStart w:id="1046" w:name="_Toc267251507"/>
      <w:r/>
      <w:bookmarkStart w:id="1047" w:name="_Toc267251508"/>
      <w:r/>
      <w:bookmarkStart w:id="1048" w:name="_Toc267251511"/>
      <w:r/>
      <w:bookmarkStart w:id="1049" w:name="_Toc267251513"/>
      <w:r/>
      <w:bookmarkStart w:id="1050" w:name="_Toc267251514"/>
      <w:r/>
      <w:bookmarkStart w:id="1051" w:name="_Toc267251510"/>
      <w:r/>
      <w:bookmarkStart w:id="1052" w:name="_Toc267251515"/>
      <w:r/>
      <w:bookmarkStart w:id="1053" w:name="_Toc267251509"/>
      <w:r>
        <w:rPr>
          <w:rFonts w:hint="default" w:ascii="Times New Roman" w:hAnsi="Times New Roman" w:eastAsia="黑体" w:cs="Times New Roman"/>
          <w:b w:val="0"/>
          <w:bCs/>
          <w:sz w:val="21"/>
          <w:szCs w:val="32"/>
          <w:lang w:val="en-US" w:eastAsia="zh-CN" w:bidi="ar-SA"/>
        </w:rPr>
        <w:t xml:space="preserve">15. </w:t>
      </w:r>
      <w:r>
        <w:rPr>
          <w:rFonts w:hint="eastAsia" w:ascii="Times New Roman" w:hAnsi="Times New Roman" w:eastAsia="黑体" w:cs="Times New Roman"/>
          <w:b w:val="0"/>
          <w:bCs/>
          <w:sz w:val="21"/>
          <w:szCs w:val="32"/>
          <w:lang w:val="en-US" w:eastAsia="zh-CN" w:bidi="ar-SA"/>
        </w:rPr>
        <w:t xml:space="preserve">缺陷责任期与保修</w:t>
      </w:r>
      <w:bookmarkEnd w:id="1023"/>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15.2</w:t>
      </w:r>
      <w:r>
        <w:rPr>
          <w:rFonts w:hint="eastAsia" w:ascii="Times New Roman" w:hAnsi="Times New Roman" w:eastAsia="黑体" w:cs="Times New Roman"/>
          <w:szCs w:val="32"/>
        </w:rPr>
        <w:t xml:space="preserve">缺陷责任期</w:t>
      </w:r>
      <w:bookmarkEnd w:id="1024"/>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缺陷责任期的具体期限：</w:t>
      </w:r>
      <w:r>
        <w:rPr>
          <w:rFonts w:hint="eastAsia" w:ascii="宋体" w:hAnsi="宋体" w:eastAsia="宋体" w:cs="Times New Roman"/>
          <w:color w:val="000000"/>
          <w:szCs w:val="21"/>
          <w:u w:val="single"/>
        </w:rPr>
        <w:t xml:space="preserve">24个月</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outlineLvl w:val="0"/>
      </w:pPr>
      <w:r/>
      <w:bookmarkStart w:id="1054" w:name="_Toc19113"/>
      <w:r/>
      <w:bookmarkStart w:id="1055" w:name="_Toc37093453"/>
      <w:r/>
      <w:bookmarkStart w:id="1056" w:name="_Toc37091771"/>
      <w:r>
        <w:rPr>
          <w:rFonts w:hint="default" w:ascii="Times New Roman" w:hAnsi="Times New Roman" w:eastAsia="黑体" w:cs="Times New Roman"/>
          <w:szCs w:val="32"/>
        </w:rPr>
        <w:t xml:space="preserve">15.3 </w:t>
      </w:r>
      <w:r>
        <w:rPr>
          <w:rFonts w:hint="eastAsia" w:ascii="Times New Roman" w:hAnsi="Times New Roman" w:eastAsia="黑体" w:cs="Times New Roman"/>
          <w:szCs w:val="32"/>
        </w:rPr>
        <w:t xml:space="preserve">质量保证金</w:t>
      </w:r>
      <w:bookmarkEnd w:id="1054"/>
      <w:r/>
      <w:bookmarkEnd w:id="1055"/>
      <w:r/>
      <w:bookmarkEnd w:id="1056"/>
      <w:r/>
      <w:r/>
    </w:p>
    <w:p>
      <w:pPr>
        <w:ind w:firstLine="420"/>
        <w:jc w:val="left"/>
        <w:spacing w:line="360" w:lineRule="auto"/>
        <w:rPr>
          <w:rFonts w:hint="default" w:ascii="Calibri" w:hAnsi="Calibri" w:eastAsia="仿宋_GB2312" w:cs="Times New Roman"/>
          <w:szCs w:val="32"/>
        </w:rPr>
      </w:pPr>
      <w:r>
        <w:rPr>
          <w:rFonts w:hint="eastAsia" w:ascii="宋体" w:hAnsi="宋体" w:eastAsia="宋体" w:cs="Times New Roman"/>
          <w:szCs w:val="32"/>
        </w:rPr>
        <w:t xml:space="preserve">关于是否扣留质量保证金的约定：</w:t>
      </w:r>
      <w:r>
        <w:rPr>
          <w:rFonts w:hint="eastAsia" w:ascii="宋体" w:hAnsi="宋体" w:eastAsia="宋体" w:cs="Times New Roman"/>
          <w:color w:val="000000"/>
          <w:szCs w:val="21"/>
          <w:u w:val="single"/>
        </w:rPr>
        <w:t xml:space="preserve">扣留</w:t>
      </w:r>
      <w:r>
        <w:rPr>
          <w:rFonts w:hint="eastAsia" w:ascii="宋体" w:hAnsi="宋体" w:eastAsia="宋体" w:cs="Times New Roman"/>
          <w:szCs w:val="32"/>
        </w:rPr>
        <w:t xml:space="preserve">。在工程项目竣工前，承包人按专用合同条款第</w:t>
      </w:r>
      <w:r>
        <w:rPr>
          <w:rFonts w:hint="default" w:ascii="宋体" w:hAnsi="宋体" w:eastAsia="宋体" w:cs="Times New Roman"/>
          <w:szCs w:val="32"/>
        </w:rPr>
        <w:t xml:space="preserve">3.7</w:t>
      </w:r>
      <w:r>
        <w:rPr>
          <w:rFonts w:hint="eastAsia" w:ascii="宋体" w:hAnsi="宋体" w:eastAsia="宋体" w:cs="Times New Roman"/>
          <w:szCs w:val="32"/>
        </w:rPr>
        <w:t xml:space="preserve">条提供履约担保的，发包人不得同时预留工程质量保证金。</w:t>
      </w:r>
      <w:r/>
    </w:p>
    <w:p>
      <w:pPr>
        <w:ind w:firstLine="420"/>
        <w:jc w:val="left"/>
        <w:spacing w:line="360" w:lineRule="auto"/>
        <w:rPr>
          <w:rFonts w:hint="default" w:ascii="宋体" w:hAnsi="宋体" w:eastAsia="宋体" w:cs="Times New Roman"/>
          <w:szCs w:val="32"/>
        </w:rPr>
        <w:outlineLvl w:val="0"/>
      </w:pPr>
      <w:r/>
      <w:bookmarkStart w:id="1057" w:name="_Toc31919"/>
      <w:r/>
      <w:bookmarkStart w:id="1058" w:name="_Toc37093454"/>
      <w:r/>
      <w:bookmarkStart w:id="1059" w:name="_Toc37091772"/>
      <w:r>
        <w:rPr>
          <w:rFonts w:hint="default" w:ascii="宋体" w:hAnsi="宋体" w:eastAsia="宋体" w:cs="Times New Roman"/>
          <w:szCs w:val="32"/>
        </w:rPr>
        <w:t xml:space="preserve">15.3.1 </w:t>
      </w:r>
      <w:r>
        <w:rPr>
          <w:rFonts w:hint="eastAsia" w:ascii="宋体" w:hAnsi="宋体" w:eastAsia="宋体" w:cs="Times New Roman"/>
          <w:szCs w:val="32"/>
        </w:rPr>
        <w:t xml:space="preserve">承包人提供质量保证金的方式</w:t>
      </w:r>
      <w:bookmarkEnd w:id="1057"/>
      <w:r/>
      <w:bookmarkEnd w:id="1058"/>
      <w:r/>
      <w:bookmarkEnd w:id="1059"/>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质量保证金采用以下第</w:t>
      </w:r>
      <w:r>
        <w:rPr>
          <w:rFonts w:hint="eastAsia" w:ascii="宋体" w:hAnsi="宋体" w:eastAsia="宋体" w:cs="Times New Roman"/>
          <w:color w:val="000000"/>
          <w:szCs w:val="21"/>
          <w:u w:val="single"/>
        </w:rPr>
        <w:t xml:space="preserve">（2）</w:t>
      </w:r>
      <w:r>
        <w:rPr>
          <w:rFonts w:hint="eastAsia" w:ascii="宋体" w:hAnsi="宋体" w:eastAsia="宋体" w:cs="Times New Roman"/>
          <w:szCs w:val="32"/>
        </w:rPr>
        <w:t xml:space="preserve">种方式：</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）质量保证金保函，保证金额为：</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）3%的工程款；</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3</w:t>
      </w:r>
      <w:r>
        <w:rPr>
          <w:rFonts w:hint="eastAsia" w:ascii="宋体" w:hAnsi="宋体" w:eastAsia="宋体" w:cs="Times New Roman"/>
          <w:szCs w:val="32"/>
        </w:rPr>
        <w:t xml:space="preserve">）其他方式</w:t>
      </w:r>
      <w:r>
        <w:rPr>
          <w:rFonts w:hint="default" w:ascii="宋体" w:hAnsi="宋体" w:eastAsia="宋体" w:cs="Times New Roman"/>
          <w:szCs w:val="32"/>
        </w:rPr>
        <w:t xml:space="preserve">:</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outlineLvl w:val="0"/>
      </w:pPr>
      <w:r/>
      <w:bookmarkStart w:id="1060" w:name="_Toc37091773"/>
      <w:r/>
      <w:bookmarkStart w:id="1061" w:name="_Toc37093455"/>
      <w:r/>
      <w:bookmarkStart w:id="1062" w:name="_Toc14347"/>
      <w:r>
        <w:rPr>
          <w:rFonts w:hint="default" w:ascii="宋体" w:hAnsi="宋体" w:eastAsia="宋体" w:cs="Times New Roman"/>
          <w:szCs w:val="32"/>
        </w:rPr>
        <w:t xml:space="preserve">15.3.2 </w:t>
      </w:r>
      <w:r>
        <w:rPr>
          <w:rFonts w:hint="eastAsia" w:ascii="宋体" w:hAnsi="宋体" w:eastAsia="宋体" w:cs="Times New Roman"/>
          <w:szCs w:val="32"/>
        </w:rPr>
        <w:t xml:space="preserve">质量保证金的扣留</w:t>
      </w:r>
      <w:bookmarkEnd w:id="1060"/>
      <w:r/>
      <w:bookmarkEnd w:id="1061"/>
      <w:r/>
      <w:bookmarkEnd w:id="1062"/>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质量保证金的扣留采取以下第</w:t>
      </w:r>
      <w:r>
        <w:rPr>
          <w:rFonts w:hint="eastAsia" w:ascii="宋体" w:hAnsi="宋体" w:eastAsia="宋体" w:cs="Times New Roman"/>
          <w:color w:val="000000"/>
          <w:szCs w:val="21"/>
          <w:u w:val="single"/>
        </w:rPr>
        <w:t xml:space="preserve">（2）</w:t>
      </w:r>
      <w:r>
        <w:rPr>
          <w:rFonts w:hint="eastAsia" w:ascii="宋体" w:hAnsi="宋体" w:eastAsia="宋体" w:cs="Times New Roman"/>
          <w:szCs w:val="32"/>
        </w:rPr>
        <w:t xml:space="preserve">种方式：</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）在支付工程进度款时逐次扣留，在此情形下，质量保证金的计算基数不包括预付款的支付、扣回以及价格调整的金额；</w:t>
      </w:r>
      <w:r/>
    </w:p>
    <w:p>
      <w:pPr>
        <w:ind w:firstLine="424"/>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w:t>
      </w:r>
      <w:r>
        <w:rPr>
          <w:rFonts w:hint="default" w:ascii="Times New Roman" w:hAnsi="Times New Roman" w:eastAsia="宋体" w:cs="Times New Roman"/>
        </w:rPr>
        <w:t xml:space="preserve">2</w:t>
      </w:r>
      <w:r>
        <w:rPr>
          <w:rFonts w:hint="eastAsia" w:ascii="Times New Roman" w:hAnsi="Times New Roman" w:eastAsia="宋体" w:cs="Times New Roman"/>
        </w:rPr>
        <w:t xml:space="preserve">）工程竣工结算时一次性扣留质量保证金；</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3</w:t>
      </w:r>
      <w:r>
        <w:rPr>
          <w:rFonts w:hint="eastAsia" w:ascii="宋体" w:hAnsi="宋体" w:eastAsia="宋体" w:cs="Times New Roman"/>
          <w:szCs w:val="32"/>
        </w:rPr>
        <w:t xml:space="preserve">）其他扣留方式</w:t>
      </w:r>
      <w:r>
        <w:rPr>
          <w:rFonts w:hint="default" w:ascii="宋体" w:hAnsi="宋体" w:eastAsia="宋体" w:cs="Times New Roman"/>
          <w:szCs w:val="32"/>
        </w:rPr>
        <w:t xml:space="preserve">:</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关于质量保证金的补充约定：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bookmarkEnd w:id="1025"/>
      <w:r/>
      <w:bookmarkEnd w:id="1026"/>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15.4</w:t>
      </w:r>
      <w:r>
        <w:rPr>
          <w:rFonts w:hint="eastAsia" w:ascii="Times New Roman" w:hAnsi="Times New Roman" w:eastAsia="黑体" w:cs="Times New Roman"/>
          <w:szCs w:val="32"/>
        </w:rPr>
        <w:t xml:space="preserve">保修</w:t>
      </w:r>
      <w:bookmarkEnd w:id="1027"/>
      <w:r/>
      <w:r/>
    </w:p>
    <w:p>
      <w:pPr>
        <w:ind w:firstLine="409"/>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15.4.1 </w:t>
      </w:r>
      <w:r>
        <w:rPr>
          <w:rFonts w:hint="eastAsia" w:ascii="宋体" w:hAnsi="宋体" w:eastAsia="宋体" w:cs="Times New Roman"/>
          <w:szCs w:val="32"/>
        </w:rPr>
        <w:t xml:space="preserve">保修责任</w:t>
      </w:r>
      <w:r/>
    </w:p>
    <w:p>
      <w:pPr>
        <w:ind w:firstLine="409"/>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工程保修期为：</w:t>
      </w:r>
      <w:r>
        <w:rPr>
          <w:rFonts w:hint="eastAsia" w:ascii="宋体" w:hAnsi="宋体" w:eastAsia="宋体" w:cs="Times New Roman"/>
          <w:color w:val="000000"/>
          <w:szCs w:val="21"/>
          <w:u w:val="single"/>
        </w:rPr>
        <w:t xml:space="preserve">见工程质量保修书</w:t>
      </w:r>
      <w:r>
        <w:rPr>
          <w:rFonts w:hint="eastAsia" w:ascii="宋体" w:hAnsi="宋体" w:eastAsia="宋体" w:cs="Times New Roman"/>
          <w:szCs w:val="32"/>
        </w:rPr>
        <w:t xml:space="preserve">。</w:t>
      </w:r>
      <w:r/>
    </w:p>
    <w:p>
      <w:pPr>
        <w:ind w:firstLine="409"/>
        <w:jc w:val="left"/>
        <w:spacing w:line="360" w:lineRule="auto"/>
        <w:rPr>
          <w:rFonts w:hint="default" w:ascii="Times New Roman" w:hAnsi="Times New Roman" w:eastAsia="仿宋_GB2312" w:cs="Times New Roman"/>
          <w:szCs w:val="32"/>
        </w:rPr>
      </w:pPr>
      <w:r>
        <w:rPr>
          <w:rFonts w:hint="default" w:ascii="Times New Roman" w:hAnsi="Times New Roman" w:eastAsia="仿宋_GB2312" w:cs="Times New Roman"/>
          <w:szCs w:val="32"/>
        </w:rPr>
        <w:t xml:space="preserve">15.4.3 </w:t>
      </w:r>
      <w:r>
        <w:rPr>
          <w:rFonts w:hint="eastAsia" w:ascii="宋体" w:hAnsi="宋体" w:eastAsia="宋体" w:cs="Times New Roman"/>
          <w:szCs w:val="32"/>
        </w:rPr>
        <w:t xml:space="preserve">修复通知</w:t>
      </w:r>
      <w:r/>
    </w:p>
    <w:p>
      <w:pPr>
        <w:ind w:firstLine="409"/>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承包人收到保修通知并到达工程现场的合理时间：</w:t>
      </w:r>
      <w:r>
        <w:rPr>
          <w:rFonts w:hint="eastAsia" w:ascii="宋体" w:hAnsi="宋体" w:eastAsia="宋体" w:cs="Times New Roman"/>
          <w:color w:val="000000"/>
          <w:szCs w:val="21"/>
          <w:u w:val="single"/>
        </w:rPr>
        <w:t xml:space="preserve">承包人自收到通知后12小时内应到达工程现场</w:t>
      </w:r>
      <w:r>
        <w:rPr>
          <w:rFonts w:hint="eastAsia" w:ascii="宋体" w:hAnsi="宋体" w:eastAsia="宋体" w:cs="Times New Roman"/>
          <w:szCs w:val="32"/>
        </w:rPr>
        <w:t xml:space="preserve">。</w:t>
      </w:r>
      <w:bookmarkEnd w:id="1028"/>
      <w:r/>
      <w:bookmarkEnd w:id="1029"/>
      <w:r/>
      <w:bookmarkEnd w:id="1030"/>
      <w:r/>
      <w:bookmarkEnd w:id="1031"/>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1063" w:name="_Toc351203648"/>
      <w:r/>
      <w:bookmarkStart w:id="1064" w:name="_Toc280868717"/>
      <w:r/>
      <w:bookmarkStart w:id="1065" w:name="_Toc280868718"/>
      <w:r>
        <w:rPr>
          <w:rFonts w:hint="default" w:ascii="Times New Roman" w:hAnsi="Times New Roman" w:eastAsia="黑体" w:cs="Times New Roman"/>
          <w:b w:val="0"/>
          <w:bCs/>
          <w:sz w:val="21"/>
          <w:szCs w:val="32"/>
          <w:lang w:val="en-US" w:eastAsia="zh-CN" w:bidi="ar-SA"/>
        </w:rPr>
        <w:t xml:space="preserve">16. </w:t>
      </w:r>
      <w:r>
        <w:rPr>
          <w:rFonts w:hint="eastAsia" w:ascii="Times New Roman" w:hAnsi="Times New Roman" w:eastAsia="黑体" w:cs="Times New Roman"/>
          <w:b w:val="0"/>
          <w:bCs/>
          <w:sz w:val="21"/>
          <w:szCs w:val="32"/>
          <w:lang w:val="en-US" w:eastAsia="zh-CN" w:bidi="ar-SA"/>
        </w:rPr>
        <w:t xml:space="preserve">违约</w:t>
      </w:r>
      <w:bookmarkEnd w:id="1063"/>
      <w:r/>
      <w:r/>
    </w:p>
    <w:p>
      <w:pPr>
        <w:ind w:firstLine="420"/>
        <w:spacing w:after="120" w:line="360" w:lineRule="auto"/>
        <w:rPr>
          <w:rFonts w:hint="default" w:ascii="Times New Roman" w:hAnsi="Times New Roman" w:eastAsia="黑体" w:cs="Times New Roman"/>
          <w:szCs w:val="32"/>
        </w:rPr>
        <w:outlineLvl w:val="0"/>
      </w:pPr>
      <w:r/>
      <w:bookmarkStart w:id="1066" w:name="_Toc37093456"/>
      <w:r/>
      <w:bookmarkStart w:id="1067" w:name="_Toc37091774"/>
      <w:r/>
      <w:bookmarkStart w:id="1068" w:name="_Toc10145"/>
      <w:r>
        <w:rPr>
          <w:rFonts w:hint="default" w:ascii="Times New Roman" w:hAnsi="Times New Roman" w:eastAsia="黑体" w:cs="Times New Roman"/>
          <w:szCs w:val="32"/>
        </w:rPr>
        <w:t xml:space="preserve">16.1 </w:t>
      </w:r>
      <w:r>
        <w:rPr>
          <w:rFonts w:hint="eastAsia" w:ascii="Times New Roman" w:hAnsi="Times New Roman" w:eastAsia="黑体" w:cs="Times New Roman"/>
          <w:szCs w:val="32"/>
        </w:rPr>
        <w:t xml:space="preserve">发包人违约</w:t>
      </w:r>
      <w:bookmarkEnd w:id="1066"/>
      <w:r/>
      <w:bookmarkEnd w:id="1067"/>
      <w:r/>
      <w:bookmarkEnd w:id="1068"/>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16.1.1</w:t>
      </w:r>
      <w:r>
        <w:rPr>
          <w:rFonts w:hint="eastAsia" w:ascii="宋体" w:hAnsi="宋体" w:eastAsia="宋体" w:cs="Times New Roman"/>
          <w:szCs w:val="32"/>
        </w:rPr>
        <w:t xml:space="preserve">发包人违约的情形</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发包人违约的其他情形：</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left="1050" w:hanging="105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    16.1.2 </w:t>
      </w:r>
      <w:r>
        <w:rPr>
          <w:rFonts w:hint="eastAsia" w:ascii="宋体" w:hAnsi="宋体" w:eastAsia="宋体" w:cs="Times New Roman"/>
          <w:szCs w:val="32"/>
        </w:rPr>
        <w:t xml:space="preserve">发包人违约的责任</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发包人违约责任的承担方式和计算方法：</w:t>
      </w:r>
      <w:r/>
    </w:p>
    <w:p>
      <w:pPr>
        <w:ind w:firstLine="420"/>
        <w:jc w:val="left"/>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）因发包人原因未能在计划开工日期前</w:t>
      </w:r>
      <w:r>
        <w:rPr>
          <w:rFonts w:hint="default" w:ascii="宋体" w:hAnsi="宋体" w:eastAsia="宋体" w:cs="Times New Roman"/>
          <w:szCs w:val="32"/>
        </w:rPr>
        <w:t xml:space="preserve">7</w:t>
      </w:r>
      <w:r>
        <w:rPr>
          <w:rFonts w:hint="eastAsia" w:ascii="宋体" w:hAnsi="宋体" w:eastAsia="宋体" w:cs="Times New Roman"/>
          <w:szCs w:val="32"/>
        </w:rPr>
        <w:t xml:space="preserve">天内下达开工通知的违约责任：仅按发包人批准时间顺延工期而不计取任何费用。。</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2</w:t>
      </w:r>
      <w:r>
        <w:rPr>
          <w:rFonts w:hint="eastAsia" w:ascii="宋体" w:hAnsi="宋体" w:eastAsia="宋体" w:cs="Times New Roman"/>
          <w:szCs w:val="32"/>
        </w:rPr>
        <w:t xml:space="preserve">）</w:t>
      </w:r>
      <w:r>
        <w:rPr>
          <w:rFonts w:hint="eastAsia" w:ascii="宋体" w:hAnsi="宋体" w:eastAsia="宋体" w:cs="宋体"/>
          <w:color w:val="000000"/>
          <w:szCs w:val="32"/>
        </w:rPr>
        <w:t xml:space="preserve">因发包人款项支付涉及申请上级部门拨款，在款项未下达之前，发包人无需支付任何利息。</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3</w:t>
      </w:r>
      <w:r>
        <w:rPr>
          <w:rFonts w:hint="eastAsia" w:ascii="宋体" w:hAnsi="宋体" w:eastAsia="宋体" w:cs="Times New Roman"/>
          <w:szCs w:val="32"/>
        </w:rPr>
        <w:t xml:space="preserve">）发包人违反第</w:t>
      </w:r>
      <w:r>
        <w:rPr>
          <w:rFonts w:hint="default" w:ascii="宋体" w:hAnsi="宋体" w:eastAsia="宋体" w:cs="Times New Roman"/>
          <w:szCs w:val="32"/>
        </w:rPr>
        <w:t xml:space="preserve">10.1</w:t>
      </w:r>
      <w:r>
        <w:rPr>
          <w:rFonts w:hint="eastAsia" w:ascii="宋体" w:hAnsi="宋体" w:eastAsia="宋体" w:cs="Times New Roman"/>
          <w:szCs w:val="32"/>
        </w:rPr>
        <w:t xml:space="preserve">款〔变更的范围〕第（</w:t>
      </w:r>
      <w:r>
        <w:rPr>
          <w:rFonts w:hint="default" w:ascii="宋体" w:hAnsi="宋体" w:eastAsia="宋体" w:cs="Times New Roman"/>
          <w:szCs w:val="32"/>
        </w:rPr>
        <w:t xml:space="preserve">2</w:t>
      </w:r>
      <w:r>
        <w:rPr>
          <w:rFonts w:hint="eastAsia" w:ascii="宋体" w:hAnsi="宋体" w:eastAsia="宋体" w:cs="Times New Roman"/>
          <w:szCs w:val="32"/>
        </w:rPr>
        <w:t xml:space="preserve">）项约定，自行实施被取消的工作或转由他人实施的违约责任：</w:t>
      </w:r>
      <w:r>
        <w:rPr>
          <w:rFonts w:hint="eastAsia" w:ascii="宋体" w:hAnsi="宋体" w:eastAsia="宋体" w:cs="Times New Roman"/>
          <w:color w:val="000000"/>
          <w:szCs w:val="32"/>
        </w:rPr>
        <w:t xml:space="preserve">仅按合同约定变更合同价格，其他不给予补偿</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4</w:t>
      </w:r>
      <w:r>
        <w:rPr>
          <w:rFonts w:hint="eastAsia" w:ascii="宋体" w:hAnsi="宋体" w:eastAsia="宋体" w:cs="Times New Roman"/>
          <w:szCs w:val="32"/>
        </w:rPr>
        <w:t xml:space="preserve">）发包人提供的材料、工程设备的规格、数量或质量不符合合同约定，或因发包人原因导致交货日期延误或交货地点变更等情况的违约责任：</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5</w:t>
      </w:r>
      <w:r>
        <w:rPr>
          <w:rFonts w:hint="eastAsia" w:ascii="宋体" w:hAnsi="宋体" w:eastAsia="宋体" w:cs="Times New Roman"/>
          <w:szCs w:val="32"/>
        </w:rPr>
        <w:t xml:space="preserve">）因发包人违反合同约定造成暂停施工的违约责任：造成工期延误在</w:t>
      </w:r>
      <w:r>
        <w:rPr>
          <w:rFonts w:hint="default" w:ascii="宋体" w:hAnsi="宋体" w:eastAsia="宋体" w:cs="Times New Roman"/>
          <w:szCs w:val="32"/>
        </w:rPr>
        <w:t xml:space="preserve"> 28 </w:t>
      </w:r>
      <w:r>
        <w:rPr>
          <w:rFonts w:hint="eastAsia" w:ascii="宋体" w:hAnsi="宋体" w:eastAsia="宋体" w:cs="Times New Roman"/>
          <w:szCs w:val="32"/>
        </w:rPr>
        <w:t xml:space="preserve">天（含</w:t>
      </w:r>
      <w:r>
        <w:rPr>
          <w:rFonts w:hint="default" w:ascii="宋体" w:hAnsi="宋体" w:eastAsia="宋体" w:cs="Times New Roman"/>
          <w:szCs w:val="32"/>
        </w:rPr>
        <w:t xml:space="preserve"> 28 </w:t>
      </w:r>
      <w:r>
        <w:rPr>
          <w:rFonts w:hint="eastAsia" w:ascii="宋体" w:hAnsi="宋体" w:eastAsia="宋体" w:cs="Times New Roman"/>
          <w:szCs w:val="32"/>
        </w:rPr>
        <w:t xml:space="preserve">天包括图纸提供时间延误）以内时或非发包人原因影响关键路线上的项目导致工期延误的，发包人可根据实际情况决定是否同意工期顺延，仅按发包人批准时间顺延工期而不计取任何费用，如承包人可以合理调配工作面、调整施工工序予以解决；造成工期延误在</w:t>
      </w:r>
      <w:r>
        <w:rPr>
          <w:rFonts w:hint="default" w:ascii="宋体" w:hAnsi="宋体" w:eastAsia="宋体" w:cs="Times New Roman"/>
          <w:szCs w:val="32"/>
        </w:rPr>
        <w:t xml:space="preserve"> 28 </w:t>
      </w:r>
      <w:r>
        <w:rPr>
          <w:rFonts w:hint="eastAsia" w:ascii="宋体" w:hAnsi="宋体" w:eastAsia="宋体" w:cs="Times New Roman"/>
          <w:szCs w:val="32"/>
        </w:rPr>
        <w:t xml:space="preserve">天以上时（包括图纸提供时间延误）影响关键路线上的项目导致工期延误的，发包人可根据实际情况决定是否同意工期顺延，但不计取任何费用；如遇工程所在地百姓阻工（确系因发包人责任的）而造成工程暂停施工，承包人应积极配合处理，将误工的人员和机械调配至其他工作面，发包人不因此承担承包人提出的索赔费用，但可将工期顺延，经监理人确认后必须报发包人书面审批为准；承包人须在事件发生后七天内办理签证，逾期未办的视为未发生；其他双方协商解决。</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6</w:t>
      </w:r>
      <w:r>
        <w:rPr>
          <w:rFonts w:hint="eastAsia" w:ascii="宋体" w:hAnsi="宋体" w:eastAsia="宋体" w:cs="Times New Roman"/>
          <w:szCs w:val="32"/>
        </w:rPr>
        <w:t xml:space="preserve">）发包人无正当理由没有在约定期限内发出复工指示，导致承包人无法复工的违约责任：</w:t>
      </w:r>
      <w:r>
        <w:rPr>
          <w:rFonts w:hint="eastAsia" w:ascii="Times New Roman" w:hAnsi="Times New Roman" w:eastAsia="宋体" w:cs="Times New Roman"/>
          <w:u w:val="single"/>
        </w:rPr>
        <w:t xml:space="preserve">按本专用合同条款第 16.1.2（5）项规定执行</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7</w:t>
      </w:r>
      <w:r>
        <w:rPr>
          <w:rFonts w:hint="eastAsia" w:ascii="宋体" w:hAnsi="宋体" w:eastAsia="宋体" w:cs="Times New Roman"/>
          <w:szCs w:val="32"/>
        </w:rPr>
        <w:t xml:space="preserve">）其他：除本专用合同条款第 16.1.2（5）、（6）项规定外，非发包人原因造成的工期延误并不附带任何的补偿费用，在延长工期期间所增加的项目按发承包双方商定确认准。</w:t>
      </w:r>
      <w:r/>
    </w:p>
    <w:p>
      <w:pPr>
        <w:ind w:firstLine="420"/>
        <w:spacing w:after="120" w:line="360" w:lineRule="auto"/>
        <w:rPr>
          <w:rFonts w:hint="default" w:ascii="Times New Roman" w:hAnsi="Times New Roman" w:eastAsia="黑体" w:cs="Times New Roman"/>
          <w:szCs w:val="32"/>
        </w:rPr>
        <w:outlineLvl w:val="0"/>
      </w:pPr>
      <w:r/>
      <w:bookmarkStart w:id="1069" w:name="_Toc29201"/>
      <w:r/>
      <w:bookmarkStart w:id="1070" w:name="_Toc37093457"/>
      <w:r/>
      <w:bookmarkStart w:id="1071" w:name="_Toc37091775"/>
      <w:r>
        <w:rPr>
          <w:rFonts w:hint="default" w:ascii="Times New Roman" w:hAnsi="Times New Roman" w:eastAsia="黑体" w:cs="Times New Roman"/>
          <w:szCs w:val="32"/>
        </w:rPr>
        <w:t xml:space="preserve">16.2 </w:t>
      </w:r>
      <w:r>
        <w:rPr>
          <w:rFonts w:hint="eastAsia" w:ascii="Times New Roman" w:hAnsi="Times New Roman" w:eastAsia="黑体" w:cs="Times New Roman"/>
          <w:szCs w:val="32"/>
        </w:rPr>
        <w:t xml:space="preserve">承包人违约</w:t>
      </w:r>
      <w:bookmarkEnd w:id="1069"/>
      <w:r/>
      <w:bookmarkEnd w:id="1070"/>
      <w:r/>
      <w:bookmarkEnd w:id="1071"/>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16.2.1 </w:t>
      </w:r>
      <w:r>
        <w:rPr>
          <w:rFonts w:hint="eastAsia" w:ascii="宋体" w:hAnsi="宋体" w:eastAsia="宋体" w:cs="Times New Roman"/>
          <w:szCs w:val="32"/>
        </w:rPr>
        <w:t xml:space="preserve">承包人违约的情形</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承包人违约的其他情形：本专用合同条款约定的关于承包人其他违约行为。</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16.2.2</w:t>
      </w:r>
      <w:r>
        <w:rPr>
          <w:rFonts w:hint="eastAsia" w:ascii="宋体" w:hAnsi="宋体" w:eastAsia="宋体" w:cs="Times New Roman"/>
          <w:szCs w:val="32"/>
        </w:rPr>
        <w:t xml:space="preserve">承包人违约的责任</w:t>
      </w:r>
      <w:r/>
    </w:p>
    <w:p>
      <w:pPr>
        <w:ind w:firstLine="420"/>
        <w:spacing w:line="360" w:lineRule="auto"/>
        <w:rPr>
          <w:rFonts w:hint="default" w:ascii="Times New Roman" w:hAnsi="Times New Roman" w:eastAsia="宋体" w:cs="Times New Roman"/>
          <w:u w:val="single"/>
        </w:rPr>
      </w:pPr>
      <w:r>
        <w:rPr>
          <w:rFonts w:hint="eastAsia" w:ascii="宋体" w:hAnsi="宋体" w:eastAsia="宋体" w:cs="Times New Roman"/>
          <w:szCs w:val="32"/>
        </w:rPr>
        <w:t xml:space="preserve">承包人违约责任的承担方式和计算方法：</w:t>
      </w: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w:t>
      </w:r>
      <w:r>
        <w:rPr>
          <w:rFonts w:hint="eastAsia" w:ascii="Times New Roman" w:hAnsi="Times New Roman" w:eastAsia="宋体" w:cs="Times New Roman"/>
          <w:u w:val="single"/>
        </w:rPr>
        <w:t xml:space="preserve">）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2</w:t>
      </w:r>
      <w:r>
        <w:rPr>
          <w:rFonts w:hint="eastAsia" w:ascii="Times New Roman" w:hAnsi="Times New Roman" w:eastAsia="宋体" w:cs="Times New Roman"/>
          <w:u w:val="single"/>
        </w:rPr>
        <w:t xml:space="preserve">）承包人违反合同约定采购和使用不合格的材料和工程设备的，一经发现，限期退场，并处以</w:t>
      </w:r>
      <w:r>
        <w:rPr>
          <w:rFonts w:hint="default" w:ascii="Times New Roman" w:hAnsi="Times New Roman" w:eastAsia="宋体" w:cs="Times New Roman"/>
          <w:u w:val="single"/>
        </w:rPr>
        <w:t xml:space="preserve"> 5000</w:t>
      </w:r>
      <w:r>
        <w:rPr>
          <w:rFonts w:hint="eastAsia" w:ascii="Times New Roman" w:hAnsi="Times New Roman" w:eastAsia="宋体" w:cs="Times New Roman"/>
          <w:u w:val="single"/>
        </w:rPr>
        <w:t xml:space="preserve">元</w:t>
      </w:r>
      <w:r>
        <w:rPr>
          <w:rFonts w:hint="default" w:ascii="Times New Roman" w:hAnsi="Times New Roman" w:eastAsia="宋体" w:cs="Times New Roman"/>
          <w:u w:val="single"/>
        </w:rPr>
        <w:t xml:space="preserve">/</w:t>
      </w:r>
      <w:r>
        <w:rPr>
          <w:rFonts w:hint="eastAsia" w:ascii="Times New Roman" w:hAnsi="Times New Roman" w:eastAsia="宋体" w:cs="Times New Roman"/>
          <w:u w:val="single"/>
        </w:rPr>
        <w:t xml:space="preserve">处的处罚，造成的损失由承包人负责。发包人或监理人员有权制止使用，甚至要求其返工、停工或改变材料供应方式，直至单方解除合同；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因承包人未能及时付款造成材料供应不及时，延误工期</w:t>
      </w:r>
      <w:r>
        <w:rPr>
          <w:rFonts w:hint="default" w:ascii="Times New Roman" w:hAnsi="Times New Roman" w:eastAsia="宋体" w:cs="Times New Roman"/>
          <w:u w:val="single"/>
        </w:rPr>
        <w:t xml:space="preserve"> 10 </w:t>
      </w:r>
      <w:r>
        <w:rPr>
          <w:rFonts w:hint="eastAsia" w:ascii="Times New Roman" w:hAnsi="Times New Roman" w:eastAsia="宋体" w:cs="Times New Roman"/>
          <w:u w:val="single"/>
        </w:rPr>
        <w:t xml:space="preserve">天以上的，发包人有权改变材料供应方式，直至单方解除合同；为保证工程质量，发承包双方及监理共同确定后的材料品牌、价格，承包人不得以任何借口拒绝使用，并履行材料供货单位签订供销合同义务，同时不得向材料供货单位收取任何费用；在任何情况下，承包人不得以异议未解决为由拖延施工，否则由此造成的一切后果及责任均由承包人承担。</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因设计变更增加的原投标报价中没有报价的材料，如承包人采购应由发包人、监理、承包人及跟踪审计人共同认定价格后方可采购，否则承包人承担上述所购材料总价</w:t>
      </w:r>
      <w:r>
        <w:rPr>
          <w:rFonts w:hint="default" w:ascii="Times New Roman" w:hAnsi="Times New Roman" w:eastAsia="宋体" w:cs="Times New Roman"/>
          <w:u w:val="single"/>
        </w:rPr>
        <w:t xml:space="preserve"> 5%</w:t>
      </w:r>
      <w:r>
        <w:rPr>
          <w:rFonts w:hint="eastAsia" w:ascii="Times New Roman" w:hAnsi="Times New Roman" w:eastAsia="宋体" w:cs="Times New Roman"/>
          <w:u w:val="single"/>
        </w:rPr>
        <w:t xml:space="preserve">的违约金。如四方共同认定价格不能达成一致意见，则承包人提供数量由发包人采购。</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3</w:t>
      </w:r>
      <w:r>
        <w:rPr>
          <w:rFonts w:hint="eastAsia" w:ascii="Times New Roman" w:hAnsi="Times New Roman" w:eastAsia="宋体" w:cs="Times New Roman"/>
          <w:u w:val="single"/>
        </w:rPr>
        <w:t xml:space="preserve">）因承包人原因导致工程质量不符合合同要求的：凡经验收工程质量不符合合同要求的，承包人必须自费</w:t>
      </w:r>
      <w:r>
        <w:rPr>
          <w:rFonts w:hint="eastAsia" w:ascii="Times New Roman" w:hAnsi="Times New Roman" w:eastAsia="宋体" w:cs="Times New Roman"/>
          <w:u w:val="single"/>
        </w:rPr>
        <w:t xml:space="preserve">返工，由此而造成一切经济损失由承包人承担，需要鉴定的部分由承包人承担鉴定费用，因返工而造成工期延误的要执行工期违约处罚条款；工程质量出现严重问题，经返工修复后工程质量仍不符合合同要求无法通过验收的，或已经完成但工程质量不符合合同要求并拒绝返工修复的，视为承包人违约，发包人有权单方面解除合同，同时承包人还应赔偿给发包人造成的全部经济损失。质量保修期内，由于承包人原因造成工程质量出现严重问题，尚未支付的质量保证金不再支付，发包人有权对承包人索赔人民币1万元的违约金，同时承包人还应赔偿给发包人造成的全部经济损失。</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4</w:t>
      </w:r>
      <w:r>
        <w:rPr>
          <w:rFonts w:hint="eastAsia" w:ascii="Times New Roman" w:hAnsi="Times New Roman" w:eastAsia="宋体" w:cs="Times New Roman"/>
          <w:u w:val="single"/>
        </w:rPr>
        <w:t xml:space="preserve">）承包人违反第</w:t>
      </w:r>
      <w:r>
        <w:rPr>
          <w:rFonts w:hint="default" w:ascii="Times New Roman" w:hAnsi="Times New Roman" w:eastAsia="宋体" w:cs="Times New Roman"/>
          <w:u w:val="single"/>
        </w:rPr>
        <w:t xml:space="preserve"> 8.9 </w:t>
      </w:r>
      <w:r>
        <w:rPr>
          <w:rFonts w:hint="eastAsia" w:ascii="Times New Roman" w:hAnsi="Times New Roman" w:eastAsia="宋体" w:cs="Times New Roman"/>
          <w:u w:val="single"/>
        </w:rPr>
        <w:t xml:space="preserve">款〔材料与设备专用要求〕的约定，未经批准，私自将已按照合同约定进入施工现场的材料或设备撤离施工现场的：发包人有权在结算时按该部分材料和工程设备费用从合同价款中等值扣除，并另行对承包人索赔人民币</w:t>
      </w:r>
      <w:r>
        <w:rPr>
          <w:rFonts w:hint="default" w:ascii="Times New Roman" w:hAnsi="Times New Roman" w:eastAsia="宋体" w:cs="Times New Roman"/>
          <w:u w:val="single"/>
        </w:rPr>
        <w:t xml:space="preserve"> 1 </w:t>
      </w:r>
      <w:r>
        <w:rPr>
          <w:rFonts w:hint="eastAsia" w:ascii="Times New Roman" w:hAnsi="Times New Roman" w:eastAsia="宋体" w:cs="Times New Roman"/>
          <w:u w:val="single"/>
        </w:rPr>
        <w:t xml:space="preserve">万元</w:t>
      </w:r>
      <w:r>
        <w:rPr>
          <w:rFonts w:hint="default" w:ascii="Times New Roman" w:hAnsi="Times New Roman" w:eastAsia="宋体" w:cs="Times New Roman"/>
          <w:u w:val="single"/>
        </w:rPr>
        <w:t xml:space="preserve">/</w:t>
      </w:r>
      <w:r>
        <w:rPr>
          <w:rFonts w:hint="eastAsia" w:ascii="Times New Roman" w:hAnsi="Times New Roman" w:eastAsia="宋体" w:cs="Times New Roman"/>
          <w:u w:val="single"/>
        </w:rPr>
        <w:t xml:space="preserve">次的违约金，同时承包人还应赔偿给发包人造成的全部经济损失。</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5</w:t>
      </w:r>
      <w:r>
        <w:rPr>
          <w:rFonts w:hint="eastAsia" w:ascii="Times New Roman" w:hAnsi="Times New Roman" w:eastAsia="宋体" w:cs="Times New Roman"/>
          <w:u w:val="single"/>
        </w:rPr>
        <w:t xml:space="preserve">）承包人未能按施工进度计划及时完成合同约定的工作，造成工期延误的：按本专用合同条款第</w:t>
      </w:r>
      <w:r>
        <w:rPr>
          <w:rFonts w:hint="default" w:ascii="Times New Roman" w:hAnsi="Times New Roman" w:eastAsia="宋体" w:cs="Times New Roman"/>
          <w:u w:val="single"/>
        </w:rPr>
        <w:t xml:space="preserve"> 7.5.2 </w:t>
      </w:r>
      <w:r>
        <w:rPr>
          <w:rFonts w:hint="eastAsia" w:ascii="Times New Roman" w:hAnsi="Times New Roman" w:eastAsia="宋体" w:cs="Times New Roman"/>
          <w:u w:val="single"/>
        </w:rPr>
        <w:t xml:space="preserve">项约定执行，同时承包人还应赔偿给发包人造成的全部经济损失。</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6</w:t>
      </w:r>
      <w:r>
        <w:rPr>
          <w:rFonts w:hint="eastAsia" w:ascii="Times New Roman" w:hAnsi="Times New Roman" w:eastAsia="宋体" w:cs="Times New Roman"/>
          <w:u w:val="single"/>
        </w:rPr>
        <w:t xml:space="preserve">）承包人在缺陷责任期及保修期内，未能在合理期限对工程缺陷进行修复，或拒绝按发包人要求进行修复的：发包人可以直接委托他人修缮，修缮费用按《江苏省房屋修缮工程计价表》（</w:t>
      </w:r>
      <w:r>
        <w:rPr>
          <w:rFonts w:hint="default" w:ascii="Times New Roman" w:hAnsi="Times New Roman" w:eastAsia="宋体" w:cs="Times New Roman"/>
          <w:u w:val="single"/>
        </w:rPr>
        <w:t xml:space="preserve">2009 </w:t>
      </w:r>
      <w:r>
        <w:rPr>
          <w:rFonts w:hint="eastAsia" w:ascii="Times New Roman" w:hAnsi="Times New Roman" w:eastAsia="宋体" w:cs="Times New Roman"/>
          <w:u w:val="single"/>
        </w:rPr>
        <w:t xml:space="preserve">年版）及相关勘误或相关现行江苏省计价表的两倍计算从承包人的工程质量保证金中支出，并承担鉴定及维修费用，不足部分发包人有权另行追索。</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7</w:t>
      </w:r>
      <w:r>
        <w:rPr>
          <w:rFonts w:hint="eastAsia" w:ascii="Times New Roman" w:hAnsi="Times New Roman" w:eastAsia="宋体" w:cs="Times New Roman"/>
          <w:u w:val="single"/>
        </w:rPr>
        <w:t xml:space="preserve">）承包人明确表示或者以其行为表明不履行合同主要义务的：属于承包人单方违约行为，发包人有权单方解除合同，同时承包人还应赔偿给发包人造成的全部经济损失；并将承包人清退出场，如安排其他施工单位进场施工，由此更换施工单位造成的一切损失也由承包人承担，在发包人更换其他单位进场施工之前，发包人有权对承包人索赔人民币</w:t>
      </w:r>
      <w:r>
        <w:rPr>
          <w:rFonts w:hint="default"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w:t>
      </w:r>
      <w:r>
        <w:rPr>
          <w:rFonts w:hint="default" w:ascii="Times New Roman" w:hAnsi="Times New Roman" w:eastAsia="宋体" w:cs="Times New Roman"/>
          <w:u w:val="single"/>
        </w:rPr>
        <w:t xml:space="preserve">/</w:t>
      </w:r>
      <w:r>
        <w:rPr>
          <w:rFonts w:hint="eastAsia" w:ascii="Times New Roman" w:hAnsi="Times New Roman" w:eastAsia="宋体" w:cs="Times New Roman"/>
          <w:u w:val="single"/>
        </w:rPr>
        <w:t xml:space="preserve">天的违约金。</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8</w:t>
      </w:r>
      <w:r>
        <w:rPr>
          <w:rFonts w:hint="eastAsia" w:ascii="Times New Roman" w:hAnsi="Times New Roman" w:eastAsia="宋体" w:cs="Times New Roman"/>
          <w:u w:val="single"/>
        </w:rPr>
        <w:t xml:space="preserve">）承包人必须服从发包人、监理工程师及有关管理部门的管理监督，施工中发生的质量问题必须及时整改；有偷工减料现象发现一次由承包人支付违约金人民币</w:t>
      </w:r>
      <w:r>
        <w:rPr>
          <w:rFonts w:hint="default"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元，并及时整改返工，因承包人原因被责令停工和返工，所造成的一切损失由承包人负责，工期不予索赔；如承包人在施工过程中发生质量问题，承包人按发生质量问题的工程量价款的</w:t>
      </w:r>
      <w:r>
        <w:rPr>
          <w:rFonts w:hint="default" w:ascii="Times New Roman" w:hAnsi="Times New Roman" w:eastAsia="宋体" w:cs="Times New Roman"/>
          <w:u w:val="single"/>
        </w:rPr>
        <w:t xml:space="preserve"> 10%</w:t>
      </w:r>
      <w:r>
        <w:rPr>
          <w:rFonts w:hint="eastAsia" w:ascii="Times New Roman" w:hAnsi="Times New Roman" w:eastAsia="宋体" w:cs="Times New Roman"/>
          <w:u w:val="single"/>
        </w:rPr>
        <w:t xml:space="preserve">向发包人支付违约金，同时其他违约处罚条款继续有效。</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9</w:t>
      </w:r>
      <w:r>
        <w:rPr>
          <w:rFonts w:hint="eastAsia" w:ascii="Times New Roman" w:hAnsi="Times New Roman" w:eastAsia="宋体" w:cs="Times New Roman"/>
          <w:u w:val="single"/>
        </w:rPr>
        <w:t xml:space="preserve">）如发现承包人有以下行为勒令整改并加以处罚，发包人有权对承包人索赔人民币</w:t>
      </w:r>
      <w:r>
        <w:rPr>
          <w:rFonts w:hint="default" w:ascii="Times New Roman" w:hAnsi="Times New Roman" w:eastAsia="宋体" w:cs="Times New Roman"/>
          <w:u w:val="single"/>
        </w:rPr>
        <w:t xml:space="preserve"> 5000</w:t>
      </w:r>
      <w:r>
        <w:rPr>
          <w:rFonts w:hint="eastAsia" w:ascii="Times New Roman" w:hAnsi="Times New Roman" w:eastAsia="宋体" w:cs="Times New Roman"/>
          <w:u w:val="single"/>
        </w:rPr>
        <w:t xml:space="preserve">元</w:t>
      </w:r>
      <w:r>
        <w:rPr>
          <w:rFonts w:hint="default" w:ascii="Times New Roman" w:hAnsi="Times New Roman" w:eastAsia="宋体" w:cs="Times New Roman"/>
          <w:u w:val="single"/>
        </w:rPr>
        <w:t xml:space="preserve">/</w:t>
      </w:r>
      <w:r>
        <w:rPr>
          <w:rFonts w:hint="eastAsia" w:ascii="Times New Roman" w:hAnsi="Times New Roman" w:eastAsia="宋体" w:cs="Times New Roman"/>
          <w:u w:val="single"/>
        </w:rPr>
        <w:t xml:space="preserve">次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应的；⑤其他类似情况。</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10</w:t>
      </w:r>
      <w:r>
        <w:rPr>
          <w:rFonts w:hint="eastAsia" w:ascii="Times New Roman" w:hAnsi="Times New Roman" w:eastAsia="宋体" w:cs="Times New Roman"/>
          <w:u w:val="single"/>
        </w:rPr>
        <w:t xml:space="preserve">）在施工过程、工程移交中以及质量保修期内，由于承包人原因出现的质量问题、安全事故或其他原因，受到报纸，电视、网络等媒体的曝光或政府有关部门的通报，给本工程及发包人社会形象造成严重负面影响时，发包人可向承包人索赔人民币2万元</w:t>
      </w:r>
      <w:r>
        <w:rPr>
          <w:rFonts w:hint="default" w:ascii="Times New Roman" w:hAnsi="Times New Roman" w:eastAsia="宋体" w:cs="Times New Roman"/>
          <w:u w:val="single"/>
        </w:rPr>
        <w:t xml:space="preserve">/</w:t>
      </w:r>
      <w:r>
        <w:rPr>
          <w:rFonts w:hint="eastAsia" w:ascii="Times New Roman" w:hAnsi="Times New Roman" w:eastAsia="宋体" w:cs="Times New Roman"/>
          <w:u w:val="single"/>
        </w:rPr>
        <w:t xml:space="preserve">次的名誉损失费，同时承包人还应赔偿给发包人造成的全部经济损失。</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11</w:t>
      </w:r>
      <w:r>
        <w:rPr>
          <w:rFonts w:hint="eastAsia" w:ascii="Times New Roman" w:hAnsi="Times New Roman" w:eastAsia="宋体" w:cs="Times New Roman"/>
          <w:u w:val="single"/>
        </w:rPr>
        <w:t xml:space="preserve">）工程竣工验收合格后</w:t>
      </w:r>
      <w:r>
        <w:rPr>
          <w:rFonts w:hint="default" w:ascii="Times New Roman" w:hAnsi="Times New Roman" w:eastAsia="宋体" w:cs="Times New Roman"/>
          <w:u w:val="single"/>
        </w:rPr>
        <w:t xml:space="preserve"> 14 </w:t>
      </w:r>
      <w:r>
        <w:rPr>
          <w:rFonts w:hint="eastAsia" w:ascii="Times New Roman" w:hAnsi="Times New Roman" w:eastAsia="宋体" w:cs="Times New Roman"/>
          <w:u w:val="single"/>
        </w:rPr>
        <w:t xml:space="preserve">日内，承包人应将工程交付发包人，每延迟一天承包人交纳违约金人民币</w:t>
      </w:r>
      <w:r>
        <w:rPr>
          <w:rFonts w:hint="default"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元，延期超过</w:t>
      </w:r>
      <w:r>
        <w:rPr>
          <w:rFonts w:hint="default" w:ascii="Times New Roman" w:hAnsi="Times New Roman" w:eastAsia="宋体" w:cs="Times New Roman"/>
          <w:u w:val="single"/>
        </w:rPr>
        <w:t xml:space="preserve"> 15 </w:t>
      </w:r>
      <w:r>
        <w:rPr>
          <w:rFonts w:hint="eastAsia" w:ascii="Times New Roman" w:hAnsi="Times New Roman" w:eastAsia="宋体" w:cs="Times New Roman"/>
          <w:u w:val="single"/>
        </w:rPr>
        <w:t xml:space="preserve">天的视承包人违约，发包人有权单方解除合同，自行接收工程。</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12</w:t>
      </w:r>
      <w:r>
        <w:rPr>
          <w:rFonts w:hint="eastAsia" w:ascii="Times New Roman" w:hAnsi="Times New Roman" w:eastAsia="宋体" w:cs="Times New Roman"/>
          <w:u w:val="single"/>
        </w:rPr>
        <w:t xml:space="preserve">）承包人所有文件列及的所有事项，都视为是对发包人及本工程的承诺，施工过程中若发现未经发包人同意而实际操作与承包人文件不一致的情况，发包人将视情况给予违约处理。</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13</w:t>
      </w:r>
      <w:r>
        <w:rPr>
          <w:rFonts w:hint="eastAsia" w:ascii="Times New Roman" w:hAnsi="Times New Roman" w:eastAsia="宋体" w:cs="Times New Roman"/>
          <w:u w:val="single"/>
        </w:rPr>
        <w:t xml:space="preserve">）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人民币</w:t>
      </w:r>
      <w:r>
        <w:rPr>
          <w:rFonts w:hint="default"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w:t>
      </w:r>
      <w:r>
        <w:rPr>
          <w:rFonts w:hint="default" w:ascii="Times New Roman" w:hAnsi="Times New Roman" w:eastAsia="宋体" w:cs="Times New Roman"/>
          <w:u w:val="single"/>
        </w:rPr>
        <w:t xml:space="preserve">/</w:t>
      </w:r>
      <w:r>
        <w:rPr>
          <w:rFonts w:hint="eastAsia" w:ascii="Times New Roman" w:hAnsi="Times New Roman" w:eastAsia="宋体" w:cs="Times New Roman"/>
          <w:u w:val="single"/>
        </w:rPr>
        <w:t xml:space="preserve">天的违约金。</w:t>
      </w:r>
      <w:r/>
    </w:p>
    <w:p>
      <w:pPr>
        <w:ind w:firstLine="420"/>
        <w:spacing w:line="360" w:lineRule="auto"/>
        <w:rPr>
          <w:rFonts w:hint="default" w:ascii="Times New Roman" w:hAnsi="Times New Roman" w:eastAsia="宋体" w:cs="Times New Roman"/>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14</w:t>
      </w:r>
      <w:r>
        <w:rPr>
          <w:rFonts w:hint="eastAsia" w:ascii="Times New Roman" w:hAnsi="Times New Roman" w:eastAsia="宋体" w:cs="Times New Roman"/>
          <w:u w:val="single"/>
        </w:rPr>
        <w:t xml:space="preserve">）在履行合同过程中，因承包人违约必须用现金向发包人交纳违约金，如承包人不及时交纳违约金，责任由承包人承担，发包人有权拒付工程款，或从当期工程款中双倍扣回。</w:t>
      </w:r>
      <w:r/>
    </w:p>
    <w:p>
      <w:pPr>
        <w:ind w:firstLine="409"/>
        <w:spacing w:line="360" w:lineRule="auto"/>
        <w:rPr>
          <w:rFonts w:hint="default" w:ascii="宋体" w:hAnsi="宋体" w:eastAsia="宋体" w:cs="Times New Roman"/>
          <w:szCs w:val="21"/>
          <w:u w:val="single"/>
        </w:rPr>
      </w:pP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15</w:t>
      </w:r>
      <w:r>
        <w:rPr>
          <w:rFonts w:hint="eastAsia" w:ascii="Times New Roman" w:hAnsi="Times New Roman" w:eastAsia="宋体" w:cs="Times New Roman"/>
          <w:u w:val="single"/>
        </w:rPr>
        <w:t xml:space="preserve">）本合同约定的承包人其他违约责任</w:t>
      </w:r>
      <w:r>
        <w:rPr>
          <w:rFonts w:hint="eastAsia" w:ascii="宋体" w:hAnsi="宋体" w:eastAsia="宋体" w:cs="Times New Roman"/>
          <w:szCs w:val="21"/>
          <w:u w:val="single"/>
        </w:rPr>
        <w:t xml:space="preserve">。</w:t>
      </w:r>
      <w:r/>
    </w:p>
    <w:p>
      <w:pPr>
        <w:ind w:firstLine="420"/>
        <w:jc w:val="left"/>
        <w:spacing w:line="360" w:lineRule="auto"/>
        <w:rPr>
          <w:rFonts w:hint="default" w:ascii="宋体" w:hAnsi="宋体" w:eastAsia="宋体" w:cs="Times New Roman"/>
          <w:szCs w:val="32"/>
        </w:rPr>
      </w:pPr>
      <w:r>
        <w:rPr>
          <w:rFonts w:hint="default" w:ascii="宋体" w:hAnsi="宋体" w:eastAsia="宋体" w:cs="Times New Roman"/>
          <w:szCs w:val="32"/>
        </w:rPr>
        <w:t xml:space="preserve">16.2.3 </w:t>
      </w:r>
      <w:r>
        <w:rPr>
          <w:rFonts w:hint="eastAsia" w:ascii="宋体" w:hAnsi="宋体" w:eastAsia="宋体" w:cs="Times New Roman"/>
          <w:szCs w:val="32"/>
        </w:rPr>
        <w:t xml:space="preserve">因承包人违约解除合同</w:t>
      </w:r>
      <w:r/>
    </w:p>
    <w:p>
      <w:pPr>
        <w:ind w:firstLine="420"/>
        <w:spacing w:before="120" w:after="120" w:line="360" w:lineRule="auto"/>
        <w:rPr>
          <w:rFonts w:hint="default" w:ascii="宋体" w:hAnsi="宋体" w:eastAsia="宋体" w:cs="Times New Roman"/>
          <w:szCs w:val="32"/>
        </w:rPr>
      </w:pPr>
      <w:r>
        <w:rPr>
          <w:rFonts w:hint="eastAsia" w:ascii="宋体" w:hAnsi="宋体" w:eastAsia="宋体" w:cs="Times New Roman"/>
          <w:szCs w:val="32"/>
        </w:rPr>
        <w:t xml:space="preserve">关于承包人违约解除合同的特别约定：除按本合同的相关违约约定执行外，履约保证金不再返还，承包人应再向发包人支付违约金人民币 5万元，同时承包人还应赔偿因此而给发包人和相关第三方造成的全部经济损失，发包人有权将此行为上报当地建设行政主管部门。</w:t>
      </w:r>
      <w:r/>
    </w:p>
    <w:p>
      <w:pPr>
        <w:ind w:firstLine="420"/>
        <w:spacing w:before="120" w:after="120" w:line="360" w:lineRule="auto"/>
        <w:rPr>
          <w:rFonts w:hint="default" w:ascii="宋体" w:hAnsi="宋体" w:eastAsia="宋体" w:cs="Times New Roman"/>
          <w:szCs w:val="32"/>
        </w:rPr>
      </w:pPr>
      <w:r>
        <w:rPr>
          <w:rFonts w:hint="eastAsia" w:ascii="宋体" w:hAnsi="宋体" w:eastAsia="宋体" w:cs="Times New Roman"/>
          <w:szCs w:val="32"/>
        </w:rPr>
        <w:t xml:space="preserve">因承包人违约解除合同的，承包人应于合同解除通知到达后 15 天内清退出场，承包人不得以任何理由侵占发包人施工场地。承包人逾期拒不退场的，应再向发包人每天支付违约金 1 万元，同时承包人还应赔偿因此而给发包人和相关第三方造成的全部经济损失。</w:t>
      </w:r>
      <w:r/>
    </w:p>
    <w:p>
      <w:pPr>
        <w:ind w:firstLine="420"/>
        <w:spacing w:before="120" w:after="120" w:line="360" w:lineRule="auto"/>
        <w:rPr>
          <w:rFonts w:hint="default" w:ascii="宋体" w:hAnsi="宋体" w:eastAsia="宋体" w:cs="Times New Roman"/>
          <w:szCs w:val="32"/>
        </w:rPr>
      </w:pPr>
      <w:r>
        <w:rPr>
          <w:rFonts w:hint="eastAsia" w:ascii="宋体" w:hAnsi="宋体" w:eastAsia="宋体" w:cs="Times New Roman"/>
          <w:szCs w:val="32"/>
        </w:rPr>
        <w:t xml:space="preserve">承包人文件等送达地址同 1.7.2 款约定，承包人需更换接受文件地点的须事先书面通知发包人，得到发包人同意。承包人变更文件接收地点未事先书面通知发包人，致使信息无法及时传递，无论任何原因，都视为承包人已经收到相关文件。</w:t>
      </w:r>
      <w:r/>
    </w:p>
    <w:p>
      <w:pPr>
        <w:ind w:firstLine="420"/>
        <w:spacing w:before="120" w:after="120" w:line="360" w:lineRule="auto"/>
        <w:rPr>
          <w:rFonts w:hint="default" w:ascii="宋体" w:hAnsi="宋体" w:eastAsia="宋体" w:cs="Times New Roman"/>
          <w:szCs w:val="32"/>
        </w:rPr>
      </w:pPr>
      <w:r>
        <w:rPr>
          <w:rFonts w:hint="eastAsia" w:ascii="宋体" w:hAnsi="宋体" w:eastAsia="宋体" w:cs="Times New Roman"/>
          <w:szCs w:val="32"/>
        </w:rPr>
        <w:t xml:space="preserve">发包人继续使用承包人在施工现场的材料、设备、临时工程、承包人文件和由承包人或以其名义编制的其他文件的费用承担方式：由承包人承担。</w:t>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1072" w:name="_Toc351203649"/>
      <w:r>
        <w:rPr>
          <w:rFonts w:hint="default" w:ascii="Times New Roman" w:hAnsi="Times New Roman" w:eastAsia="黑体" w:cs="Times New Roman"/>
          <w:b w:val="0"/>
          <w:bCs/>
          <w:sz w:val="21"/>
          <w:szCs w:val="32"/>
          <w:lang w:val="en-US" w:eastAsia="zh-CN" w:bidi="ar-SA"/>
        </w:rPr>
        <w:t xml:space="preserve">17. </w:t>
      </w:r>
      <w:r>
        <w:rPr>
          <w:rFonts w:hint="eastAsia" w:ascii="Times New Roman" w:hAnsi="Times New Roman" w:eastAsia="黑体" w:cs="Times New Roman"/>
          <w:b w:val="0"/>
          <w:bCs/>
          <w:sz w:val="21"/>
          <w:szCs w:val="32"/>
          <w:lang w:val="en-US" w:eastAsia="zh-CN" w:bidi="ar-SA"/>
        </w:rPr>
        <w:t xml:space="preserve">不可抗力</w:t>
      </w:r>
      <w:bookmarkEnd w:id="1064"/>
      <w:r/>
      <w:bookmarkEnd w:id="1072"/>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17.1 </w:t>
      </w:r>
      <w:r>
        <w:rPr>
          <w:rFonts w:hint="eastAsia" w:ascii="Times New Roman" w:hAnsi="Times New Roman" w:eastAsia="黑体" w:cs="Times New Roman"/>
          <w:szCs w:val="32"/>
        </w:rPr>
        <w:t xml:space="preserve">不可抗力的确认</w:t>
      </w:r>
      <w:r/>
    </w:p>
    <w:p>
      <w:pPr>
        <w:ind w:firstLine="420"/>
        <w:jc w:val="left"/>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除通用合同条款约定的不可抗力事件之外，视为不可抗力的其他情形：</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outlineLvl w:val="0"/>
      </w:pPr>
      <w:r/>
      <w:bookmarkStart w:id="1073" w:name="_Toc37093458"/>
      <w:r/>
      <w:bookmarkStart w:id="1074" w:name="_Toc37091776"/>
      <w:r/>
      <w:bookmarkStart w:id="1075" w:name="_Toc3224"/>
      <w:r>
        <w:rPr>
          <w:rFonts w:hint="default" w:ascii="Times New Roman" w:hAnsi="Times New Roman" w:eastAsia="黑体" w:cs="Times New Roman"/>
          <w:szCs w:val="32"/>
        </w:rPr>
        <w:t xml:space="preserve">17.4 </w:t>
      </w:r>
      <w:r>
        <w:rPr>
          <w:rFonts w:hint="eastAsia" w:ascii="Times New Roman" w:hAnsi="Times New Roman" w:eastAsia="黑体" w:cs="Times New Roman"/>
          <w:szCs w:val="32"/>
        </w:rPr>
        <w:t xml:space="preserve">因不可抗力解除合同</w:t>
      </w:r>
      <w:bookmarkEnd w:id="1073"/>
      <w:r/>
      <w:bookmarkEnd w:id="1074"/>
      <w:r/>
      <w:bookmarkEnd w:id="1075"/>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合同解除后，发包人应在商定或确定发包人应支付款项后</w:t>
      </w:r>
      <w:r>
        <w:rPr>
          <w:rFonts w:hint="default" w:ascii="Times New Roman" w:hAnsi="Times New Roman" w:eastAsia="仿宋_GB2312" w:cs="Times New Roman"/>
          <w:szCs w:val="32"/>
          <w:u w:val="single"/>
        </w:rPr>
        <w:t xml:space="preserve">60</w:t>
      </w:r>
      <w:r>
        <w:rPr>
          <w:rFonts w:hint="eastAsia" w:ascii="宋体" w:hAnsi="宋体" w:eastAsia="宋体" w:cs="Times New Roman"/>
          <w:szCs w:val="32"/>
        </w:rPr>
        <w:t xml:space="preserve">天内完成款项的支付。</w:t>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1076" w:name="_Toc351203650"/>
      <w:r>
        <w:rPr>
          <w:rFonts w:hint="default" w:ascii="Times New Roman" w:hAnsi="Times New Roman" w:eastAsia="黑体" w:cs="Times New Roman"/>
          <w:b w:val="0"/>
          <w:bCs/>
          <w:sz w:val="21"/>
          <w:szCs w:val="32"/>
          <w:lang w:val="en-US" w:eastAsia="zh-CN" w:bidi="ar-SA"/>
        </w:rPr>
        <w:t xml:space="preserve">18. </w:t>
      </w:r>
      <w:r>
        <w:rPr>
          <w:rFonts w:hint="eastAsia" w:ascii="Times New Roman" w:hAnsi="Times New Roman" w:eastAsia="黑体" w:cs="Times New Roman"/>
          <w:b w:val="0"/>
          <w:bCs/>
          <w:sz w:val="21"/>
          <w:szCs w:val="32"/>
          <w:lang w:val="en-US" w:eastAsia="zh-CN" w:bidi="ar-SA"/>
        </w:rPr>
        <w:t xml:space="preserve">保险</w:t>
      </w:r>
      <w:bookmarkEnd w:id="1076"/>
      <w:r/>
      <w:bookmarkEnd w:id="1065"/>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18.1 </w:t>
      </w:r>
      <w:r>
        <w:rPr>
          <w:rFonts w:hint="eastAsia" w:ascii="Times New Roman" w:hAnsi="Times New Roman" w:eastAsia="黑体" w:cs="Times New Roman"/>
          <w:szCs w:val="32"/>
        </w:rPr>
        <w:t xml:space="preserve">工程保险</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工程保险的特别约定：承包人必须投保建筑工程一切险，投保费用应考虑在投标报价中，投保期限不得少于合同工期，保险相关费用由承包人支付。开工前保单交给监理审查，否则不得开工。其他保险由承包人自行考虑，费用自理。</w:t>
      </w:r>
      <w:r/>
    </w:p>
    <w:p>
      <w:pPr>
        <w:ind w:firstLine="420"/>
        <w:spacing w:after="120" w:line="360" w:lineRule="auto"/>
        <w:rPr>
          <w:rFonts w:hint="default" w:ascii="Times New Roman" w:hAnsi="Times New Roman" w:eastAsia="黑体" w:cs="Times New Roman"/>
          <w:szCs w:val="32"/>
        </w:rPr>
        <w:outlineLvl w:val="0"/>
      </w:pPr>
      <w:r/>
      <w:bookmarkStart w:id="1077" w:name="_Toc37093459"/>
      <w:r/>
      <w:bookmarkStart w:id="1078" w:name="_Toc37091777"/>
      <w:r/>
      <w:bookmarkStart w:id="1079" w:name="_Toc16171"/>
      <w:r>
        <w:rPr>
          <w:rFonts w:hint="default" w:ascii="Times New Roman" w:hAnsi="Times New Roman" w:eastAsia="黑体" w:cs="Times New Roman"/>
          <w:szCs w:val="32"/>
        </w:rPr>
        <w:t xml:space="preserve">18.3 </w:t>
      </w:r>
      <w:r>
        <w:rPr>
          <w:rFonts w:hint="eastAsia" w:ascii="Times New Roman" w:hAnsi="Times New Roman" w:eastAsia="黑体" w:cs="Times New Roman"/>
          <w:szCs w:val="32"/>
        </w:rPr>
        <w:t xml:space="preserve">其他保险</w:t>
      </w:r>
      <w:bookmarkEnd w:id="1077"/>
      <w:r/>
      <w:bookmarkEnd w:id="1078"/>
      <w:r/>
      <w:bookmarkEnd w:id="1079"/>
      <w:r/>
      <w:r/>
    </w:p>
    <w:p>
      <w:pPr>
        <w:ind w:firstLine="420"/>
        <w:spacing w:line="360" w:lineRule="auto"/>
        <w:rPr>
          <w:rFonts w:hint="default" w:ascii="宋体" w:hAnsi="宋体" w:eastAsia="宋体" w:cs="Times New Roman"/>
          <w:szCs w:val="32"/>
          <w:highlight w:val="blue"/>
        </w:rPr>
      </w:pPr>
      <w:r>
        <w:rPr>
          <w:rFonts w:hint="eastAsia" w:ascii="宋体" w:hAnsi="宋体" w:eastAsia="宋体" w:cs="Times New Roman"/>
          <w:szCs w:val="32"/>
        </w:rPr>
        <w:t xml:space="preserve">关于其他保险的约定：</w:t>
      </w:r>
      <w:r>
        <w:rPr>
          <w:rFonts w:hint="eastAsia" w:ascii="Times New Roman" w:hAnsi="Times New Roman" w:eastAsia="宋体" w:cs="Times New Roman"/>
          <w:b/>
          <w:u w:val="single"/>
        </w:rPr>
        <w:t xml:space="preserve">承包人必须为在施工现场的全部人员办理工伤保险，为履行合同聘请的第三方人员工伤保险也由承包人投保，投保费用应考虑在投标报价中，投保期限不得少于合同工期，保险相关费用由承包人支付。开工前保单交给监理审查，否则不得开工。其他保险由承包人自行考虑，费用自理。</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承包人是否应为其施工设备等办理财产保险：</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pPr>
      <w:r>
        <w:rPr>
          <w:rFonts w:hint="default" w:ascii="Times New Roman" w:hAnsi="Times New Roman" w:eastAsia="黑体" w:cs="Times New Roman"/>
          <w:szCs w:val="32"/>
        </w:rPr>
        <w:t xml:space="preserve">18.7 </w:t>
      </w:r>
      <w:r>
        <w:rPr>
          <w:rFonts w:hint="eastAsia" w:ascii="Times New Roman" w:hAnsi="Times New Roman" w:eastAsia="黑体" w:cs="Times New Roman"/>
          <w:szCs w:val="32"/>
        </w:rPr>
        <w:t xml:space="preserve">通知义务</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关于变更保险合同时的通知义务的约定：</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bookmarkEnd w:id="1032"/>
      <w:r/>
      <w:bookmarkEnd w:id="1033"/>
      <w:r/>
      <w:bookmarkEnd w:id="1034"/>
      <w:r/>
      <w:bookmarkEnd w:id="1035"/>
      <w:r/>
      <w:bookmarkEnd w:id="1036"/>
      <w:r/>
      <w:bookmarkEnd w:id="1037"/>
      <w:r/>
      <w:bookmarkEnd w:id="1038"/>
      <w:r/>
      <w:bookmarkEnd w:id="1039"/>
      <w:r/>
      <w:bookmarkEnd w:id="1040"/>
      <w:r/>
      <w:bookmarkEnd w:id="1041"/>
      <w:r/>
      <w:bookmarkEnd w:id="1042"/>
      <w:r/>
      <w:bookmarkEnd w:id="1043"/>
      <w:r/>
      <w:r/>
    </w:p>
    <w:p>
      <w:pPr>
        <w:ind w:firstLine="420"/>
        <w:jc w:val="both"/>
        <w:keepLines/>
        <w:keepNext/>
        <w:spacing w:before="120" w:after="120" w:line="360" w:lineRule="auto"/>
        <w:widowControl w:val="off"/>
        <w:rPr>
          <w:rFonts w:hint="default" w:ascii="Times New Roman" w:hAnsi="Times New Roman" w:eastAsia="黑体" w:cs="Times New Roman"/>
          <w:b w:val="0"/>
          <w:bCs/>
          <w:sz w:val="21"/>
          <w:szCs w:val="32"/>
          <w:lang w:val="en-US" w:eastAsia="zh-CN" w:bidi="ar-SA"/>
        </w:rPr>
        <w:outlineLvl w:val="3"/>
      </w:pPr>
      <w:r/>
      <w:bookmarkStart w:id="1080" w:name="_Toc351203651"/>
      <w:r>
        <w:rPr>
          <w:rFonts w:hint="default" w:ascii="Times New Roman" w:hAnsi="Times New Roman" w:eastAsia="黑体" w:cs="Times New Roman"/>
          <w:b w:val="0"/>
          <w:bCs/>
          <w:sz w:val="21"/>
          <w:szCs w:val="32"/>
          <w:lang w:val="en-US" w:eastAsia="zh-CN" w:bidi="ar-SA"/>
        </w:rPr>
        <w:t xml:space="preserve">20. </w:t>
      </w:r>
      <w:r>
        <w:rPr>
          <w:rFonts w:hint="eastAsia" w:ascii="Times New Roman" w:hAnsi="Times New Roman" w:eastAsia="黑体" w:cs="Times New Roman"/>
          <w:b w:val="0"/>
          <w:bCs/>
          <w:sz w:val="21"/>
          <w:szCs w:val="32"/>
          <w:lang w:val="en-US" w:eastAsia="zh-CN" w:bidi="ar-SA"/>
        </w:rPr>
        <w:t xml:space="preserve">争议解决</w:t>
      </w:r>
      <w:bookmarkEnd w:id="1080"/>
      <w:r/>
      <w:bookmarkEnd w:id="1044"/>
      <w:r/>
      <w:bookmarkEnd w:id="1045"/>
      <w:r/>
      <w:r/>
    </w:p>
    <w:p>
      <w:pPr>
        <w:ind w:firstLine="420"/>
        <w:spacing w:after="120" w:line="360" w:lineRule="auto"/>
        <w:rPr>
          <w:rFonts w:hint="default" w:ascii="Times New Roman" w:hAnsi="Times New Roman" w:eastAsia="黑体" w:cs="Times New Roman"/>
          <w:szCs w:val="32"/>
        </w:rPr>
        <w:outlineLvl w:val="0"/>
      </w:pPr>
      <w:r/>
      <w:bookmarkStart w:id="1081" w:name="_Toc4589"/>
      <w:r/>
      <w:bookmarkStart w:id="1082" w:name="_Toc37093460"/>
      <w:r/>
      <w:bookmarkStart w:id="1083" w:name="_Toc37091778"/>
      <w:r>
        <w:rPr>
          <w:rFonts w:hint="default" w:ascii="Times New Roman" w:hAnsi="Times New Roman" w:eastAsia="黑体" w:cs="Times New Roman"/>
          <w:szCs w:val="32"/>
        </w:rPr>
        <w:t xml:space="preserve">20.3 </w:t>
      </w:r>
      <w:r>
        <w:rPr>
          <w:rFonts w:hint="eastAsia" w:ascii="Times New Roman" w:hAnsi="Times New Roman" w:eastAsia="黑体" w:cs="Times New Roman"/>
          <w:szCs w:val="32"/>
        </w:rPr>
        <w:t xml:space="preserve">争</w:t>
      </w:r>
      <w:bookmarkEnd w:id="1046"/>
      <w:r>
        <w:rPr>
          <w:rFonts w:hint="eastAsia" w:ascii="Times New Roman" w:hAnsi="Times New Roman" w:eastAsia="黑体" w:cs="Times New Roman"/>
          <w:szCs w:val="32"/>
        </w:rPr>
        <w:t xml:space="preserve">议评审</w:t>
      </w:r>
      <w:bookmarkEnd w:id="1081"/>
      <w:r/>
      <w:bookmarkEnd w:id="1082"/>
      <w:r/>
      <w:bookmarkEnd w:id="1083"/>
      <w:r/>
      <w:r/>
    </w:p>
    <w:p>
      <w:pPr>
        <w:ind w:left="149" w:firstLine="315"/>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合同当事人是否同意将工程争议提交争议评审小组决定：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outlineLvl w:val="0"/>
      </w:pPr>
      <w:r/>
      <w:bookmarkStart w:id="1084" w:name="_Toc37093461"/>
      <w:r/>
      <w:bookmarkStart w:id="1085" w:name="_Toc18281"/>
      <w:r/>
      <w:bookmarkStart w:id="1086" w:name="_Toc37091779"/>
      <w:r>
        <w:rPr>
          <w:rFonts w:hint="default" w:ascii="宋体" w:hAnsi="宋体" w:eastAsia="宋体" w:cs="Times New Roman"/>
          <w:szCs w:val="32"/>
        </w:rPr>
        <w:t xml:space="preserve">20.3.1 </w:t>
      </w:r>
      <w:r>
        <w:rPr>
          <w:rFonts w:hint="eastAsia" w:ascii="宋体" w:hAnsi="宋体" w:eastAsia="宋体" w:cs="Times New Roman"/>
          <w:szCs w:val="32"/>
        </w:rPr>
        <w:t xml:space="preserve">争议评审小组的确定</w:t>
      </w:r>
      <w:bookmarkEnd w:id="1084"/>
      <w:r/>
      <w:bookmarkEnd w:id="1085"/>
      <w:r/>
      <w:bookmarkEnd w:id="1086"/>
      <w:r/>
      <w:r/>
    </w:p>
    <w:p>
      <w:pPr>
        <w:ind w:firstLine="420"/>
        <w:jc w:val="left"/>
        <w:spacing w:line="360" w:lineRule="auto"/>
        <w:rPr>
          <w:rFonts w:hint="default" w:ascii="Times New Roman" w:hAnsi="Times New Roman" w:eastAsia="仿宋_GB2312" w:cs="Times New Roman"/>
          <w:szCs w:val="32"/>
          <w:u w:val="single"/>
        </w:rPr>
      </w:pPr>
      <w:r>
        <w:rPr>
          <w:rFonts w:hint="eastAsia" w:ascii="宋体" w:hAnsi="宋体" w:eastAsia="宋体" w:cs="Times New Roman"/>
          <w:szCs w:val="32"/>
        </w:rPr>
        <w:t xml:space="preserve">争议评审小组成员的确定：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选定争议评审员的期限：</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争议评审小组成员的报酬承担方式：</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其他事项的约定：</w:t>
      </w:r>
      <w:r>
        <w:rPr>
          <w:rFonts w:hint="default"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hint="default" w:ascii="宋体" w:hAnsi="宋体" w:eastAsia="宋体" w:cs="Times New Roman"/>
          <w:szCs w:val="32"/>
        </w:rPr>
        <w:outlineLvl w:val="0"/>
      </w:pPr>
      <w:r/>
      <w:bookmarkStart w:id="1087" w:name="_Toc37091780"/>
      <w:r/>
      <w:bookmarkStart w:id="1088" w:name="_Toc5659"/>
      <w:r/>
      <w:bookmarkStart w:id="1089" w:name="_Toc37093462"/>
      <w:r>
        <w:rPr>
          <w:rFonts w:hint="default" w:ascii="宋体" w:hAnsi="宋体" w:eastAsia="宋体" w:cs="Times New Roman"/>
          <w:szCs w:val="32"/>
        </w:rPr>
        <w:t xml:space="preserve">20.3.2 </w:t>
      </w:r>
      <w:r>
        <w:rPr>
          <w:rFonts w:hint="eastAsia" w:ascii="宋体" w:hAnsi="宋体" w:eastAsia="宋体" w:cs="Times New Roman"/>
          <w:szCs w:val="32"/>
        </w:rPr>
        <w:t xml:space="preserve">争议评审小组的决定</w:t>
      </w:r>
      <w:bookmarkEnd w:id="1087"/>
      <w:r/>
      <w:bookmarkEnd w:id="1088"/>
      <w:r/>
      <w:bookmarkEnd w:id="1089"/>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合同当事人关于本项的约定：</w:t>
      </w:r>
      <w:r>
        <w:rPr>
          <w:rFonts w:hint="default" w:ascii="Times New Roman" w:hAnsi="Times New Roman" w:eastAsia="仿宋_GB2312" w:cs="Times New Roman"/>
          <w:szCs w:val="32"/>
          <w:u w:val="single"/>
        </w:rPr>
        <w:t xml:space="preserve">             / </w:t>
      </w:r>
      <w:bookmarkStart w:id="1090" w:name="OLE_LINK12"/>
      <w:r/>
      <w:bookmarkEnd w:id="1090"/>
      <w:r/>
      <w:bookmarkStart w:id="1091" w:name="OLE_LINK11"/>
      <w:r/>
      <w:bookmarkEnd w:id="1091"/>
      <w:r>
        <w:rPr>
          <w:rFonts w:hint="eastAsia" w:ascii="宋体" w:hAnsi="宋体" w:eastAsia="宋体" w:cs="Times New Roman"/>
          <w:szCs w:val="32"/>
        </w:rPr>
        <w:t xml:space="preserve">。</w:t>
      </w:r>
      <w:r/>
    </w:p>
    <w:p>
      <w:pPr>
        <w:ind w:firstLine="420"/>
        <w:spacing w:after="120" w:line="360" w:lineRule="auto"/>
        <w:rPr>
          <w:rFonts w:hint="default" w:ascii="Times New Roman" w:hAnsi="Times New Roman" w:eastAsia="黑体" w:cs="Times New Roman"/>
          <w:szCs w:val="32"/>
        </w:rPr>
        <w:outlineLvl w:val="0"/>
      </w:pPr>
      <w:r/>
      <w:bookmarkStart w:id="1092" w:name="_Toc13122"/>
      <w:r/>
      <w:bookmarkStart w:id="1093" w:name="_Toc37091781"/>
      <w:r/>
      <w:bookmarkStart w:id="1094" w:name="_Toc37093463"/>
      <w:r>
        <w:rPr>
          <w:rFonts w:hint="default" w:ascii="Times New Roman" w:hAnsi="Times New Roman" w:eastAsia="黑体" w:cs="Times New Roman"/>
          <w:szCs w:val="32"/>
        </w:rPr>
        <w:t xml:space="preserve">20.4</w:t>
      </w:r>
      <w:r>
        <w:rPr>
          <w:rFonts w:hint="eastAsia" w:ascii="Times New Roman" w:hAnsi="Times New Roman" w:eastAsia="黑体" w:cs="Times New Roman"/>
          <w:szCs w:val="32"/>
        </w:rPr>
        <w:t xml:space="preserve">仲裁或诉讼</w:t>
      </w:r>
      <w:bookmarkEnd w:id="1047"/>
      <w:r/>
      <w:bookmarkEnd w:id="1092"/>
      <w:r/>
      <w:bookmarkEnd w:id="1093"/>
      <w:r/>
      <w:bookmarkEnd w:id="1094"/>
      <w:r/>
      <w:r/>
    </w:p>
    <w:p>
      <w:pPr>
        <w:ind w:firstLine="420"/>
        <w:spacing w:after="120" w:line="360" w:lineRule="auto"/>
        <w:rPr>
          <w:rFonts w:hint="default" w:ascii="Times New Roman" w:hAnsi="Times New Roman" w:eastAsia="黑体" w:cs="Times New Roman"/>
          <w:szCs w:val="32"/>
        </w:rPr>
      </w:pPr>
      <w:r>
        <w:rPr>
          <w:rFonts w:hint="eastAsia" w:ascii="宋体" w:hAnsi="宋体" w:eastAsia="宋体" w:cs="Times New Roman"/>
          <w:szCs w:val="32"/>
        </w:rPr>
        <w:t xml:space="preserve">因合同及合同有关事项发生的争议，按下列第</w:t>
      </w:r>
      <w:r>
        <w:rPr>
          <w:rFonts w:hint="eastAsia" w:ascii="Times New Roman" w:hAnsi="Times New Roman" w:eastAsia="宋体" w:cs="Times New Roman"/>
          <w:u w:val="single"/>
        </w:rPr>
        <w:t xml:space="preserve">（</w:t>
      </w:r>
      <w:r>
        <w:rPr>
          <w:rFonts w:hint="default" w:ascii="Times New Roman" w:hAnsi="Times New Roman" w:eastAsia="宋体" w:cs="Times New Roman"/>
          <w:u w:val="single"/>
        </w:rPr>
        <w:t xml:space="preserve">2</w:t>
      </w:r>
      <w:r>
        <w:rPr>
          <w:rFonts w:hint="eastAsia" w:ascii="Times New Roman" w:hAnsi="Times New Roman" w:eastAsia="宋体" w:cs="Times New Roman"/>
          <w:u w:val="single"/>
        </w:rPr>
        <w:t xml:space="preserve">）</w:t>
      </w:r>
      <w:r>
        <w:rPr>
          <w:rFonts w:hint="eastAsia" w:ascii="宋体" w:hAnsi="宋体" w:eastAsia="宋体" w:cs="Times New Roman"/>
          <w:szCs w:val="32"/>
        </w:rPr>
        <w:t xml:space="preserve">种方式解决：</w:t>
      </w:r>
      <w:r/>
    </w:p>
    <w:p>
      <w:pPr>
        <w:ind w:firstLine="420"/>
        <w:jc w:val="left"/>
        <w:spacing w:line="360" w:lineRule="auto"/>
        <w:rPr>
          <w:rFonts w:hint="default" w:ascii="宋体" w:hAnsi="宋体" w:eastAsia="宋体" w:cs="Times New Roman"/>
          <w:szCs w:val="32"/>
        </w:rPr>
      </w:pPr>
      <w:r>
        <w:rPr>
          <w:rFonts w:hint="eastAsia" w:ascii="宋体" w:hAnsi="宋体" w:eastAsia="宋体" w:cs="Times New Roman"/>
          <w:szCs w:val="32"/>
        </w:rPr>
        <w:t xml:space="preserve">（</w:t>
      </w:r>
      <w:r>
        <w:rPr>
          <w:rFonts w:hint="default" w:ascii="宋体" w:hAnsi="宋体" w:eastAsia="宋体" w:cs="Times New Roman"/>
          <w:szCs w:val="32"/>
        </w:rPr>
        <w:t xml:space="preserve">1</w:t>
      </w:r>
      <w:r>
        <w:rPr>
          <w:rFonts w:hint="eastAsia" w:ascii="宋体" w:hAnsi="宋体" w:eastAsia="宋体" w:cs="Times New Roman"/>
          <w:szCs w:val="32"/>
        </w:rPr>
        <w:t xml:space="preserve">）向</w:t>
      </w:r>
      <w:r>
        <w:rPr>
          <w:rFonts w:hint="eastAsia" w:ascii="宋体" w:hAnsi="宋体" w:eastAsia="宋体" w:cs="Times New Roman"/>
          <w:color w:val="000000"/>
          <w:szCs w:val="21"/>
          <w:u w:val="single"/>
        </w:rPr>
        <w:t xml:space="preserve">涟水县</w:t>
      </w:r>
      <w:r>
        <w:rPr>
          <w:rFonts w:hint="eastAsia" w:ascii="宋体" w:hAnsi="宋体" w:eastAsia="宋体" w:cs="Times New Roman"/>
          <w:szCs w:val="32"/>
        </w:rPr>
        <w:t xml:space="preserve">仲裁委员会申请仲裁；</w:t>
      </w:r>
      <w:r/>
    </w:p>
    <w:p>
      <w:pPr>
        <w:ind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w:t>
      </w:r>
      <w:r>
        <w:rPr>
          <w:rFonts w:hint="default" w:ascii="Times New Roman" w:hAnsi="Times New Roman" w:eastAsia="宋体" w:cs="Times New Roman"/>
        </w:rPr>
        <w:t xml:space="preserve">2</w:t>
      </w:r>
      <w:r>
        <w:rPr>
          <w:rFonts w:hint="eastAsia" w:ascii="Times New Roman" w:hAnsi="Times New Roman" w:eastAsia="宋体" w:cs="Times New Roman"/>
        </w:rPr>
        <w:t xml:space="preserve">）向</w:t>
      </w:r>
      <w:r>
        <w:rPr>
          <w:rFonts w:hint="eastAsia" w:ascii="宋体" w:hAnsi="宋体" w:eastAsia="宋体" w:cs="Times New Roman"/>
          <w:color w:val="000000"/>
          <w:szCs w:val="21"/>
          <w:u w:val="single"/>
        </w:rPr>
        <w:t xml:space="preserve">涟水县</w:t>
      </w:r>
      <w:r>
        <w:rPr>
          <w:rFonts w:hint="eastAsia" w:ascii="Times New Roman" w:hAnsi="Times New Roman" w:eastAsia="宋体" w:cs="Times New Roman"/>
        </w:rPr>
        <w:t xml:space="preserve">人民法院起诉。</w:t>
      </w:r>
      <w:bookmarkEnd w:id="1048"/>
      <w:r/>
      <w:bookmarkEnd w:id="1049"/>
      <w:r/>
      <w:bookmarkEnd w:id="1050"/>
      <w:r/>
      <w:bookmarkEnd w:id="1051"/>
      <w:r/>
      <w:bookmarkEnd w:id="1052"/>
      <w:r/>
      <w:bookmarkEnd w:id="1053"/>
      <w:r/>
      <w:r/>
    </w:p>
    <w:p>
      <w:pPr>
        <w:spacing w:line="360" w:lineRule="exact"/>
        <w:rPr>
          <w:rFonts w:hint="default" w:ascii="宋体" w:hAnsi="宋体" w:eastAsia="宋体" w:cs="Times New Roman"/>
          <w:color w:val="ff0000"/>
          <w:sz w:val="22"/>
          <w:szCs w:val="32"/>
        </w:rPr>
      </w:pPr>
      <w:r>
        <w:rPr>
          <w:rFonts w:hint="eastAsia" w:ascii="Times New Roman" w:hAnsi="Times New Roman" w:eastAsia="黑体" w:cs="Times New Roman"/>
          <w:color w:val="ff0000"/>
          <w:sz w:val="22"/>
          <w:szCs w:val="32"/>
        </w:rPr>
        <w:t xml:space="preserve">补充条款：</w:t>
      </w:r>
      <w:r/>
    </w:p>
    <w:p>
      <w:pPr>
        <w:ind w:firstLine="420"/>
        <w:spacing w:line="350" w:lineRule="auto"/>
        <w:rPr>
          <w:rFonts w:hint="default" w:ascii="Times New Roman" w:hAnsi="Times New Roman" w:eastAsia="宋体" w:cs="Times New Roman"/>
          <w:color w:val="ff0000"/>
          <w:u w:val="single"/>
        </w:rPr>
      </w:pPr>
      <w:r>
        <w:rPr>
          <w:rFonts w:hint="default"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承包人派驻到施工现场的主要施工管理人员如有变更，须按本合同第二部分通用条款</w:t>
      </w:r>
      <w:r>
        <w:rPr>
          <w:rFonts w:hint="default" w:ascii="Times New Roman" w:hAnsi="Times New Roman" w:eastAsia="宋体" w:cs="Times New Roman"/>
          <w:color w:val="ff0000"/>
          <w:u w:val="single"/>
        </w:rPr>
        <w:t xml:space="preserve">3.3.2 </w:t>
      </w:r>
      <w:r>
        <w:rPr>
          <w:rFonts w:hint="eastAsia" w:ascii="Times New Roman" w:hAnsi="Times New Roman" w:eastAsia="宋体" w:cs="Times New Roman"/>
          <w:color w:val="ff0000"/>
          <w:u w:val="single"/>
        </w:rPr>
        <w:t xml:space="preserve">条执行。变更理由必须满足下列条件之一：①因违法违规行为不能继续从事施工现场管理工作的；②注册证书有效期满且未延续注册或被依法注销撤销的；③岗位资格证书、职称证书、考核证书失效的；④因患病、发生意外等身体原因不能在施工现场进行管理的；⑤被建设单位认为履责不力等原因不宜继续从事施工现场管理工作的；⑥死亡或不具有安全民事行为能力的；⑦法律法规规定的其他情形。</w:t>
      </w:r>
      <w:r/>
    </w:p>
    <w:p>
      <w:pPr>
        <w:ind w:firstLine="420"/>
        <w:spacing w:line="350" w:lineRule="auto"/>
        <w:rPr>
          <w:rFonts w:hint="default" w:ascii="Times New Roman" w:hAnsi="Times New Roman" w:eastAsia="宋体" w:cs="Times New Roman"/>
          <w:color w:val="ff0000"/>
          <w:u w:val="single"/>
        </w:rPr>
      </w:pPr>
      <w:r>
        <w:rPr>
          <w:rFonts w:hint="default"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承包人在施工中污染或损坏道路、道板、场地及其他设施的，必须及时修复，标准不得降低，承包人不能及时修复的，发包人有权安排其他人施工，所发生的费用由承包人承担，该费用将两倍从当期工程款中扣除。</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3</w:t>
      </w:r>
      <w:r>
        <w:rPr>
          <w:rFonts w:hint="eastAsia" w:ascii="Times New Roman" w:hAnsi="Times New Roman" w:eastAsia="宋体" w:cs="Times New Roman"/>
          <w:color w:val="ff0000"/>
          <w:u w:val="single"/>
        </w:rPr>
        <w:t xml:space="preserve">）在履行合同过程中，承包人应执行国家或地方的法律法规法令，或任何对工程有管辖权的部门规章，并按要求支付有关费用。发包人代承包人代缴纳的所有承包人应支付费用从当期工程款中扣除。</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4</w:t>
      </w:r>
      <w:r>
        <w:rPr>
          <w:rFonts w:hint="eastAsia" w:ascii="Times New Roman" w:hAnsi="Times New Roman" w:eastAsia="宋体" w:cs="Times New Roman"/>
          <w:color w:val="ff0000"/>
          <w:u w:val="single"/>
        </w:rPr>
        <w:t xml:space="preserve">）在施工过程中以及工程移交的质量保修期内，由于承包人原因出现的质量问题、安全事故或其他原因，受到报纸，电视、网络等媒体的曝光或政府有关部门的通报，给本工程及发包人社会形象造成严重负面影响时，发包人可向承包人索赔不少于人民币五万元的名誉损失费，并在当期付款中扣除。</w:t>
      </w:r>
      <w:r/>
    </w:p>
    <w:p>
      <w:pPr>
        <w:ind w:firstLine="420"/>
        <w:spacing w:line="350" w:lineRule="auto"/>
        <w:rPr>
          <w:rFonts w:hint="default" w:ascii="Times New Roman" w:hAnsi="Times New Roman" w:eastAsia="宋体" w:cs="Times New Roman"/>
          <w:color w:val="ff0000"/>
          <w:u w:val="single"/>
        </w:rPr>
      </w:pPr>
      <w:r>
        <w:rPr>
          <w:rFonts w:hint="default" w:ascii="Times New Roman" w:hAnsi="Times New Roman" w:eastAsia="宋体" w:cs="Times New Roman"/>
          <w:color w:val="ff0000"/>
          <w:u w:val="single"/>
        </w:rPr>
        <w:t xml:space="preserve">3.</w:t>
      </w: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）建设单位应当向施工单位提供工程款支付担保。</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建设单位与施工总承包单位依法订立书面工程施工合同，应当约定工程款计量周期、工程款进度结算办法以及人工费用拨付周期，并按照保障农民工工资按时足额支付的要求约定人工费用。人工费用拨付周期不得超过</w:t>
      </w:r>
      <w:r>
        <w:rPr>
          <w:rFonts w:hint="default"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个月。</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）施工总承包单位应当按照有关规定开设农民工工资专用账户，专项用于支付该工程建设项目农民工工资。</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开设、使用农民工工资专用账户有关资料应当由施工总承包单位妥善保存备查。</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3</w:t>
      </w:r>
      <w:r>
        <w:rPr>
          <w:rFonts w:hint="eastAsia" w:ascii="Times New Roman" w:hAnsi="Times New Roman" w:eastAsia="宋体" w:cs="Times New Roman"/>
          <w:color w:val="ff0000"/>
          <w:u w:val="single"/>
        </w:rPr>
        <w:t xml:space="preserve">）施工总承包单位或者分包单位应当依法与所招用的农民工订立劳动合同并进行用工实名登记，具备条件的行业应当通过相应的管理服务信息平台进行用工实名登记、管理。未与施工总承包单位或者分包单位订立劳动合同并进行用工实名登记的人员，不得进入项目现场施工。</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施工总承包单位应当在工程项目部配备劳资专管员，对分包单位劳动用工实施监督管理，掌握施工现场用工、考勤、工资支付等情况，审核分包单位编制的农民工工资支付表，分包单位应当予以配合。</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4</w:t>
      </w:r>
      <w:r>
        <w:rPr>
          <w:rFonts w:hint="eastAsia" w:ascii="Times New Roman" w:hAnsi="Times New Roman" w:eastAsia="宋体" w:cs="Times New Roman"/>
          <w:color w:val="ff0000"/>
          <w:u w:val="single"/>
        </w:rPr>
        <w:t xml:space="preserve">）建设单位应当按照合同约定及时拨付工程款，并将人工费用及时足额拨付至农民工工资专用账户，加强对施工总承包单位按时足额支付农民工工资的监督。</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因建设单位未按照合同约定及时拨付工程款导致农民工工资拖欠的，建设单位应当以未结清的工程款为限先行垫付被拖欠的农民工工资。</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建设单位应当以项目为单位建立保障农民工工资支付协调机制和工资拖欠预防机制，督促施工总承包单位加强劳动用工管理，妥善处理与农民工工资支付相关的矛盾纠纷。发生农民工集体讨薪事件的，建设单位应当会同施工总承包单位及时处理，并向项目所在地人力资源社会保障行政部门和相关行业工程建设主管部门报告有关情况。</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hint="default" w:ascii="Times New Roman" w:hAnsi="Times New Roman" w:eastAsia="宋体" w:cs="Times New Roman"/>
          <w:color w:val="ff0000"/>
          <w:u w:val="single"/>
        </w:rPr>
        <w:t xml:space="preserve">5</w:t>
      </w:r>
      <w:r>
        <w:rPr>
          <w:rFonts w:hint="eastAsia" w:ascii="Times New Roman" w:hAnsi="Times New Roman" w:eastAsia="宋体" w:cs="Times New Roman"/>
          <w:color w:val="ff0000"/>
          <w:u w:val="single"/>
        </w:rPr>
        <w:t xml:space="preserve">）有下列情形之一的，由人力资源社会保障行政部门、相关行业工程建设主管部门按照职责责令限期改正；逾期不改正的，责令项目停工，并处</w:t>
      </w:r>
      <w:r>
        <w:rPr>
          <w:rFonts w:hint="default"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万元以上</w:t>
      </w:r>
      <w:r>
        <w:rPr>
          <w:rFonts w:hint="default" w:ascii="Times New Roman" w:hAnsi="Times New Roman" w:eastAsia="宋体" w:cs="Times New Roman"/>
          <w:color w:val="ff0000"/>
          <w:u w:val="single"/>
        </w:rPr>
        <w:t xml:space="preserve">5</w:t>
      </w:r>
      <w:r>
        <w:rPr>
          <w:rFonts w:hint="eastAsia" w:ascii="Times New Roman" w:hAnsi="Times New Roman" w:eastAsia="宋体" w:cs="Times New Roman"/>
          <w:color w:val="ff0000"/>
          <w:u w:val="single"/>
        </w:rPr>
        <w:t xml:space="preserve">万元以下的罚款：</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（一）建设单位未依法提供工程款支付担保；</w:t>
      </w:r>
      <w:r/>
    </w:p>
    <w:p>
      <w:pPr>
        <w:ind w:firstLine="420"/>
        <w:spacing w:line="350" w:lineRule="auto"/>
        <w:rPr>
          <w:rFonts w:hint="default"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（二）建设单位未按约定及时足额向农民工工资专用账户拨付工程款中的人工费用。</w:t>
      </w:r>
      <w:r/>
    </w:p>
    <w:p>
      <w:pPr>
        <w:ind w:firstLine="420"/>
        <w:jc w:val="left"/>
        <w:spacing w:line="360" w:lineRule="auto"/>
        <w:rPr>
          <w:rFonts w:hint="default" w:ascii="宋体" w:hAnsi="宋体" w:eastAsia="宋体" w:cs="Times New Roman"/>
          <w:color w:val="ff0000"/>
          <w:szCs w:val="32"/>
        </w:rPr>
      </w:pPr>
      <w:r>
        <w:rPr>
          <w:rFonts w:hint="default" w:ascii="宋体" w:hAnsi="宋体" w:eastAsia="宋体" w:cs="Times New Roman"/>
          <w:color w:val="ff0000"/>
          <w:szCs w:val="32"/>
        </w:rPr>
      </w:r>
      <w:r/>
    </w:p>
    <w:p>
      <w:pPr>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r>
      <w:r/>
    </w:p>
    <w:p>
      <w:pPr>
        <w:ind w:left="63" w:right="63"/>
        <w:jc w:val="center"/>
        <w:spacing w:after="60" w:line="360" w:lineRule="atLeast"/>
        <w:widowControl w:val="off"/>
        <w:rPr>
          <w:rFonts w:hint="default" w:ascii="Times New Roman" w:hAnsi="Times New Roman" w:eastAsia="宋体" w:cs="Times New Roman"/>
          <w:sz w:val="21"/>
          <w:szCs w:val="22"/>
          <w:lang w:val="en-US" w:eastAsia="zh-CN" w:bidi="ar-SA"/>
        </w:rPr>
      </w:pPr>
      <w:r>
        <w:rPr>
          <w:rFonts w:hint="default" w:ascii="Times New Roman" w:hAnsi="Times New Roman" w:eastAsia="宋体" w:cs="Times New Roman"/>
          <w:sz w:val="21"/>
          <w:szCs w:val="22"/>
          <w:lang w:val="en-US" w:eastAsia="zh-CN" w:bidi="ar-SA"/>
        </w:rPr>
      </w:r>
      <w:r/>
    </w:p>
    <w:p>
      <w:pPr>
        <w:ind w:firstLine="422"/>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r>
      <w:r/>
    </w:p>
    <w:p>
      <w:pPr>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r>
      <w:r/>
    </w:p>
    <w:p>
      <w:pPr>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r>
      <w:r/>
    </w:p>
    <w:p>
      <w:pPr>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r>
      <w:r/>
    </w:p>
    <w:p>
      <w:pPr>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r>
      <w:r/>
    </w:p>
    <w:p>
      <w:pPr>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r>
      <w:r/>
    </w:p>
    <w:p>
      <w:pPr>
        <w:jc w:val="left"/>
        <w:spacing w:line="360" w:lineRule="auto"/>
        <w:rPr>
          <w:rFonts w:hint="default" w:ascii="宋体" w:hAnsi="宋体" w:eastAsia="宋体" w:cs="Times New Roman"/>
          <w:b/>
          <w:color w:val="000000"/>
          <w:szCs w:val="21"/>
        </w:rPr>
      </w:pPr>
      <w:r>
        <w:rPr>
          <w:rFonts w:hint="default" w:ascii="宋体" w:hAnsi="宋体" w:eastAsia="宋体" w:cs="Times New Roman"/>
          <w:b/>
          <w:color w:val="000000"/>
          <w:szCs w:val="21"/>
        </w:rPr>
        <w:t xml:space="preserve">附件</w:t>
      </w:r>
      <w:r/>
    </w:p>
    <w:p>
      <w:pPr>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协议书附件：</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附件1：承包人承揽工程项目一览表</w:t>
      </w:r>
      <w:r/>
    </w:p>
    <w:p>
      <w:pPr>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专用合同条款附件：</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附件2：发包人供应材料设备一览表</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附件3：工程质量保修书</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附件4：主要建设工程文件目录</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附件5：承包人用于本工程施工的机械设备表</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附件6：承包人主要施工管理人员表</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附件7：分包人主要施工管理人员表</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附件8：履约担保格式</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附件9：预付款担保格式</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附件10：支付担保格式</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附件11：暂估价一览表</w:t>
      </w:r>
      <w:r/>
    </w:p>
    <w:p>
      <w:pPr>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附件</w:t>
      </w:r>
      <w:r>
        <w:rPr>
          <w:rFonts w:hint="default" w:ascii="宋体" w:hAnsi="宋体" w:eastAsia="宋体" w:cs="Times New Roman"/>
          <w:color w:val="000000"/>
          <w:szCs w:val="21"/>
        </w:rPr>
        <w:t xml:space="preserve">12：建设工程廉政责任书</w:t>
      </w:r>
      <w:r/>
    </w:p>
    <w:p>
      <w:pPr>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附件</w:t>
      </w:r>
      <w:r>
        <w:rPr>
          <w:rFonts w:hint="default" w:ascii="宋体" w:hAnsi="宋体" w:eastAsia="宋体" w:cs="Times New Roman"/>
          <w:color w:val="000000"/>
          <w:szCs w:val="21"/>
        </w:rPr>
        <w:t xml:space="preserve">13：建设工程承发包安全管理协议</w:t>
      </w:r>
      <w:r/>
    </w:p>
    <w:p>
      <w:pPr>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附件</w:t>
      </w:r>
      <w:r>
        <w:rPr>
          <w:rFonts w:hint="default" w:ascii="宋体" w:hAnsi="宋体" w:eastAsia="宋体" w:cs="Times New Roman"/>
          <w:color w:val="000000"/>
          <w:szCs w:val="21"/>
        </w:rPr>
        <w:t xml:space="preserve">14：农民工工资发放监督管理办法</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rPr>
          <w:rFonts w:hint="eastAsia" w:ascii="宋体" w:hAnsi="宋体" w:eastAsia="宋体" w:cs="Times New Roman"/>
          <w:color w:val="000000"/>
          <w:szCs w:val="21"/>
        </w:rPr>
      </w:pPr>
      <w:r>
        <w:rPr>
          <w:rFonts w:hint="eastAsia" w:ascii="宋体" w:hAnsi="宋体" w:eastAsia="宋体" w:cs="Times New Roman"/>
          <w:color w:val="000000"/>
          <w:szCs w:val="21"/>
        </w:rPr>
        <w:br w:type="page" w:clear="all"/>
      </w:r>
      <w:r/>
    </w:p>
    <w:p>
      <w:pPr>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附件1：</w:t>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承包人承揽工程项目一览表</w:t>
      </w:r>
      <w:r/>
    </w:p>
    <w:tbl>
      <w:tblPr>
        <w:tblStyle w:val="711"/>
        <w:tblpPr w:horzAnchor="margin" w:tblpXSpec="left" w:vertAnchor="page" w:tblpY="2667" w:leftFromText="180" w:topFromText="0" w:rightFromText="180" w:bottomFromText="0"/>
        <w:tblW w:w="86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60"/>
        <w:gridCol w:w="853"/>
        <w:gridCol w:w="960"/>
        <w:gridCol w:w="853"/>
        <w:gridCol w:w="800"/>
        <w:gridCol w:w="969"/>
        <w:gridCol w:w="979"/>
        <w:gridCol w:w="926"/>
        <w:gridCol w:w="617"/>
        <w:gridCol w:w="738"/>
      </w:tblGrid>
      <w:tr>
        <w:trPr>
          <w:trHeight w:val="1501"/>
        </w:trPr>
        <w:tc>
          <w:tcPr>
            <w:tcBorders>
              <w:top w:val="single" w:color="auto" w:sz="12" w:space="0"/>
              <w:bottom w:val="single" w:color="auto" w:sz="6"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单位工程名称</w:t>
            </w:r>
            <w:r/>
          </w:p>
        </w:tc>
        <w:tc>
          <w:tcPr>
            <w:tcBorders>
              <w:top w:val="single" w:color="auto" w:sz="12" w:space="0"/>
              <w:bottom w:val="single" w:color="auto" w:sz="6"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建设规模</w:t>
            </w:r>
            <w:r/>
          </w:p>
        </w:tc>
        <w:tc>
          <w:tcPr>
            <w:tcBorders>
              <w:top w:val="single" w:color="auto" w:sz="12" w:space="0"/>
              <w:bottom w:val="single" w:color="auto" w:sz="6"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建筑面积(平方米)</w:t>
            </w:r>
            <w:r/>
          </w:p>
        </w:tc>
        <w:tc>
          <w:tcPr>
            <w:tcBorders>
              <w:top w:val="single" w:color="auto" w:sz="12" w:space="0"/>
              <w:bottom w:val="single" w:color="auto" w:sz="6"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结构</w:t>
            </w:r>
            <w:r>
              <w:rPr>
                <w:rFonts w:hint="eastAsia" w:ascii="宋体" w:hAnsi="宋体" w:eastAsia="宋体" w:cs="Times New Roman"/>
                <w:color w:val="000000"/>
                <w:sz w:val="21"/>
                <w:szCs w:val="21"/>
                <w:lang w:val="en-US" w:eastAsia="zh-CN" w:bidi="ar-SA"/>
              </w:rPr>
              <w:t xml:space="preserve">形式</w:t>
            </w:r>
            <w:r/>
          </w:p>
        </w:tc>
        <w:tc>
          <w:tcPr>
            <w:tcBorders>
              <w:top w:val="single" w:color="auto" w:sz="12" w:space="0"/>
              <w:bottom w:val="single" w:color="auto" w:sz="6"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层数</w:t>
            </w:r>
            <w:r/>
          </w:p>
        </w:tc>
        <w:tc>
          <w:tcPr>
            <w:tcBorders>
              <w:top w:val="single" w:color="auto" w:sz="12" w:space="0"/>
              <w:bottom w:val="single" w:color="auto" w:sz="6"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生产能力</w:t>
            </w:r>
            <w:r/>
          </w:p>
        </w:tc>
        <w:tc>
          <w:tcPr>
            <w:tcBorders>
              <w:top w:val="single" w:color="auto" w:sz="12" w:space="0"/>
              <w:bottom w:val="single" w:color="auto" w:sz="6"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设备安装内容</w:t>
            </w:r>
            <w:r/>
          </w:p>
        </w:tc>
        <w:tc>
          <w:tcPr>
            <w:tcBorders>
              <w:top w:val="single" w:color="auto" w:sz="12" w:space="0"/>
              <w:bottom w:val="single" w:color="auto" w:sz="6"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合同价格（元）</w:t>
            </w:r>
            <w:r/>
          </w:p>
        </w:tc>
        <w:tc>
          <w:tcPr>
            <w:tcBorders>
              <w:top w:val="single" w:color="auto" w:sz="12" w:space="0"/>
              <w:bottom w:val="single" w:color="auto" w:sz="6"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开工日期</w:t>
            </w:r>
            <w:r/>
          </w:p>
        </w:tc>
        <w:tc>
          <w:tcPr>
            <w:tcBorders>
              <w:top w:val="single" w:color="auto" w:sz="12" w:space="0"/>
              <w:bottom w:val="single" w:color="auto" w:sz="6"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竣工日期</w:t>
            </w:r>
            <w:r/>
          </w:p>
        </w:tc>
      </w:tr>
      <w:tr>
        <w:trPr>
          <w:trHeight w:val="962"/>
        </w:trPr>
        <w:tc>
          <w:tcPr>
            <w:tcBorders>
              <w:top w:val="single" w:color="auto" w:sz="6" w:space="0"/>
              <w:bottom w:val="single" w:color="auto" w:sz="6"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962"/>
        </w:trPr>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0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7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61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附</w:t>
      </w:r>
      <w:bookmarkStart w:id="1095" w:name="_Toc296944564"/>
      <w:r/>
      <w:bookmarkStart w:id="1096" w:name="_Toc296891053"/>
      <w:r/>
      <w:bookmarkStart w:id="1097" w:name="_Toc296891265"/>
      <w:r/>
      <w:bookmarkStart w:id="1098" w:name="_Toc296347224"/>
      <w:r/>
      <w:bookmarkStart w:id="1099" w:name="_Toc296503225"/>
      <w:r/>
      <w:bookmarkStart w:id="1100" w:name="_Toc296346726"/>
      <w:r/>
      <w:bookmarkStart w:id="1101" w:name="_Toc267261692"/>
      <w:r>
        <w:rPr>
          <w:rFonts w:hint="default" w:ascii="宋体" w:hAnsi="宋体" w:eastAsia="宋体" w:cs="Times New Roman"/>
          <w:color w:val="000000"/>
          <w:szCs w:val="21"/>
        </w:rPr>
        <w:t xml:space="preserve">件2：</w:t>
      </w:r>
      <w:bookmarkEnd w:id="1095"/>
      <w:r/>
      <w:bookmarkEnd w:id="1096"/>
      <w:r/>
      <w:bookmarkEnd w:id="1097"/>
      <w:r/>
      <w:bookmarkEnd w:id="1098"/>
      <w:r/>
      <w:bookmarkEnd w:id="1099"/>
      <w:r/>
      <w:bookmarkEnd w:id="1100"/>
      <w:r/>
      <w:bookmarkEnd w:id="1101"/>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发包人供应材料设备一览表</w:t>
      </w:r>
      <w:r/>
    </w:p>
    <w:tbl>
      <w:tblPr>
        <w:tblStyle w:val="711"/>
        <w:tblW w:w="888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47"/>
        <w:gridCol w:w="1277"/>
        <w:gridCol w:w="848"/>
        <w:gridCol w:w="768"/>
        <w:gridCol w:w="941"/>
        <w:gridCol w:w="896"/>
        <w:gridCol w:w="768"/>
        <w:gridCol w:w="1341"/>
        <w:gridCol w:w="896"/>
      </w:tblGrid>
      <w:tr>
        <w:trPr>
          <w:jc w:val="center"/>
          <w:trHeight w:val="997"/>
        </w:trPr>
        <w:tc>
          <w:tcPr>
            <w:tcBorders>
              <w:top w:val="single" w:color="auto" w:sz="12" w:space="0"/>
              <w:bottom w:val="single" w:color="auto" w:sz="6" w:space="0"/>
            </w:tcBorders>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材料、</w:t>
            </w:r>
            <w:r/>
          </w:p>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设备品种</w:t>
            </w:r>
            <w:r/>
          </w:p>
        </w:tc>
        <w:tc>
          <w:tcPr>
            <w:tcBorders>
              <w:top w:val="single" w:color="auto" w:sz="12" w:space="0"/>
              <w:bottom w:val="single" w:color="auto" w:sz="6" w:space="0"/>
            </w:tcBorders>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规格型号</w:t>
            </w:r>
            <w:r/>
          </w:p>
        </w:tc>
        <w:tc>
          <w:tcPr>
            <w:tcBorders>
              <w:top w:val="single" w:color="auto" w:sz="12" w:space="0"/>
              <w:bottom w:val="single" w:color="auto" w:sz="6" w:space="0"/>
            </w:tcBorders>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单位</w:t>
            </w:r>
            <w:r/>
          </w:p>
        </w:tc>
        <w:tc>
          <w:tcPr>
            <w:tcBorders>
              <w:top w:val="single" w:color="auto" w:sz="12" w:space="0"/>
              <w:bottom w:val="single" w:color="auto" w:sz="6" w:space="0"/>
            </w:tcBorders>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数量</w:t>
            </w:r>
            <w:r/>
          </w:p>
        </w:tc>
        <w:tc>
          <w:tcPr>
            <w:tcBorders>
              <w:top w:val="single" w:color="auto" w:sz="12" w:space="0"/>
              <w:bottom w:val="single" w:color="auto" w:sz="6" w:space="0"/>
            </w:tcBorders>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6" w:space="0"/>
            </w:tcBorders>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质量等级</w:t>
            </w:r>
            <w:r/>
          </w:p>
        </w:tc>
        <w:tc>
          <w:tcPr>
            <w:tcBorders>
              <w:top w:val="single" w:color="auto" w:sz="12" w:space="0"/>
              <w:bottom w:val="single" w:color="auto" w:sz="6" w:space="0"/>
            </w:tcBorders>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供应时间</w:t>
            </w:r>
            <w:r/>
          </w:p>
        </w:tc>
        <w:tc>
          <w:tcPr>
            <w:tcBorders>
              <w:top w:val="single" w:color="auto" w:sz="12" w:space="0"/>
              <w:bottom w:val="single" w:color="auto" w:sz="6" w:space="0"/>
            </w:tcBorders>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送达地点</w:t>
            </w:r>
            <w:r/>
          </w:p>
        </w:tc>
        <w:tc>
          <w:tcPr>
            <w:tcBorders>
              <w:top w:val="single" w:color="auto" w:sz="12" w:space="0"/>
              <w:bottom w:val="single" w:color="auto" w:sz="6" w:space="0"/>
            </w:tcBorders>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备注</w:t>
            </w:r>
            <w:r/>
          </w:p>
        </w:tc>
      </w:tr>
      <w:tr>
        <w:trPr>
          <w:jc w:val="center"/>
          <w:trHeight w:val="639"/>
        </w:trPr>
        <w:tc>
          <w:tcPr>
            <w:tcBorders>
              <w:top w:val="single" w:color="auto" w:sz="6" w:space="0"/>
              <w:bottom w:val="single" w:color="auto" w:sz="6" w:space="0"/>
            </w:tcBorders>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6" w:space="0"/>
              <w:bottom w:val="single" w:color="auto" w:sz="6" w:space="0"/>
            </w:tcBorders>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Borders>
              <w:top w:val="none" w:color="000000" w:sz="4" w:space="0"/>
            </w:tcBorders>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77"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4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39"/>
        </w:trPr>
        <w:tc>
          <w:tcPr>
            <w:tcW w:w="114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77"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4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8"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41"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96" w:type="dxa"/>
            <w:vAlign w:val="center"/>
            <w:textDirection w:val="lrTb"/>
            <w:noWrap w:val="false"/>
          </w:tcPr>
          <w:p>
            <w:pPr>
              <w:jc w:val="center"/>
              <w:rPr>
                <w:rFonts w:hint="default" w:ascii="宋体" w:hAnsi="宋体" w:eastAsia="宋体" w:cs="Times New Roman"/>
                <w:color w:val="000000"/>
                <w:szCs w:val="21"/>
              </w:rPr>
            </w:pPr>
            <w:r>
              <w:rPr>
                <w:rFonts w:hint="default" w:ascii="宋体" w:hAnsi="宋体" w:eastAsia="宋体" w:cs="Times New Roman"/>
                <w:color w:val="000000"/>
                <w:szCs w:val="21"/>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附</w:t>
      </w:r>
      <w:bookmarkStart w:id="1102" w:name="_Toc296503226"/>
      <w:r/>
      <w:bookmarkStart w:id="1103" w:name="_Toc296346727"/>
      <w:r/>
      <w:bookmarkStart w:id="1104" w:name="_Toc296891054"/>
      <w:r/>
      <w:bookmarkStart w:id="1105" w:name="_Toc296347225"/>
      <w:r/>
      <w:bookmarkStart w:id="1106" w:name="_Toc296944565"/>
      <w:r/>
      <w:bookmarkStart w:id="1107" w:name="_Toc267261693"/>
      <w:r/>
      <w:bookmarkStart w:id="1108" w:name="_Toc296891266"/>
      <w:r>
        <w:rPr>
          <w:rFonts w:hint="default" w:ascii="宋体" w:hAnsi="宋体" w:eastAsia="宋体" w:cs="Times New Roman"/>
          <w:color w:val="000000"/>
          <w:szCs w:val="21"/>
        </w:rPr>
        <w:t xml:space="preserve">件3：</w:t>
      </w:r>
      <w:bookmarkEnd w:id="1102"/>
      <w:r/>
      <w:bookmarkEnd w:id="1103"/>
      <w:r/>
      <w:bookmarkEnd w:id="1104"/>
      <w:r/>
      <w:bookmarkEnd w:id="1105"/>
      <w:r/>
      <w:bookmarkEnd w:id="1106"/>
      <w:r/>
      <w:bookmarkEnd w:id="1107"/>
      <w:r/>
      <w:bookmarkEnd w:id="1108"/>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工程质量保修书</w:t>
      </w:r>
      <w:r/>
    </w:p>
    <w:p>
      <w:pPr>
        <w:ind w:firstLine="420"/>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发包人（全称）：</w:t>
      </w:r>
      <w:r>
        <w:rPr>
          <w:rFonts w:hint="eastAsia" w:ascii="宋体" w:hAnsi="宋体" w:cs="Times New Roman"/>
          <w:color w:val="000000"/>
          <w:szCs w:val="21"/>
          <w:u w:val="single"/>
          <w:lang w:val="en-US" w:eastAsia="zh-CN"/>
        </w:rPr>
        <w:t xml:space="preserve">涟水县人民医院</w:t>
      </w:r>
      <w:r/>
    </w:p>
    <w:p>
      <w:pPr>
        <w:spacing w:line="440" w:lineRule="exact"/>
        <w:rPr>
          <w:rFonts w:hint="default" w:ascii="宋体" w:hAnsi="宋体" w:eastAsia="宋体" w:cs="Times New Roman"/>
          <w:color w:val="000000"/>
          <w:szCs w:val="21"/>
          <w:u w:val="single"/>
          <w:lang w:val="en-US" w:eastAsia="zh-CN"/>
        </w:rPr>
      </w:pPr>
      <w:r>
        <w:rPr>
          <w:rFonts w:hint="default" w:ascii="宋体" w:hAnsi="宋体" w:eastAsia="宋体" w:cs="Times New Roman"/>
          <w:color w:val="000000"/>
          <w:szCs w:val="21"/>
        </w:rPr>
        <w:t xml:space="preserve">　　承包人（全称）：</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lang w:val="en-US" w:eastAsia="zh-CN"/>
        </w:rPr>
        <w:t xml:space="preserve"> </w:t>
      </w:r>
      <w:r/>
    </w:p>
    <w:p>
      <w:pPr>
        <w:ind w:left="0" w:firstLine="0"/>
        <w:jc w:val="left"/>
        <w:keepLines w:val="0"/>
        <w:keepNext w:val="0"/>
        <w:pageBreakBefore w:val="0"/>
        <w:spacing w:line="360" w:lineRule="auto"/>
        <w:widowControl w:val="off"/>
        <w:rPr>
          <w:rFonts w:hint="default" w:ascii="宋体" w:hAnsi="宋体" w:eastAsia="宋体" w:cs="Times New Roman"/>
          <w:color w:val="000000"/>
          <w:szCs w:val="21"/>
        </w:rPr>
      </w:pPr>
      <w:r>
        <w:rPr>
          <w:rFonts w:hint="default" w:ascii="宋体" w:hAnsi="宋体" w:eastAsia="宋体" w:cs="Times New Roman"/>
          <w:color w:val="000000"/>
          <w:szCs w:val="21"/>
        </w:rPr>
        <w:t xml:space="preserve">　　发包人和承包人根据《中华人民共和国建筑法》和《建设工程质量管理条例》，经协商一致就</w:t>
      </w:r>
      <w:r>
        <w:rPr>
          <w:rFonts w:hint="eastAsia" w:ascii="宋体" w:hAnsi="宋体" w:cs="Times New Roman"/>
          <w:color w:val="000000"/>
          <w:szCs w:val="21"/>
          <w:u w:val="single"/>
          <w:lang w:val="en-US" w:eastAsia="zh-CN"/>
        </w:rPr>
        <w:t xml:space="preserve">涟水县人民医院胃肠慢病中西医诊疗中心改造项目</w:t>
      </w:r>
      <w:r>
        <w:rPr>
          <w:rFonts w:hint="default" w:ascii="宋体" w:hAnsi="宋体" w:eastAsia="宋体" w:cs="Times New Roman"/>
          <w:color w:val="000000"/>
          <w:szCs w:val="21"/>
        </w:rPr>
        <w:t xml:space="preserve">签订工程质量保修书。</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　　一、工程质量保修范围和内容</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　　承包人在质量保修期内，按照有关法律规定和合同约定，承担工程质量保修责任。</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Times New Roman"/>
          <w:color w:val="000000"/>
          <w:szCs w:val="21"/>
          <w:u w:val="single"/>
        </w:rPr>
        <w:t xml:space="preserve">招标范围内的所有项目</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二、质量保修期</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根据《建设工程质量管理条例》及有关规定，工程的质量保修期如下：</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color w:val="000000"/>
          <w:szCs w:val="21"/>
        </w:rPr>
        <w:t xml:space="preserve">．</w:t>
      </w:r>
      <w:r>
        <w:rPr>
          <w:rFonts w:hint="eastAsia" w:ascii="宋体" w:hAnsi="宋体" w:eastAsia="宋体" w:cs="Times New Roman"/>
          <w:szCs w:val="21"/>
        </w:rPr>
        <w:t xml:space="preserve">地基基础工程和主体结构工程为设计文件规定的工程合理使用年限；</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屋面防水工程、有防水要求的卫生间、房间和外墙面的防渗</w:t>
      </w:r>
      <w:r>
        <w:rPr>
          <w:rFonts w:hint="eastAsia" w:ascii="宋体" w:hAnsi="宋体" w:eastAsia="宋体" w:cs="Times New Roman"/>
          <w:color w:val="000000"/>
          <w:szCs w:val="21"/>
        </w:rPr>
        <w:t xml:space="preserve">为</w:t>
      </w:r>
      <w:r>
        <w:rPr>
          <w:rFonts w:hint="eastAsia" w:ascii="宋体" w:hAnsi="宋体" w:eastAsia="宋体" w:cs="Times New Roman"/>
          <w:color w:val="000000"/>
          <w:szCs w:val="21"/>
          <w:u w:val="single"/>
        </w:rPr>
        <w:t xml:space="preserve"> 5 </w:t>
      </w:r>
      <w:r>
        <w:rPr>
          <w:rFonts w:hint="default" w:ascii="宋体" w:hAnsi="宋体" w:eastAsia="宋体" w:cs="Times New Roman"/>
          <w:color w:val="000000"/>
          <w:szCs w:val="21"/>
        </w:rPr>
        <w:t xml:space="preserve">年；</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装修工程为</w:t>
      </w:r>
      <w:r>
        <w:rPr>
          <w:rFonts w:hint="eastAsia" w:ascii="宋体" w:hAnsi="宋体" w:eastAsia="宋体" w:cs="Times New Roman"/>
          <w:color w:val="000000"/>
          <w:szCs w:val="21"/>
          <w:u w:val="single"/>
        </w:rPr>
        <w:t xml:space="preserve"> 2</w:t>
      </w:r>
      <w:r>
        <w:rPr>
          <w:rFonts w:hint="default" w:ascii="宋体" w:hAnsi="宋体" w:eastAsia="宋体" w:cs="Times New Roman"/>
          <w:color w:val="000000"/>
          <w:szCs w:val="21"/>
        </w:rPr>
        <w:t xml:space="preserve">年；</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4</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电气管线、给排水管道、设备安装工程为</w:t>
      </w:r>
      <w:r>
        <w:rPr>
          <w:rFonts w:hint="eastAsia" w:ascii="宋体" w:hAnsi="宋体" w:eastAsia="宋体" w:cs="Times New Roman"/>
          <w:color w:val="000000"/>
          <w:szCs w:val="21"/>
          <w:u w:val="single"/>
        </w:rPr>
        <w:t xml:space="preserve">2</w:t>
      </w:r>
      <w:r>
        <w:rPr>
          <w:rFonts w:hint="default" w:ascii="宋体" w:hAnsi="宋体" w:eastAsia="宋体" w:cs="Times New Roman"/>
          <w:color w:val="000000"/>
          <w:szCs w:val="21"/>
        </w:rPr>
        <w:t xml:space="preserve">年；</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5</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供热与供冷系统为</w:t>
      </w:r>
      <w:r>
        <w:rPr>
          <w:rFonts w:hint="eastAsia" w:ascii="宋体" w:hAnsi="宋体" w:eastAsia="宋体" w:cs="Times New Roman"/>
          <w:color w:val="000000"/>
          <w:szCs w:val="21"/>
          <w:u w:val="single"/>
        </w:rPr>
        <w:t xml:space="preserve">2</w:t>
      </w:r>
      <w:r>
        <w:rPr>
          <w:rFonts w:hint="default" w:ascii="宋体" w:hAnsi="宋体" w:eastAsia="宋体" w:cs="Times New Roman"/>
          <w:color w:val="000000"/>
          <w:szCs w:val="21"/>
        </w:rPr>
        <w:t xml:space="preserve">个采暖期、供冷期；</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住宅小区内的给排水设施、道路等配套工程为</w:t>
      </w:r>
      <w:r>
        <w:rPr>
          <w:rFonts w:hint="eastAsia" w:ascii="宋体" w:hAnsi="宋体" w:eastAsia="宋体" w:cs="Times New Roman"/>
          <w:color w:val="000000"/>
          <w:szCs w:val="21"/>
          <w:u w:val="single"/>
        </w:rPr>
        <w:t xml:space="preserve">2</w:t>
      </w:r>
      <w:r>
        <w:rPr>
          <w:rFonts w:hint="default" w:ascii="宋体" w:hAnsi="宋体" w:eastAsia="宋体" w:cs="Times New Roman"/>
          <w:color w:val="000000"/>
          <w:szCs w:val="21"/>
        </w:rPr>
        <w:t xml:space="preserve">年；</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7</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其他项目保修期限约定如下：</w:t>
      </w:r>
      <w:r>
        <w:rPr>
          <w:rFonts w:hint="eastAsia" w:ascii="宋体" w:hAnsi="宋体" w:eastAsia="宋体" w:cs="Times New Roman"/>
          <w:color w:val="000000"/>
          <w:szCs w:val="21"/>
        </w:rPr>
        <w:t xml:space="preserve">竣工交付前由承包人负责已完工程成品保护并承担相关费用，相关费用由承包人在投标报价中自行考虑，施工期间发生的该类一切费用发包人不予补偿；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质量保修期自工程竣工验收合格之日起计算。</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三、缺陷责任期</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工程缺陷责任期为</w:t>
      </w:r>
      <w:r>
        <w:rPr>
          <w:rFonts w:hint="eastAsia" w:ascii="宋体" w:hAnsi="宋体" w:eastAsia="宋体" w:cs="Times New Roman"/>
          <w:color w:val="000000"/>
          <w:szCs w:val="21"/>
          <w:u w:val="single"/>
        </w:rPr>
        <w:t xml:space="preserve">24</w:t>
      </w:r>
      <w:r>
        <w:rPr>
          <w:rFonts w:hint="default" w:ascii="宋体" w:hAnsi="宋体" w:eastAsia="宋体" w:cs="Times New Roman"/>
          <w:color w:val="000000"/>
          <w:szCs w:val="21"/>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缺陷责任期终止后，发包人应退还剩余的质量保证金。</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    四、质量保修责任</w:t>
      </w:r>
      <w:r/>
    </w:p>
    <w:p>
      <w:pPr>
        <w:ind w:left="105" w:firstLine="43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w:t>
      </w:r>
      <w:r>
        <w:rPr>
          <w:rFonts w:hint="eastAsia" w:ascii="宋体" w:hAnsi="宋体" w:eastAsia="宋体" w:cs="Times New Roman"/>
          <w:szCs w:val="21"/>
        </w:rPr>
        <w:t xml:space="preserve">．</w:t>
      </w:r>
      <w:r>
        <w:rPr>
          <w:rFonts w:hint="eastAsia" w:ascii="宋体" w:hAnsi="宋体" w:eastAsia="宋体" w:cs="Times New Roman"/>
          <w:color w:val="000000"/>
          <w:szCs w:val="21"/>
        </w:rPr>
        <w:t xml:space="preserve">属于保修范围、内容的项目，承包人应当在接到保修通知之日起7天内派人保修。承包人不在约定期限内派人保修的，发包人可以委托他人修理，因此所产生的费用均由承包人承担。</w:t>
      </w:r>
      <w:r/>
    </w:p>
    <w:p>
      <w:pPr>
        <w:ind w:left="105" w:firstLine="43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发生紧急事故需抢修的，承包人在接到事故通知后，应当立即到达事故现场抢修。</w:t>
      </w:r>
      <w:r/>
    </w:p>
    <w:p>
      <w:pPr>
        <w:ind w:left="105" w:firstLine="43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4</w:t>
      </w:r>
      <w:r>
        <w:rPr>
          <w:rFonts w:hint="eastAsia" w:ascii="宋体" w:hAnsi="宋体" w:eastAsia="宋体" w:cs="Times New Roman"/>
          <w:szCs w:val="21"/>
        </w:rPr>
        <w:t xml:space="preserve">．</w:t>
      </w:r>
      <w:r>
        <w:rPr>
          <w:rFonts w:hint="default" w:ascii="宋体" w:hAnsi="宋体" w:eastAsia="宋体" w:cs="Times New Roman"/>
          <w:color w:val="000000"/>
          <w:szCs w:val="21"/>
        </w:rPr>
        <w:t xml:space="preserve">质量保修完成后，由发包人组织验收。</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　　五、保修费用</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　　1、保修费用：本工程约定的工程质量保证金为结算总价款的</w:t>
      </w:r>
      <w:r>
        <w:rPr>
          <w:rFonts w:hint="default" w:ascii="宋体" w:hAnsi="宋体" w:eastAsia="宋体" w:cs="Times New Roman"/>
          <w:color w:val="000000"/>
          <w:szCs w:val="21"/>
          <w:u w:val="single"/>
        </w:rPr>
        <w:t xml:space="preserve">3 %</w:t>
      </w:r>
      <w:r>
        <w:rPr>
          <w:rFonts w:hint="default" w:ascii="宋体" w:hAnsi="宋体" w:eastAsia="宋体" w:cs="Times New Roman"/>
          <w:color w:val="000000"/>
          <w:szCs w:val="21"/>
        </w:rPr>
        <w:t xml:space="preserve">，缺陷责任期内工程如无质量缺陷或虽有轻微质量缺陷但已按相关规定处理完善且经发包人验收合格的，缺陷责任期满</w:t>
      </w:r>
      <w:r>
        <w:rPr>
          <w:rFonts w:hint="eastAsia" w:ascii="宋体" w:hAnsi="宋体" w:eastAsia="宋体" w:cs="Times New Roman"/>
          <w:color w:val="000000"/>
          <w:szCs w:val="21"/>
        </w:rPr>
        <w:t xml:space="preserve">按合同中相关工程款支付方式退还剩余的质量保证金</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仿宋_GB2312"/>
          <w:color w:val="000000"/>
          <w:szCs w:val="21"/>
        </w:rPr>
      </w:pPr>
      <w:r>
        <w:rPr>
          <w:rFonts w:hint="default" w:ascii="宋体" w:hAnsi="宋体" w:eastAsia="宋体" w:cs="Times New Roman"/>
          <w:b/>
          <w:color w:val="000000"/>
          <w:szCs w:val="21"/>
        </w:rPr>
        <w:t xml:space="preserve">六</w:t>
      </w:r>
      <w:r>
        <w:rPr>
          <w:rFonts w:hint="default" w:ascii="宋体" w:hAnsi="宋体" w:eastAsia="宋体" w:cs="Times New Roman"/>
          <w:color w:val="000000"/>
          <w:szCs w:val="21"/>
        </w:rPr>
        <w:t xml:space="preserve">、</w:t>
      </w:r>
      <w:r>
        <w:rPr>
          <w:rFonts w:hint="default" w:ascii="宋体" w:hAnsi="宋体" w:eastAsia="宋体" w:cs="仿宋_GB2312"/>
          <w:color w:val="000000"/>
          <w:szCs w:val="21"/>
        </w:rPr>
        <w:t xml:space="preserve">双方约定的其他工程质量保修事项：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从承包人的工程质量保证金中支出，剩余质保金不再支付。质量保修期内，由承包人原因造成的缺陷，承包人应负责维修，并承担鉴定及维修费用。在缺陷责任期结束前，须由总监、承包人</w:t>
      </w:r>
      <w:r>
        <w:rPr>
          <w:rFonts w:hint="eastAsia" w:ascii="宋体" w:hAnsi="宋体" w:eastAsia="宋体" w:cs="仿宋_GB2312"/>
          <w:color w:val="000000"/>
          <w:szCs w:val="21"/>
          <w:lang w:eastAsia="zh-CN"/>
        </w:rPr>
        <w:t xml:space="preserve">项目负责人</w:t>
      </w:r>
      <w:r>
        <w:rPr>
          <w:rFonts w:hint="default" w:ascii="宋体" w:hAnsi="宋体" w:eastAsia="宋体" w:cs="仿宋_GB2312"/>
          <w:color w:val="000000"/>
          <w:szCs w:val="21"/>
        </w:rPr>
        <w:t xml:space="preserve">和发包人代表进行一次全面检查，任何缺陷必须由承包人负责修理或更换，监理人负责监督检查并达到施工合同质量等级。在修复之后，承包人应将缺陷原因、修理内容、完成修理及恢复正常的时间和日期等报告监理人和发包人。</w:t>
      </w:r>
      <w:r/>
    </w:p>
    <w:p>
      <w:pPr>
        <w:ind w:firstLine="420"/>
        <w:spacing w:line="360" w:lineRule="auto"/>
        <w:rPr>
          <w:rFonts w:hint="default" w:ascii="宋体" w:hAnsi="宋体" w:eastAsia="宋体" w:cs="Times New Roman"/>
          <w:color w:val="000000"/>
          <w:szCs w:val="21"/>
        </w:rPr>
      </w:pPr>
      <w:r>
        <w:rPr>
          <w:rFonts w:hint="default" w:ascii="宋体" w:hAnsi="宋体" w:eastAsia="宋体" w:cs="仿宋_GB2312"/>
          <w:color w:val="000000"/>
          <w:szCs w:val="21"/>
        </w:rPr>
        <w:t xml:space="preserve">工程质量保修书由发包人、承包人在工程竣工验收前共同签署，作为施工合同附件，其有效期限至保修期满</w:t>
      </w:r>
      <w:r>
        <w:rPr>
          <w:rFonts w:hint="default" w:ascii="宋体" w:hAnsi="宋体" w:eastAsia="宋体" w:cs="Times New Roman"/>
          <w:color w:val="000000"/>
          <w:szCs w:val="21"/>
        </w:rPr>
        <w:t xml:space="preserve">。</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发包人(公章)：</w:t>
      </w:r>
      <w:r>
        <w:rPr>
          <w:rFonts w:hint="eastAsia" w:ascii="宋体" w:hAnsi="宋体" w:eastAsia="宋体" w:cs="宋体"/>
          <w:color w:val="000000"/>
          <w:szCs w:val="21"/>
          <w:u w:val="single"/>
        </w:rPr>
        <w:t xml:space="preserve">       </w:t>
      </w:r>
      <w:r>
        <w:rPr>
          <w:rFonts w:hint="default" w:ascii="宋体" w:hAnsi="宋体" w:eastAsia="宋体" w:cs="Times New Roman"/>
          <w:color w:val="000000"/>
          <w:szCs w:val="21"/>
        </w:rPr>
        <w:t xml:space="preserve">承包人(公章)：</w:t>
      </w:r>
      <w:r>
        <w:rPr>
          <w:rFonts w:hint="eastAsia" w:ascii="宋体" w:hAnsi="宋体" w:eastAsia="宋体" w:cs="宋体"/>
          <w:color w:val="000000"/>
          <w:szCs w:val="21"/>
          <w:u w:val="single"/>
        </w:rPr>
        <w:t xml:space="preserve"></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地  址：</w:t>
      </w:r>
      <w:r>
        <w:rPr>
          <w:rFonts w:hint="eastAsia" w:ascii="宋体" w:hAnsi="宋体" w:eastAsia="宋体" w:cs="宋体"/>
          <w:color w:val="000000"/>
          <w:szCs w:val="21"/>
          <w:u w:val="single"/>
        </w:rPr>
        <w:t xml:space="preserve">   </w:t>
      </w:r>
      <w:r>
        <w:rPr>
          <w:rFonts w:hint="default" w:ascii="宋体" w:hAnsi="宋体" w:eastAsia="宋体" w:cs="Times New Roman"/>
          <w:color w:val="000000"/>
          <w:szCs w:val="21"/>
        </w:rPr>
        <w:t xml:space="preserve">地  址：</w:t>
      </w:r>
      <w:r>
        <w:rPr>
          <w:rFonts w:hint="eastAsia" w:ascii="宋体" w:hAnsi="宋体" w:eastAsia="宋体" w:cs="宋体"/>
          <w:color w:val="000000"/>
          <w:szCs w:val="21"/>
          <w:u w:val="single"/>
        </w:rPr>
        <w:t xml:space="preserve"></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法定代表人(签字)：</w:t>
      </w:r>
      <w:r>
        <w:rPr>
          <w:rFonts w:hint="eastAsia" w:ascii="宋体" w:hAnsi="宋体" w:eastAsia="宋体" w:cs="宋体"/>
          <w:color w:val="000000"/>
          <w:szCs w:val="21"/>
          <w:u w:val="single"/>
        </w:rPr>
        <w:t xml:space="preserve"></w:t>
      </w:r>
      <w:r>
        <w:rPr>
          <w:rFonts w:hint="default" w:ascii="宋体" w:hAnsi="宋体" w:eastAsia="宋体" w:cs="Times New Roman"/>
          <w:color w:val="000000"/>
          <w:szCs w:val="21"/>
        </w:rPr>
        <w:t xml:space="preserve">法定代表人(签字)：</w:t>
      </w:r>
      <w:r>
        <w:rPr>
          <w:rFonts w:hint="eastAsia" w:ascii="宋体" w:hAnsi="宋体" w:eastAsia="宋体" w:cs="宋体"/>
          <w:color w:val="000000"/>
          <w:szCs w:val="21"/>
          <w:u w:val="single"/>
        </w:rPr>
        <w:t xml:space="preserve"></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委托代理人(签字)：</w:t>
      </w:r>
      <w:r>
        <w:rPr>
          <w:rFonts w:hint="eastAsia" w:ascii="宋体" w:hAnsi="宋体" w:eastAsia="宋体" w:cs="宋体"/>
          <w:color w:val="000000"/>
          <w:szCs w:val="21"/>
          <w:u w:val="single"/>
        </w:rPr>
        <w:t xml:space="preserve">      </w:t>
      </w:r>
      <w:r>
        <w:rPr>
          <w:rFonts w:hint="default" w:ascii="宋体" w:hAnsi="宋体" w:eastAsia="宋体" w:cs="Times New Roman"/>
          <w:color w:val="000000"/>
          <w:szCs w:val="21"/>
        </w:rPr>
        <w:t xml:space="preserve">委托代理人(签字)：</w:t>
      </w:r>
      <w:r>
        <w:rPr>
          <w:rFonts w:hint="eastAsia" w:ascii="宋体" w:hAnsi="宋体" w:eastAsia="宋体" w:cs="宋体"/>
          <w:color w:val="000000"/>
          <w:szCs w:val="21"/>
          <w:u w:val="single"/>
        </w:rPr>
        <w:t xml:space="preserve">  </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电  话：</w:t>
      </w:r>
      <w:r>
        <w:rPr>
          <w:rFonts w:hint="eastAsia" w:ascii="宋体" w:hAnsi="宋体" w:eastAsia="宋体" w:cs="宋体"/>
          <w:color w:val="000000"/>
          <w:szCs w:val="21"/>
          <w:u w:val="single"/>
        </w:rPr>
        <w:t xml:space="preserve">  </w:t>
      </w:r>
      <w:r>
        <w:rPr>
          <w:rFonts w:hint="default" w:ascii="宋体" w:hAnsi="宋体" w:eastAsia="宋体" w:cs="Times New Roman"/>
          <w:color w:val="000000"/>
          <w:szCs w:val="21"/>
        </w:rPr>
        <w:t xml:space="preserve">电  话：</w:t>
      </w:r>
      <w:r>
        <w:rPr>
          <w:rFonts w:hint="eastAsia" w:ascii="宋体" w:hAnsi="宋体" w:eastAsia="宋体" w:cs="宋体"/>
          <w:color w:val="000000"/>
          <w:szCs w:val="21"/>
          <w:u w:val="single"/>
        </w:rPr>
        <w:t xml:space="preserve"></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传  真：</w:t>
      </w:r>
      <w:r>
        <w:rPr>
          <w:rFonts w:hint="eastAsia" w:ascii="宋体" w:hAnsi="宋体" w:eastAsia="宋体" w:cs="宋体"/>
          <w:color w:val="000000"/>
          <w:szCs w:val="21"/>
          <w:u w:val="single"/>
        </w:rPr>
        <w:t xml:space="preserve">  </w:t>
      </w:r>
      <w:r>
        <w:rPr>
          <w:rFonts w:hint="default" w:ascii="宋体" w:hAnsi="宋体" w:eastAsia="宋体" w:cs="Times New Roman"/>
          <w:color w:val="000000"/>
          <w:szCs w:val="21"/>
        </w:rPr>
        <w:t xml:space="preserve">传  真：</w:t>
      </w:r>
      <w:r>
        <w:rPr>
          <w:rFonts w:hint="eastAsia" w:ascii="宋体" w:hAnsi="宋体" w:eastAsia="宋体" w:cs="宋体"/>
          <w:color w:val="000000"/>
          <w:szCs w:val="21"/>
          <w:u w:val="single"/>
        </w:rPr>
        <w:t xml:space="preserve">   </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开户银行：</w:t>
      </w:r>
      <w:r>
        <w:rPr>
          <w:rFonts w:hint="eastAsia" w:ascii="宋体" w:hAnsi="宋体" w:eastAsia="宋体" w:cs="宋体"/>
          <w:color w:val="000000"/>
          <w:szCs w:val="21"/>
          <w:u w:val="single"/>
        </w:rPr>
        <w:t xml:space="preserve">  </w:t>
      </w:r>
      <w:r>
        <w:rPr>
          <w:rFonts w:hint="default" w:ascii="宋体" w:hAnsi="宋体" w:eastAsia="宋体" w:cs="Times New Roman"/>
          <w:color w:val="000000"/>
          <w:szCs w:val="21"/>
        </w:rPr>
        <w:t xml:space="preserve">开户银行：</w:t>
      </w:r>
      <w:r>
        <w:rPr>
          <w:rFonts w:hint="eastAsia" w:ascii="宋体" w:hAnsi="宋体" w:eastAsia="宋体" w:cs="宋体"/>
          <w:color w:val="000000"/>
          <w:szCs w:val="21"/>
          <w:u w:val="single"/>
        </w:rPr>
        <w:t xml:space="preserve">   </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账  号：</w:t>
      </w:r>
      <w:r>
        <w:rPr>
          <w:rFonts w:hint="eastAsia" w:ascii="宋体" w:hAnsi="宋体" w:eastAsia="宋体" w:cs="宋体"/>
          <w:color w:val="000000"/>
          <w:szCs w:val="21"/>
          <w:u w:val="single"/>
        </w:rPr>
        <w:t xml:space="preserve">     </w:t>
      </w:r>
      <w:r>
        <w:rPr>
          <w:rFonts w:hint="default" w:ascii="宋体" w:hAnsi="宋体" w:eastAsia="宋体" w:cs="Times New Roman"/>
          <w:color w:val="000000"/>
          <w:szCs w:val="21"/>
        </w:rPr>
        <w:t xml:space="preserve">账 号：</w:t>
      </w:r>
      <w:r>
        <w:rPr>
          <w:rFonts w:hint="eastAsia" w:ascii="宋体" w:hAnsi="宋体" w:eastAsia="宋体" w:cs="宋体"/>
          <w:color w:val="000000"/>
          <w:szCs w:val="21"/>
          <w:u w:val="single"/>
        </w:rPr>
        <w:t xml:space="preserve"></w:t>
      </w:r>
      <w:r>
        <w:rPr>
          <w:rFonts w:hint="eastAsia"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邮政编码：</w:t>
      </w:r>
      <w:r>
        <w:rPr>
          <w:rFonts w:hint="eastAsia" w:ascii="宋体" w:hAnsi="宋体" w:eastAsia="宋体" w:cs="宋体"/>
          <w:color w:val="000000"/>
          <w:szCs w:val="21"/>
          <w:u w:val="single"/>
        </w:rPr>
        <w:t xml:space="preserve">   </w:t>
      </w:r>
      <w:r>
        <w:rPr>
          <w:rFonts w:hint="default" w:ascii="宋体" w:hAnsi="宋体" w:eastAsia="宋体" w:cs="Times New Roman"/>
          <w:color w:val="000000"/>
          <w:szCs w:val="21"/>
        </w:rPr>
        <w:t xml:space="preserve">邮政编码：</w:t>
      </w:r>
      <w:r>
        <w:rPr>
          <w:rFonts w:hint="eastAsia" w:ascii="宋体" w:hAnsi="宋体" w:eastAsia="宋体" w:cs="宋体"/>
          <w:color w:val="000000"/>
          <w:szCs w:val="21"/>
          <w:u w:val="single"/>
        </w:rPr>
        <w:t xml:space="preserve">   </w:t>
      </w:r>
      <w:r>
        <w:rPr>
          <w:rFonts w:hint="eastAsia" w:ascii="宋体" w:hAnsi="宋体" w:eastAsia="宋体" w:cs="Times New Roman"/>
          <w:color w:val="000000"/>
          <w:szCs w:val="21"/>
          <w:u w:val="single"/>
        </w:rPr>
        <w:tab/>
      </w:r>
      <w:r/>
    </w:p>
    <w:p>
      <w:pPr>
        <w:ind w:firstLine="422"/>
        <w:spacing w:line="440" w:lineRule="exact"/>
        <w:rPr>
          <w:rFonts w:hint="default" w:ascii="宋体" w:hAnsi="宋体" w:eastAsia="宋体" w:cs="Times New Roman"/>
          <w:color w:val="000000"/>
          <w:szCs w:val="21"/>
        </w:rPr>
      </w:pPr>
      <w:r>
        <w:rPr>
          <w:rFonts w:hint="default" w:ascii="宋体" w:hAnsi="宋体" w:eastAsia="宋体" w:cs="Times New Roman"/>
          <w:b/>
          <w:color w:val="000000"/>
          <w:szCs w:val="21"/>
        </w:rPr>
        <w:br w:type="page" w:clear="all"/>
      </w:r>
      <w:r>
        <w:rPr>
          <w:rFonts w:hint="default" w:ascii="宋体" w:hAnsi="宋体" w:eastAsia="宋体" w:cs="Times New Roman"/>
          <w:color w:val="000000"/>
          <w:szCs w:val="21"/>
        </w:rPr>
        <w:t xml:space="preserve">附件4：</w:t>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主要建设工程文件目录</w:t>
      </w:r>
      <w:r/>
    </w:p>
    <w:tbl>
      <w:tblPr>
        <w:tblStyle w:val="7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11"/>
        <w:gridCol w:w="1249"/>
        <w:gridCol w:w="1419"/>
        <w:gridCol w:w="1216"/>
        <w:gridCol w:w="1419"/>
        <w:gridCol w:w="1631"/>
      </w:tblGrid>
      <w:tr>
        <w:trPr>
          <w:jc w:val="center"/>
          <w:trHeight w:val="463"/>
        </w:trPr>
        <w:tc>
          <w:tcPr>
            <w:tcBorders>
              <w:top w:val="single" w:color="auto" w:sz="12" w:space="0"/>
              <w:bottom w:val="single" w:color="auto" w:sz="4" w:space="0"/>
            </w:tcBorders>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文件名称</w:t>
            </w:r>
            <w:r/>
          </w:p>
        </w:tc>
        <w:tc>
          <w:tcPr>
            <w:tcBorders>
              <w:top w:val="single" w:color="auto" w:sz="12" w:space="0"/>
              <w:bottom w:val="single" w:color="auto" w:sz="4" w:space="0"/>
            </w:tcBorders>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套数</w:t>
            </w:r>
            <w:r/>
          </w:p>
        </w:tc>
        <w:tc>
          <w:tcPr>
            <w:tcBorders>
              <w:top w:val="single" w:color="auto" w:sz="12" w:space="0"/>
              <w:bottom w:val="single" w:color="auto" w:sz="4" w:space="0"/>
            </w:tcBorders>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费用</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质量</w:t>
            </w:r>
            <w:r/>
          </w:p>
        </w:tc>
        <w:tc>
          <w:tcPr>
            <w:tcBorders>
              <w:top w:val="single" w:color="auto" w:sz="12" w:space="0"/>
              <w:bottom w:val="single" w:color="auto" w:sz="4" w:space="0"/>
            </w:tcBorders>
            <w:tcW w:w="1419" w:type="dxa"/>
            <w:vAlign w:val="top"/>
            <w:textDirection w:val="lrTb"/>
            <w:noWrap w:val="false"/>
          </w:tcPr>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移交时间</w:t>
            </w:r>
            <w:r/>
          </w:p>
        </w:tc>
        <w:tc>
          <w:tcPr>
            <w:tcBorders>
              <w:top w:val="single" w:color="auto" w:sz="12" w:space="0"/>
              <w:bottom w:val="single" w:color="auto" w:sz="4" w:space="0"/>
            </w:tcBorders>
            <w:tcW w:w="1631" w:type="dxa"/>
            <w:vAlign w:val="top"/>
            <w:textDirection w:val="lrTb"/>
            <w:noWrap w:val="false"/>
          </w:tcPr>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责任人</w:t>
            </w:r>
            <w:r/>
          </w:p>
        </w:tc>
      </w:tr>
      <w:tr>
        <w:trPr>
          <w:jc w:val="center"/>
          <w:trHeight w:val="583"/>
        </w:trPr>
        <w:tc>
          <w:tcPr>
            <w:tcBorders>
              <w:top w:val="single" w:color="auto" w:sz="4" w:space="0"/>
              <w:bottom w:val="single" w:color="auto" w:sz="6" w:space="0"/>
            </w:tcBorders>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Borders>
              <w:top w:val="none" w:color="000000" w:sz="4" w:space="0"/>
            </w:tcBorders>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4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1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41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631"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br w:type="page" w:clear="all"/>
      </w:r>
      <w:r>
        <w:rPr>
          <w:rFonts w:hint="default" w:ascii="宋体" w:hAnsi="宋体" w:eastAsia="宋体" w:cs="Times New Roman"/>
          <w:color w:val="000000"/>
          <w:szCs w:val="21"/>
        </w:rPr>
        <w:t xml:space="preserve">附</w:t>
      </w:r>
      <w:bookmarkStart w:id="1109" w:name="_Toc296891055"/>
      <w:r/>
      <w:bookmarkStart w:id="1110" w:name="_Toc296346728"/>
      <w:r/>
      <w:bookmarkStart w:id="1111" w:name="_Toc296891267"/>
      <w:r/>
      <w:bookmarkStart w:id="1112" w:name="_Toc267261698"/>
      <w:r/>
      <w:bookmarkStart w:id="1113" w:name="_Toc296503227"/>
      <w:r/>
      <w:bookmarkStart w:id="1114" w:name="_Toc296944566"/>
      <w:r/>
      <w:bookmarkStart w:id="1115" w:name="_Toc296347226"/>
      <w:r>
        <w:rPr>
          <w:rFonts w:hint="default" w:ascii="宋体" w:hAnsi="宋体" w:eastAsia="宋体" w:cs="Times New Roman"/>
          <w:color w:val="000000"/>
          <w:szCs w:val="21"/>
        </w:rPr>
        <w:t xml:space="preserve">件5：</w:t>
      </w:r>
      <w:bookmarkEnd w:id="1109"/>
      <w:r/>
      <w:bookmarkEnd w:id="1110"/>
      <w:r/>
      <w:bookmarkEnd w:id="1111"/>
      <w:r/>
      <w:bookmarkEnd w:id="1112"/>
      <w:r/>
      <w:bookmarkEnd w:id="1113"/>
      <w:r/>
      <w:bookmarkEnd w:id="1114"/>
      <w:r/>
      <w:bookmarkEnd w:id="1115"/>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承包人用于本工程施工的机械设备表</w:t>
      </w:r>
      <w:r/>
    </w:p>
    <w:tbl>
      <w:tblPr>
        <w:tblStyle w:val="711"/>
        <w:tblW w:w="88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0"/>
        <w:gridCol w:w="1282"/>
        <w:gridCol w:w="769"/>
        <w:gridCol w:w="956"/>
        <w:gridCol w:w="796"/>
        <w:gridCol w:w="922"/>
        <w:gridCol w:w="1338"/>
        <w:gridCol w:w="922"/>
        <w:gridCol w:w="833"/>
      </w:tblGrid>
      <w:tr>
        <w:trPr>
          <w:jc w:val="center"/>
          <w:trHeight w:val="949"/>
        </w:trPr>
        <w:tc>
          <w:tcPr>
            <w:tcBorders>
              <w:top w:val="single" w:color="auto" w:sz="12" w:space="0"/>
              <w:bottom w:val="single" w:color="auto" w:sz="4" w:space="0"/>
            </w:tcBorders>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序号</w:t>
            </w:r>
            <w:r/>
          </w:p>
        </w:tc>
        <w:tc>
          <w:tcPr>
            <w:tcBorders>
              <w:top w:val="single" w:color="auto" w:sz="12" w:space="0"/>
              <w:bottom w:val="single" w:color="auto" w:sz="4" w:space="0"/>
            </w:tcBorders>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机械或设备名称</w:t>
            </w:r>
            <w:r/>
          </w:p>
        </w:tc>
        <w:tc>
          <w:tcPr>
            <w:tcBorders>
              <w:top w:val="single" w:color="auto" w:sz="12" w:space="0"/>
              <w:bottom w:val="single" w:color="auto" w:sz="4" w:space="0"/>
            </w:tcBorders>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规格型号</w:t>
            </w:r>
            <w:r/>
          </w:p>
        </w:tc>
        <w:tc>
          <w:tcPr>
            <w:tcBorders>
              <w:top w:val="single" w:color="auto" w:sz="12" w:space="0"/>
              <w:bottom w:val="single" w:color="auto" w:sz="4" w:space="0"/>
            </w:tcBorders>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数量</w:t>
            </w:r>
            <w:r/>
          </w:p>
        </w:tc>
        <w:tc>
          <w:tcPr>
            <w:tcBorders>
              <w:top w:val="single" w:color="auto" w:sz="12" w:space="0"/>
              <w:bottom w:val="single" w:color="auto" w:sz="4" w:space="0"/>
            </w:tcBorders>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产地</w:t>
            </w:r>
            <w:r/>
          </w:p>
        </w:tc>
        <w:tc>
          <w:tcPr>
            <w:tcBorders>
              <w:top w:val="single" w:color="auto" w:sz="12" w:space="0"/>
              <w:bottom w:val="single" w:color="auto" w:sz="4" w:space="0"/>
            </w:tcBorders>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制造年份</w:t>
            </w:r>
            <w:r/>
          </w:p>
        </w:tc>
        <w:tc>
          <w:tcPr>
            <w:tcBorders>
              <w:top w:val="single" w:color="auto" w:sz="12" w:space="0"/>
              <w:bottom w:val="single" w:color="auto" w:sz="4" w:space="0"/>
            </w:tcBorders>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额定功率(kW)</w:t>
            </w:r>
            <w:r/>
          </w:p>
        </w:tc>
        <w:tc>
          <w:tcPr>
            <w:tcBorders>
              <w:top w:val="single" w:color="auto" w:sz="12" w:space="0"/>
              <w:bottom w:val="single" w:color="auto" w:sz="4" w:space="0"/>
            </w:tcBorders>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生产能力</w:t>
            </w:r>
            <w:r/>
          </w:p>
        </w:tc>
        <w:tc>
          <w:tcPr>
            <w:tcBorders>
              <w:top w:val="single" w:color="auto" w:sz="12" w:space="0"/>
              <w:bottom w:val="single" w:color="auto" w:sz="4" w:space="0"/>
            </w:tcBorders>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备注</w:t>
            </w:r>
            <w:r/>
          </w:p>
        </w:tc>
      </w:tr>
      <w:tr>
        <w:trPr>
          <w:jc w:val="center"/>
          <w:trHeight w:val="607"/>
        </w:trPr>
        <w:tc>
          <w:tcPr>
            <w:tcBorders>
              <w:top w:val="single" w:color="auto" w:sz="4" w:space="0"/>
              <w:bottom w:val="single" w:color="auto" w:sz="6" w:space="0"/>
            </w:tcBorders>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Borders>
              <w:top w:val="none" w:color="000000" w:sz="4" w:space="0"/>
            </w:tcBorders>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28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69"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5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796"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1338"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922"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c>
          <w:tcPr>
            <w:tcW w:w="833" w:type="dxa"/>
            <w:vAlign w:val="top"/>
            <w:textDirection w:val="lrTb"/>
            <w:noWrap w:val="false"/>
          </w:tcPr>
          <w:p>
            <w:pPr>
              <w:rPr>
                <w:rFonts w:hint="default" w:ascii="宋体" w:hAnsi="宋体" w:eastAsia="宋体" w:cs="Times New Roman"/>
                <w:color w:val="000000"/>
                <w:szCs w:val="21"/>
              </w:rPr>
            </w:pPr>
            <w:r>
              <w:rPr>
                <w:rFonts w:hint="default" w:ascii="宋体" w:hAnsi="宋体" w:eastAsia="宋体" w:cs="Times New Roman"/>
                <w:color w:val="000000"/>
                <w:szCs w:val="21"/>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附</w:t>
      </w:r>
      <w:bookmarkStart w:id="1116" w:name="_Toc296503228"/>
      <w:r/>
      <w:bookmarkStart w:id="1117" w:name="_Toc296346729"/>
      <w:r/>
      <w:bookmarkStart w:id="1118" w:name="_Toc296891056"/>
      <w:r/>
      <w:bookmarkStart w:id="1119" w:name="_Toc267261699"/>
      <w:r/>
      <w:bookmarkStart w:id="1120" w:name="_Toc296944567"/>
      <w:r/>
      <w:bookmarkStart w:id="1121" w:name="_Toc296347227"/>
      <w:r/>
      <w:bookmarkStart w:id="1122" w:name="_Toc296891268"/>
      <w:r>
        <w:rPr>
          <w:rFonts w:hint="default" w:ascii="宋体" w:hAnsi="宋体" w:eastAsia="宋体" w:cs="Times New Roman"/>
          <w:color w:val="000000"/>
          <w:szCs w:val="21"/>
        </w:rPr>
        <w:t xml:space="preserve">件6：</w:t>
      </w:r>
      <w:bookmarkEnd w:id="1116"/>
      <w:r/>
      <w:bookmarkEnd w:id="1117"/>
      <w:r/>
      <w:bookmarkEnd w:id="1118"/>
      <w:r/>
      <w:bookmarkEnd w:id="1119"/>
      <w:r/>
      <w:bookmarkEnd w:id="1120"/>
      <w:r/>
      <w:bookmarkEnd w:id="1121"/>
      <w:r/>
      <w:bookmarkEnd w:id="1122"/>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承包人主要施工管理人员表</w:t>
      </w:r>
      <w:r/>
    </w:p>
    <w:tbl>
      <w:tblPr>
        <w:tblStyle w:val="711"/>
        <w:tblW w:w="874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68"/>
        <w:gridCol w:w="1265"/>
        <w:gridCol w:w="1011"/>
        <w:gridCol w:w="1011"/>
        <w:gridCol w:w="3794"/>
      </w:tblGrid>
      <w:tr>
        <w:trPr>
          <w:jc w:val="center"/>
          <w:trHeight w:val="653"/>
        </w:trPr>
        <w:tc>
          <w:tcPr>
            <w:tcBorders>
              <w:top w:val="single" w:color="auto" w:sz="12" w:space="0"/>
              <w:bottom w:val="single" w:color="auto"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名    称</w:t>
            </w:r>
            <w:r/>
          </w:p>
        </w:tc>
        <w:tc>
          <w:tcPr>
            <w:tcBorders>
              <w:top w:val="single" w:color="auto" w:sz="12" w:space="0"/>
              <w:bottom w:val="single" w:color="auto" w:sz="4"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姓名</w:t>
            </w:r>
            <w:r/>
          </w:p>
        </w:tc>
        <w:tc>
          <w:tcPr>
            <w:tcBorders>
              <w:top w:val="single" w:color="auto" w:sz="12" w:space="0"/>
              <w:bottom w:val="single" w:color="auto"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职务</w:t>
            </w:r>
            <w:r/>
          </w:p>
        </w:tc>
        <w:tc>
          <w:tcPr>
            <w:tcBorders>
              <w:top w:val="single" w:color="auto" w:sz="12" w:space="0"/>
              <w:bottom w:val="single" w:color="auto"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职称</w:t>
            </w:r>
            <w:r/>
          </w:p>
        </w:tc>
        <w:tc>
          <w:tcPr>
            <w:tcBorders>
              <w:top w:val="single" w:color="auto" w:sz="12" w:space="0"/>
              <w:bottom w:val="single" w:color="auto" w:sz="4" w:space="0"/>
            </w:tcBorders>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主要资历、经验及承担过的项目</w:t>
            </w:r>
            <w:r/>
          </w:p>
        </w:tc>
      </w:tr>
      <w:tr>
        <w:trPr>
          <w:jc w:val="center"/>
          <w:trHeight w:val="631"/>
        </w:trPr>
        <w:tc>
          <w:tcPr>
            <w:gridSpan w:val="5"/>
            <w:tcBorders>
              <w:top w:val="single" w:color="auto" w:sz="4" w:space="0"/>
              <w:bottom w:val="single" w:color="auto" w:sz="6" w:space="0"/>
            </w:tcBorders>
            <w:tcW w:w="87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一、总部人员</w:t>
            </w:r>
            <w:r/>
          </w:p>
        </w:tc>
      </w:tr>
      <w:tr>
        <w:trPr>
          <w:jc w:val="center"/>
          <w:trHeight w:val="631"/>
        </w:trPr>
        <w:tc>
          <w:tcPr>
            <w:tcBorders>
              <w:top w:val="none" w:color="000000" w:sz="4"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项目主管</w:t>
            </w:r>
            <w:r/>
          </w:p>
        </w:tc>
        <w:tc>
          <w:tcPr>
            <w:tcBorders>
              <w:top w:val="none" w:color="000000" w:sz="4"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none" w:color="000000" w:sz="4"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其他人员</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none" w:color="000000" w:sz="4"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gridSpan w:val="5"/>
            <w:tcBorders>
              <w:top w:val="single" w:color="auto" w:sz="6" w:space="0"/>
              <w:bottom w:val="single" w:color="auto" w:sz="6" w:space="0"/>
            </w:tcBorders>
            <w:tcW w:w="87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二、现场人员</w:t>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项目负责人</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项目副经理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技术负责人</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造价管理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质量管理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材料管理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计划管理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安全管理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施工管理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restart"/>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Borders>
              <w:bottom w:val="single" w:color="auto" w:sz="12" w:space="0"/>
            </w:tcBorders>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3794"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br w:type="page" w:clear="all"/>
      </w:r>
      <w:r>
        <w:rPr>
          <w:rFonts w:hint="default" w:ascii="宋体" w:hAnsi="宋体" w:eastAsia="宋体" w:cs="Times New Roman"/>
          <w:color w:val="000000"/>
          <w:szCs w:val="21"/>
        </w:rPr>
        <w:t xml:space="preserve">附</w:t>
      </w:r>
      <w:bookmarkStart w:id="1123" w:name="_Toc296891269"/>
      <w:r/>
      <w:bookmarkStart w:id="1124" w:name="_Toc296346730"/>
      <w:r/>
      <w:bookmarkStart w:id="1125" w:name="_Toc296944568"/>
      <w:r/>
      <w:bookmarkStart w:id="1126" w:name="_Toc296891057"/>
      <w:r/>
      <w:bookmarkStart w:id="1127" w:name="_Toc296347228"/>
      <w:r/>
      <w:bookmarkStart w:id="1128" w:name="_Toc296503229"/>
      <w:r>
        <w:rPr>
          <w:rFonts w:hint="default" w:ascii="宋体" w:hAnsi="宋体" w:eastAsia="宋体" w:cs="Times New Roman"/>
          <w:color w:val="000000"/>
          <w:szCs w:val="21"/>
        </w:rPr>
        <w:t xml:space="preserve">件7：</w:t>
      </w:r>
      <w:bookmarkEnd w:id="1123"/>
      <w:r/>
      <w:bookmarkEnd w:id="1124"/>
      <w:r/>
      <w:bookmarkEnd w:id="1125"/>
      <w:r/>
      <w:bookmarkEnd w:id="1126"/>
      <w:r/>
      <w:bookmarkEnd w:id="1127"/>
      <w:r/>
      <w:bookmarkEnd w:id="1128"/>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分包人主要施工管理人员表</w:t>
      </w:r>
      <w:r/>
    </w:p>
    <w:tbl>
      <w:tblPr>
        <w:tblStyle w:val="711"/>
        <w:tblW w:w="874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68"/>
        <w:gridCol w:w="1265"/>
        <w:gridCol w:w="1011"/>
        <w:gridCol w:w="1011"/>
        <w:gridCol w:w="3794"/>
      </w:tblGrid>
      <w:tr>
        <w:trPr>
          <w:jc w:val="center"/>
          <w:trHeight w:val="653"/>
        </w:trPr>
        <w:tc>
          <w:tcPr>
            <w:tcBorders>
              <w:top w:val="single" w:color="auto" w:sz="12" w:space="0"/>
              <w:bottom w:val="single" w:color="auto"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名    称</w:t>
            </w:r>
            <w:r/>
          </w:p>
        </w:tc>
        <w:tc>
          <w:tcPr>
            <w:tcBorders>
              <w:top w:val="single" w:color="auto" w:sz="12" w:space="0"/>
              <w:bottom w:val="single" w:color="auto" w:sz="4"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姓名</w:t>
            </w:r>
            <w:r/>
          </w:p>
        </w:tc>
        <w:tc>
          <w:tcPr>
            <w:tcBorders>
              <w:top w:val="single" w:color="auto" w:sz="12" w:space="0"/>
              <w:bottom w:val="single" w:color="auto"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职务</w:t>
            </w:r>
            <w:r/>
          </w:p>
        </w:tc>
        <w:tc>
          <w:tcPr>
            <w:tcBorders>
              <w:top w:val="single" w:color="auto" w:sz="12" w:space="0"/>
              <w:bottom w:val="single" w:color="auto"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职称</w:t>
            </w:r>
            <w:r/>
          </w:p>
        </w:tc>
        <w:tc>
          <w:tcPr>
            <w:tcBorders>
              <w:top w:val="single" w:color="auto" w:sz="12" w:space="0"/>
              <w:bottom w:val="single" w:color="auto" w:sz="4" w:space="0"/>
            </w:tcBorders>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主要资历、经验及承担过的项目</w:t>
            </w:r>
            <w:r/>
          </w:p>
        </w:tc>
      </w:tr>
      <w:tr>
        <w:trPr>
          <w:jc w:val="center"/>
          <w:trHeight w:val="631"/>
        </w:trPr>
        <w:tc>
          <w:tcPr>
            <w:gridSpan w:val="5"/>
            <w:tcBorders>
              <w:top w:val="single" w:color="auto" w:sz="4" w:space="0"/>
              <w:bottom w:val="single" w:color="auto" w:sz="6" w:space="0"/>
            </w:tcBorders>
            <w:tcW w:w="87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一、总部人员</w:t>
            </w:r>
            <w:r/>
          </w:p>
        </w:tc>
      </w:tr>
      <w:tr>
        <w:trPr>
          <w:jc w:val="center"/>
          <w:trHeight w:val="631"/>
        </w:trPr>
        <w:tc>
          <w:tcPr>
            <w:tcBorders>
              <w:top w:val="none" w:color="000000" w:sz="4"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项目主管</w:t>
            </w:r>
            <w:r/>
          </w:p>
        </w:tc>
        <w:tc>
          <w:tcPr>
            <w:tcBorders>
              <w:top w:val="none" w:color="000000" w:sz="4"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none" w:color="000000" w:sz="4"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其他人员</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none" w:color="000000" w:sz="4" w:space="0"/>
              <w:bottom w:val="none" w:color="000000" w:sz="4"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gridSpan w:val="5"/>
            <w:tcBorders>
              <w:top w:val="single" w:color="auto" w:sz="6" w:space="0"/>
              <w:bottom w:val="single" w:color="auto" w:sz="6" w:space="0"/>
            </w:tcBorders>
            <w:tcW w:w="8749"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二、现场人员</w:t>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项目负责人</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项目副经理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技术负责人</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造价管理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质量管理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材料管理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计划管理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31"/>
        </w:trPr>
        <w:tc>
          <w:tcPr>
            <w:tcBorders>
              <w:top w:val="single" w:color="auto" w:sz="6" w:space="0"/>
              <w:bottom w:val="single" w:color="auto" w:sz="6" w:space="0"/>
            </w:tcBorders>
            <w:tcW w:w="1668"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安全管理</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653"/>
        </w:trPr>
        <w:tc>
          <w:tcPr>
            <w:tcBorders>
              <w:top w:val="single" w:color="auto" w:sz="6" w:space="0"/>
            </w:tcBorders>
            <w:tcW w:w="1668" w:type="dxa"/>
            <w:vAlign w:val="center"/>
            <w:vMerge w:val="restart"/>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其他人员</w:t>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none" w:color="000000" w:sz="4"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none" w:color="000000"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none" w:color="000000" w:sz="4"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none" w:color="000000" w:sz="4" w:space="0"/>
            </w:tcBorders>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jc w:val="center"/>
          <w:trHeight w:val="209"/>
        </w:trPr>
        <w:tc>
          <w:tcPr>
            <w:tcBorders>
              <w:bottom w:val="single" w:color="auto" w:sz="12" w:space="0"/>
            </w:tcBorders>
            <w:tcW w:w="1668" w:type="dxa"/>
            <w:vAlign w:val="center"/>
            <w:vMerge w:val="continue"/>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1265"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1011"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bottom w:val="single" w:color="auto" w:sz="12" w:space="0"/>
            </w:tcBorders>
            <w:tcW w:w="3793" w:type="dxa"/>
            <w:vAlign w:val="center"/>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br w:type="page" w:clear="all"/>
      </w:r>
      <w:bookmarkStart w:id="1129" w:name="_Toc267261701"/>
      <w:r>
        <w:rPr>
          <w:rFonts w:hint="default" w:ascii="宋体" w:hAnsi="宋体" w:eastAsia="宋体" w:cs="Times New Roman"/>
          <w:color w:val="000000"/>
          <w:szCs w:val="21"/>
        </w:rPr>
        <w:t xml:space="preserve">附</w:t>
      </w:r>
      <w:bookmarkStart w:id="1130" w:name="_Toc296346732"/>
      <w:r/>
      <w:bookmarkStart w:id="1131" w:name="_Toc296347230"/>
      <w:r/>
      <w:bookmarkStart w:id="1132" w:name="_Toc296944570"/>
      <w:r/>
      <w:bookmarkStart w:id="1133" w:name="_Toc296503231"/>
      <w:r/>
      <w:bookmarkStart w:id="1134" w:name="_Toc296891059"/>
      <w:r/>
      <w:bookmarkStart w:id="1135" w:name="_Toc296891271"/>
      <w:r>
        <w:rPr>
          <w:rFonts w:hint="default" w:ascii="宋体" w:hAnsi="宋体" w:eastAsia="宋体" w:cs="Times New Roman"/>
          <w:color w:val="000000"/>
          <w:szCs w:val="21"/>
        </w:rPr>
        <w:t xml:space="preserve">件8：</w:t>
      </w:r>
      <w:bookmarkEnd w:id="1129"/>
      <w:r/>
      <w:bookmarkEnd w:id="1130"/>
      <w:r/>
      <w:bookmarkEnd w:id="1131"/>
      <w:r/>
      <w:bookmarkEnd w:id="1132"/>
      <w:r/>
      <w:bookmarkEnd w:id="1133"/>
      <w:r/>
      <w:bookmarkEnd w:id="1134"/>
      <w:r/>
      <w:bookmarkEnd w:id="1135"/>
      <w:r/>
      <w:r/>
    </w:p>
    <w:p>
      <w:pPr>
        <w:jc w:val="center"/>
        <w:spacing w:line="440" w:lineRule="exact"/>
        <w:rPr>
          <w:rFonts w:hint="default" w:ascii="宋体" w:hAnsi="宋体" w:eastAsia="宋体" w:cs="Times New Roman"/>
          <w:color w:val="000000"/>
          <w:szCs w:val="21"/>
        </w:rPr>
      </w:pPr>
      <w:r>
        <w:rPr>
          <w:rFonts w:hint="eastAsia" w:ascii="宋体" w:hAnsi="宋体" w:eastAsia="宋体" w:cs="Times New Roman"/>
          <w:color w:val="000000"/>
          <w:szCs w:val="21"/>
        </w:rPr>
        <w:t xml:space="preserve">履</w:t>
      </w:r>
      <w:r>
        <w:rPr>
          <w:rFonts w:hint="default" w:ascii="宋体" w:hAnsi="宋体" w:eastAsia="宋体" w:cs="Times New Roman"/>
          <w:color w:val="000000"/>
          <w:szCs w:val="21"/>
        </w:rPr>
        <w:t xml:space="preserve">约担保</w:t>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u w:val="single"/>
        </w:rPr>
        <w:tab/>
      </w:r>
      <w:r>
        <w:rPr>
          <w:rFonts w:hint="default" w:ascii="宋体" w:hAnsi="宋体" w:eastAsia="宋体" w:cs="Times New Roman"/>
          <w:color w:val="000000"/>
          <w:szCs w:val="21"/>
        </w:rPr>
        <w:t xml:space="preserve">（发包人名称）：</w:t>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鉴于（发包人名称，以下简称“发包人”）与（承包人名称）（以下称“承包人”）于年月日就（工程名称）施工及有关事项协商一致共同签订《建设工程施工合同》。我方愿意无条件地、不可撤销地就承包人履行与你方签订的合同，向你方提供连带责任担保。 </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1. 担保金额人民币（大写）元（¥）。</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2. 担保有效期自你方与承包人签订的合同生效之日起至你方签发或应签发工程接收证书之日止。</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3. 在本担保有效期内，因承包人违反合同约定的义务给你方造成经济损失时，我方在收到你方以书面形式提出的在担保金额内的赔偿要求后，在7天内无条件支付。</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4. 你方和承包人按合同约定变更合同时，我方承担本担保规定的义务不变。</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5. 因本保函发生的纠纷，可由双方协商解决，协商不成的，任何一方均可提请仲裁委员会仲裁。</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6. 本保函自我方法定代表人（或其授权代理人）签字并加盖公章之日起生效。</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担 保 人：（盖单位章）</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法定代表人或其委托代理人：（签字）</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地    址：</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邮政编码：</w:t>
      </w:r>
      <w:r/>
    </w:p>
    <w:p>
      <w:pPr>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电    话：</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传    真：</w:t>
      </w:r>
      <w:r/>
    </w:p>
    <w:p>
      <w:pPr>
        <w:jc w:val="left"/>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u w:val="single"/>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年月日</w:t>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1329" w:hanging="1329"/>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rPr>
          <w:rFonts w:hint="default" w:ascii="宋体" w:hAnsi="宋体" w:eastAsia="宋体" w:cs="Times New Roman"/>
          <w:color w:val="000000"/>
          <w:szCs w:val="21"/>
        </w:rPr>
      </w:pPr>
      <w:r>
        <w:rPr>
          <w:rFonts w:hint="default" w:ascii="宋体" w:hAnsi="宋体" w:eastAsia="宋体" w:cs="Times New Roman"/>
          <w:color w:val="000000"/>
          <w:szCs w:val="21"/>
        </w:rPr>
        <w:br w:type="page" w:clear="all"/>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附</w:t>
      </w:r>
      <w:bookmarkStart w:id="1136" w:name="_Toc296891272"/>
      <w:r/>
      <w:bookmarkStart w:id="1137" w:name="_Toc296346733"/>
      <w:r/>
      <w:bookmarkStart w:id="1138" w:name="_Toc296944571"/>
      <w:r/>
      <w:bookmarkStart w:id="1139" w:name="_Toc296891060"/>
      <w:r/>
      <w:bookmarkStart w:id="1140" w:name="_Toc296503232"/>
      <w:r/>
      <w:bookmarkStart w:id="1141" w:name="_Toc267261702"/>
      <w:r/>
      <w:bookmarkStart w:id="1142" w:name="_Toc296347231"/>
      <w:r>
        <w:rPr>
          <w:rFonts w:hint="default" w:ascii="宋体" w:hAnsi="宋体" w:eastAsia="宋体" w:cs="Times New Roman"/>
          <w:color w:val="000000"/>
          <w:szCs w:val="21"/>
        </w:rPr>
        <w:t xml:space="preserve">件9 ：</w:t>
      </w:r>
      <w:bookmarkEnd w:id="1136"/>
      <w:r/>
      <w:bookmarkEnd w:id="1137"/>
      <w:r/>
      <w:bookmarkEnd w:id="1138"/>
      <w:r/>
      <w:bookmarkEnd w:id="1139"/>
      <w:r/>
      <w:bookmarkEnd w:id="1140"/>
      <w:r/>
      <w:bookmarkEnd w:id="1141"/>
      <w:r/>
      <w:bookmarkEnd w:id="1142"/>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预付款担保</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rPr>
        <w:t xml:space="preserve"> （发包人名称）：</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根据（承包人名称）（以下称</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承包人</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）与</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（发包人名称）（以下简称</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于年月日签订的（工程名称）《建设工程施工合同》，承包人按约定的金额向</w:t>
      </w:r>
      <w:r>
        <w:rPr>
          <w:rFonts w:hint="eastAsia" w:ascii="宋体" w:hAnsi="宋体" w:eastAsia="宋体" w:cs="Times New Roman"/>
          <w:color w:val="000000"/>
          <w:szCs w:val="21"/>
        </w:rPr>
        <w:t xml:space="preserve">你方</w:t>
      </w:r>
      <w:r>
        <w:rPr>
          <w:rFonts w:hint="default" w:ascii="宋体" w:hAnsi="宋体" w:eastAsia="宋体" w:cs="Times New Roman"/>
          <w:color w:val="000000"/>
          <w:szCs w:val="21"/>
        </w:rPr>
        <w:t xml:space="preserve">提交一份预付款担保，即有权得到</w:t>
      </w:r>
      <w:r>
        <w:rPr>
          <w:rFonts w:hint="eastAsia" w:ascii="宋体" w:hAnsi="宋体" w:eastAsia="宋体" w:cs="Times New Roman"/>
          <w:color w:val="000000"/>
          <w:szCs w:val="21"/>
        </w:rPr>
        <w:t xml:space="preserve">你方</w:t>
      </w:r>
      <w:r>
        <w:rPr>
          <w:rFonts w:hint="default" w:ascii="宋体" w:hAnsi="宋体" w:eastAsia="宋体" w:cs="Times New Roman"/>
          <w:color w:val="000000"/>
          <w:szCs w:val="21"/>
        </w:rPr>
        <w:t xml:space="preserve">支付相等金额的预付款。我方愿意就你方提供给承包人的预付款</w:t>
      </w:r>
      <w:r>
        <w:rPr>
          <w:rFonts w:hint="eastAsia" w:ascii="宋体" w:hAnsi="宋体" w:eastAsia="宋体" w:cs="Times New Roman"/>
          <w:color w:val="000000"/>
          <w:szCs w:val="21"/>
        </w:rPr>
        <w:t xml:space="preserve">为承包人</w:t>
      </w:r>
      <w:r>
        <w:rPr>
          <w:rFonts w:hint="default" w:ascii="宋体" w:hAnsi="宋体" w:eastAsia="宋体" w:cs="Times New Roman"/>
          <w:color w:val="000000"/>
          <w:szCs w:val="21"/>
        </w:rPr>
        <w:t xml:space="preserve">提供连带责任担保。</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 </w:t>
      </w:r>
      <w:r>
        <w:rPr>
          <w:rFonts w:hint="default" w:ascii="宋体" w:hAnsi="宋体" w:eastAsia="宋体" w:cs="Times New Roman"/>
          <w:color w:val="000000"/>
          <w:szCs w:val="21"/>
        </w:rPr>
        <w:t xml:space="preserve">担保金额人民币（大写）</w:t>
      </w:r>
      <w:r>
        <w:rPr>
          <w:rFonts w:hint="eastAsia" w:ascii="宋体" w:hAnsi="宋体" w:eastAsia="宋体" w:cs="Times New Roman"/>
          <w:color w:val="000000"/>
          <w:szCs w:val="21"/>
        </w:rPr>
        <w:t xml:space="preserve">元</w:t>
      </w:r>
      <w:r>
        <w:rPr>
          <w:rFonts w:hint="default" w:ascii="宋体" w:hAnsi="宋体" w:eastAsia="宋体" w:cs="Times New Roman"/>
          <w:color w:val="000000"/>
          <w:szCs w:val="21"/>
        </w:rPr>
        <w:t xml:space="preserve">（¥）。</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 </w:t>
      </w:r>
      <w:r>
        <w:rPr>
          <w:rFonts w:hint="default" w:ascii="宋体" w:hAnsi="宋体" w:eastAsia="宋体" w:cs="Times New Roman"/>
          <w:color w:val="000000"/>
          <w:szCs w:val="21"/>
        </w:rPr>
        <w:t xml:space="preserve">担保有效期自预付款支付给承包人起生效，至</w:t>
      </w:r>
      <w:r>
        <w:rPr>
          <w:rFonts w:hint="eastAsia" w:ascii="宋体" w:hAnsi="宋体" w:eastAsia="宋体" w:cs="Times New Roman"/>
          <w:color w:val="000000"/>
          <w:szCs w:val="21"/>
        </w:rPr>
        <w:t xml:space="preserve">你方</w:t>
      </w:r>
      <w:r>
        <w:rPr>
          <w:rFonts w:hint="default" w:ascii="宋体" w:hAnsi="宋体" w:eastAsia="宋体" w:cs="Times New Roman"/>
          <w:color w:val="000000"/>
          <w:szCs w:val="21"/>
        </w:rPr>
        <w:t xml:space="preserve">签发的</w:t>
      </w:r>
      <w:r>
        <w:rPr>
          <w:rFonts w:hint="eastAsia" w:ascii="宋体" w:hAnsi="宋体" w:eastAsia="宋体" w:cs="Times New Roman"/>
          <w:color w:val="000000"/>
          <w:szCs w:val="21"/>
        </w:rPr>
        <w:t xml:space="preserve">进</w:t>
      </w:r>
      <w:r>
        <w:rPr>
          <w:rFonts w:hint="default" w:ascii="宋体" w:hAnsi="宋体" w:eastAsia="宋体" w:cs="Times New Roman"/>
          <w:color w:val="000000"/>
          <w:szCs w:val="21"/>
        </w:rPr>
        <w:t xml:space="preserve">度款支付证书说明已完全扣清止。</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 </w:t>
      </w:r>
      <w:r>
        <w:rPr>
          <w:rFonts w:hint="default" w:ascii="宋体" w:hAnsi="宋体" w:eastAsia="宋体" w:cs="Times New Roman"/>
          <w:color w:val="000000"/>
          <w:szCs w:val="21"/>
        </w:rPr>
        <w:t xml:space="preserve">在本保函有效期内，因承包人违反合同约定的义务而要求</w:t>
      </w:r>
      <w:r>
        <w:rPr>
          <w:rFonts w:hint="eastAsia" w:ascii="宋体" w:hAnsi="宋体" w:eastAsia="宋体" w:cs="Times New Roman"/>
          <w:color w:val="000000"/>
          <w:szCs w:val="21"/>
        </w:rPr>
        <w:t xml:space="preserve">收</w:t>
      </w:r>
      <w:r>
        <w:rPr>
          <w:rFonts w:hint="default" w:ascii="宋体" w:hAnsi="宋体" w:eastAsia="宋体" w:cs="Times New Roman"/>
          <w:color w:val="000000"/>
          <w:szCs w:val="21"/>
        </w:rPr>
        <w:t xml:space="preserve">回预付款时，我方在收到你方的书面通知后，在７天内无条件支付。但本保函的担保金额，在任何时候不应超过预付款金额减去</w:t>
      </w:r>
      <w:r>
        <w:rPr>
          <w:rFonts w:hint="eastAsia" w:ascii="宋体" w:hAnsi="宋体" w:eastAsia="宋体" w:cs="Times New Roman"/>
          <w:color w:val="000000"/>
          <w:szCs w:val="21"/>
        </w:rPr>
        <w:t xml:space="preserve">你方</w:t>
      </w:r>
      <w:r>
        <w:rPr>
          <w:rFonts w:hint="default" w:ascii="宋体" w:hAnsi="宋体" w:eastAsia="宋体" w:cs="Times New Roman"/>
          <w:color w:val="000000"/>
          <w:szCs w:val="21"/>
        </w:rPr>
        <w:t xml:space="preserve">按合同约定在向承包人签发的进度款支付证书中扣除的金额。</w:t>
      </w:r>
      <w:r/>
    </w:p>
    <w:p>
      <w:pPr>
        <w:ind w:firstLine="420"/>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4. 你方</w:t>
      </w:r>
      <w:r>
        <w:rPr>
          <w:rFonts w:hint="default" w:ascii="宋体" w:hAnsi="宋体" w:eastAsia="宋体" w:cs="Times New Roman"/>
          <w:color w:val="000000"/>
          <w:szCs w:val="21"/>
        </w:rPr>
        <w:t xml:space="preserve">和承包人按合同约定变更合同时，我方承担本保函规定的义务不变。</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5. </w:t>
      </w:r>
      <w:r>
        <w:rPr>
          <w:rFonts w:hint="default" w:ascii="宋体" w:hAnsi="宋体" w:eastAsia="宋体" w:cs="Times New Roman"/>
          <w:color w:val="000000"/>
          <w:szCs w:val="21"/>
        </w:rPr>
        <w:t xml:space="preserve">因本保函发生的纠纷，可由双方协商解决，协商不成的，任何一方均可提请仲裁委员会仲裁。</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6. </w:t>
      </w:r>
      <w:r>
        <w:rPr>
          <w:rFonts w:hint="default" w:ascii="宋体" w:hAnsi="宋体" w:eastAsia="宋体" w:cs="Times New Roman"/>
          <w:color w:val="000000"/>
          <w:szCs w:val="21"/>
        </w:rPr>
        <w:t xml:space="preserve">本保函自我方法定代表人（或其授权代理人）签字并加盖公章之日起生效。</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担保人：（盖单位章）</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法定代表人或其委托代理人：（签字）</w:t>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地    址：</w:t>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邮政编码：</w:t>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电    话：</w:t>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rPr>
        <w:t xml:space="preserve">传    真：</w:t>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rPr>
          <w:rFonts w:hint="default" w:ascii="宋体" w:hAnsi="宋体" w:eastAsia="宋体" w:cs="Times New Roman"/>
          <w:color w:val="000000"/>
          <w:szCs w:val="21"/>
          <w:u w:val="single"/>
        </w:rPr>
        <w:tab/>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360" w:lineRule="auto"/>
        <w:rPr>
          <w:rFonts w:hint="default" w:ascii="宋体" w:hAnsi="宋体" w:eastAsia="宋体" w:cs="Times New Roman"/>
          <w:color w:val="000000"/>
          <w:szCs w:val="21"/>
          <w:u w:val="single"/>
        </w:rPr>
      </w:pPr>
      <w:r>
        <w:rPr>
          <w:rFonts w:hint="default" w:ascii="宋体" w:hAnsi="宋体" w:eastAsia="宋体" w:cs="Times New Roman"/>
          <w:color w:val="000000"/>
          <w:szCs w:val="21"/>
          <w:u w:val="single"/>
        </w:rPr>
      </w:r>
      <w:r/>
    </w:p>
    <w:p>
      <w:pPr>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年月日</w:t>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rPr>
          <w:rFonts w:hint="default" w:ascii="宋体" w:hAnsi="宋体" w:eastAsia="宋体" w:cs="Times New Roman"/>
          <w:color w:val="000000"/>
          <w:szCs w:val="21"/>
        </w:rPr>
      </w:pPr>
      <w:r>
        <w:rPr>
          <w:rFonts w:hint="default" w:ascii="宋体" w:hAnsi="宋体" w:eastAsia="宋体" w:cs="Times New Roman"/>
          <w:color w:val="000000"/>
          <w:szCs w:val="21"/>
        </w:rPr>
      </w:r>
      <w:r/>
    </w:p>
    <w:p>
      <w:pPr>
        <w:rPr>
          <w:rFonts w:hint="default" w:ascii="宋体" w:hAnsi="宋体" w:eastAsia="宋体" w:cs="Times New Roman"/>
          <w:color w:val="000000"/>
          <w:szCs w:val="21"/>
        </w:rPr>
      </w:pPr>
      <w:r>
        <w:rPr>
          <w:rFonts w:hint="default" w:ascii="宋体" w:hAnsi="宋体" w:eastAsia="宋体" w:cs="Times New Roman"/>
          <w:color w:val="000000"/>
          <w:szCs w:val="21"/>
        </w:rPr>
        <w:t xml:space="preserve">附</w:t>
      </w:r>
      <w:bookmarkStart w:id="1143" w:name="_Toc296891273"/>
      <w:r/>
      <w:bookmarkStart w:id="1144" w:name="_Toc296346734"/>
      <w:r/>
      <w:bookmarkStart w:id="1145" w:name="_Toc296347232"/>
      <w:r/>
      <w:bookmarkStart w:id="1146" w:name="_Toc296503233"/>
      <w:r/>
      <w:bookmarkStart w:id="1147" w:name="_Toc296944572"/>
      <w:r/>
      <w:bookmarkStart w:id="1148" w:name="_Toc296891061"/>
      <w:r>
        <w:rPr>
          <w:rFonts w:hint="default" w:ascii="宋体" w:hAnsi="宋体" w:eastAsia="宋体" w:cs="Times New Roman"/>
          <w:color w:val="000000"/>
          <w:szCs w:val="21"/>
        </w:rPr>
        <w:t xml:space="preserve">件10:  </w:t>
      </w:r>
      <w:bookmarkEnd w:id="1143"/>
      <w:r/>
      <w:bookmarkEnd w:id="1144"/>
      <w:r/>
      <w:bookmarkEnd w:id="1145"/>
      <w:r/>
      <w:bookmarkEnd w:id="1146"/>
      <w:r/>
      <w:bookmarkEnd w:id="1147"/>
      <w:r/>
      <w:bookmarkEnd w:id="1148"/>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支付担保</w:t>
      </w:r>
      <w:r/>
    </w:p>
    <w:p>
      <w:pPr>
        <w:jc w:val="left"/>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（承包人）：</w:t>
      </w:r>
      <w:r/>
    </w:p>
    <w:p>
      <w:pPr>
        <w:jc w:val="left"/>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鉴于你方作为承包人已经与（发包人名称）（以下称</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发包人</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）于年月日签订了（工程名称）《建设工程施工合同》（以下称</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主合同</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），应发包人的申请，我方愿就发包人履行主合同约定的工程款支付义务以保证的方式向你方提供如下担保：</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一、保证的范围及保证金额</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 </w:t>
      </w:r>
      <w:r>
        <w:rPr>
          <w:rFonts w:hint="default" w:ascii="宋体" w:hAnsi="宋体" w:eastAsia="宋体" w:cs="Times New Roman"/>
          <w:color w:val="000000"/>
          <w:szCs w:val="21"/>
        </w:rPr>
        <w:t xml:space="preserve">我方的保证范围是主合同约定的工程款。</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 </w:t>
      </w:r>
      <w:r>
        <w:rPr>
          <w:rFonts w:hint="default" w:ascii="宋体" w:hAnsi="宋体" w:eastAsia="宋体" w:cs="Times New Roman"/>
          <w:color w:val="000000"/>
          <w:szCs w:val="21"/>
        </w:rPr>
        <w:t xml:space="preserve">本保函所称主合同约定的工程款是指主合同约定的除工程质量保证金以外的合同价款。</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 </w:t>
      </w:r>
      <w:r>
        <w:rPr>
          <w:rFonts w:hint="default" w:ascii="宋体" w:hAnsi="宋体" w:eastAsia="宋体" w:cs="Times New Roman"/>
          <w:color w:val="000000"/>
          <w:szCs w:val="21"/>
        </w:rPr>
        <w:t xml:space="preserve">我方保证的金额是主合同约定的工程款的%，数额最高不超过人民币元（大写：）。</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二、保证的方式及保证期间</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 </w:t>
      </w:r>
      <w:r>
        <w:rPr>
          <w:rFonts w:hint="default" w:ascii="宋体" w:hAnsi="宋体" w:eastAsia="宋体" w:cs="Times New Roman"/>
          <w:color w:val="000000"/>
          <w:szCs w:val="21"/>
        </w:rPr>
        <w:t xml:space="preserve">我方保证的方式为：连带责任保证。</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 </w:t>
      </w:r>
      <w:r>
        <w:rPr>
          <w:rFonts w:hint="default" w:ascii="宋体" w:hAnsi="宋体" w:eastAsia="宋体" w:cs="Times New Roman"/>
          <w:color w:val="000000"/>
          <w:szCs w:val="21"/>
        </w:rPr>
        <w:t xml:space="preserve">我方保证的期间为：自本合同生效之日起至主合同约定的工程款支付完毕之日后日内。</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 </w:t>
      </w:r>
      <w:r>
        <w:rPr>
          <w:rFonts w:hint="default" w:ascii="宋体" w:hAnsi="宋体" w:eastAsia="宋体" w:cs="Times New Roman"/>
          <w:color w:val="000000"/>
          <w:szCs w:val="21"/>
        </w:rPr>
        <w:t xml:space="preserve">你方与发包人协议变更工程款支付日期的，经我方书面同意后，保证期间按照变更后的支付日期做相应调整。</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三、承担保证责任的形式</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我方承担保证责任的形式是代为支付。发包人未按主合同约定向你方支付工程款的，由我方在保证金额内代为支付。</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四、代偿的安排</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 </w:t>
      </w:r>
      <w:r>
        <w:rPr>
          <w:rFonts w:hint="default" w:ascii="宋体" w:hAnsi="宋体" w:eastAsia="宋体" w:cs="Times New Roman"/>
          <w:color w:val="000000"/>
          <w:szCs w:val="21"/>
        </w:rPr>
        <w:t xml:space="preserve">你方要求我方承担保证责任的，应向我方发出书面索赔通知及发包人未支付主合同约定工程款的证明材料。索赔通知应写明要求索赔的金额，支付款项应到达的账号。</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 </w:t>
      </w:r>
      <w:r>
        <w:rPr>
          <w:rFonts w:hint="default" w:ascii="宋体" w:hAnsi="宋体" w:eastAsia="宋体" w:cs="Times New Roman"/>
          <w:color w:val="000000"/>
          <w:szCs w:val="21"/>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 </w:t>
      </w:r>
      <w:r>
        <w:rPr>
          <w:rFonts w:hint="default" w:ascii="宋体" w:hAnsi="宋体" w:eastAsia="宋体" w:cs="Times New Roman"/>
          <w:color w:val="000000"/>
          <w:szCs w:val="21"/>
        </w:rPr>
        <w:t xml:space="preserve">我方收到你方的书面索赔通知及相应的证明材料后７天内无条件支付。</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五、保证责任的解除</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 </w:t>
      </w:r>
      <w:r>
        <w:rPr>
          <w:rFonts w:hint="default" w:ascii="宋体" w:hAnsi="宋体" w:eastAsia="宋体" w:cs="Times New Roman"/>
          <w:color w:val="000000"/>
          <w:szCs w:val="21"/>
        </w:rPr>
        <w:t xml:space="preserve">在本保函承诺的保证期间内，你方未书面向我方主张保证责任的，自保证期间届满次日起，我方保证责任解除。</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 </w:t>
      </w:r>
      <w:r>
        <w:rPr>
          <w:rFonts w:hint="default" w:ascii="宋体" w:hAnsi="宋体" w:eastAsia="宋体" w:cs="Times New Roman"/>
          <w:color w:val="000000"/>
          <w:szCs w:val="21"/>
        </w:rPr>
        <w:t xml:space="preserve">发包人按主合同约定履行了工程款的全部支付义务的，自本保函承诺的保证期间届满次日起，我方保证责任解除。</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 </w:t>
      </w:r>
      <w:r>
        <w:rPr>
          <w:rFonts w:hint="default" w:ascii="宋体" w:hAnsi="宋体" w:eastAsia="宋体" w:cs="Times New Roman"/>
          <w:color w:val="000000"/>
          <w:szCs w:val="21"/>
        </w:rPr>
        <w:t xml:space="preserve">我方按照本保函向你方履行保证责任所支付金额达到本保函保证金额时，自我方向你方支付（支付款项从我方账户划出）之日起，保证责任即解除。</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4. </w:t>
      </w:r>
      <w:r>
        <w:rPr>
          <w:rFonts w:hint="default" w:ascii="宋体" w:hAnsi="宋体" w:eastAsia="宋体" w:cs="Times New Roman"/>
          <w:color w:val="000000"/>
          <w:szCs w:val="21"/>
        </w:rPr>
        <w:t xml:space="preserve">按照法律法规的规定或出现应解除我方保证责任的其他情形的，我方在本保函项下的保证责任亦解除。</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5. </w:t>
      </w:r>
      <w:r>
        <w:rPr>
          <w:rFonts w:hint="default" w:ascii="宋体" w:hAnsi="宋体" w:eastAsia="宋体" w:cs="Times New Roman"/>
          <w:color w:val="000000"/>
          <w:szCs w:val="21"/>
        </w:rPr>
        <w:t xml:space="preserve">我方解除保证责任后，你方应自我方保证责任解除之日起个工作日内，将本保函原件返还我方。</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六、免责条款</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1. </w:t>
      </w:r>
      <w:r>
        <w:rPr>
          <w:rFonts w:hint="default" w:ascii="宋体" w:hAnsi="宋体" w:eastAsia="宋体" w:cs="Times New Roman"/>
          <w:color w:val="000000"/>
          <w:szCs w:val="21"/>
        </w:rPr>
        <w:t xml:space="preserve">因你方违约致使发包人不能履行义务的，我方不承担保证责任。</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2. </w:t>
      </w:r>
      <w:r>
        <w:rPr>
          <w:rFonts w:hint="default" w:ascii="宋体" w:hAnsi="宋体" w:eastAsia="宋体" w:cs="Times New Roman"/>
          <w:color w:val="000000"/>
          <w:szCs w:val="21"/>
        </w:rPr>
        <w:t xml:space="preserve">依照法律法规的规定或你方与发包人的另行约定，免除发包人部分或全部义务的，我方亦免除其相应的保证责任。</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3. </w:t>
      </w:r>
      <w:r>
        <w:rPr>
          <w:rFonts w:hint="default" w:ascii="宋体" w:hAnsi="宋体" w:eastAsia="宋体" w:cs="Times New Roman"/>
          <w:color w:val="000000"/>
          <w:szCs w:val="21"/>
        </w:rPr>
        <w:t xml:space="preserve">你方与发包人协议变更主合同的，如加重发包人责任致使我方保证责任加重的，需征得我方书面同意，否则我方不再承担因此而加重部分的保证责任，但主合同第10条</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变更</w:t>
      </w:r>
      <w:r>
        <w:rPr>
          <w:rFonts w:hint="eastAsia" w:ascii="宋体" w:hAnsi="宋体" w:eastAsia="宋体" w:cs="Times New Roman"/>
          <w:color w:val="000000"/>
          <w:szCs w:val="21"/>
        </w:rPr>
        <w:t xml:space="preserve">〕</w:t>
      </w:r>
      <w:r>
        <w:rPr>
          <w:rFonts w:hint="default" w:ascii="宋体" w:hAnsi="宋体" w:eastAsia="宋体" w:cs="Times New Roman"/>
          <w:color w:val="000000"/>
          <w:szCs w:val="21"/>
        </w:rPr>
        <w:t xml:space="preserve">约定的变更不受本款限制。</w:t>
      </w:r>
      <w:r/>
    </w:p>
    <w:p>
      <w:pPr>
        <w:ind w:firstLine="420"/>
        <w:jc w:val="left"/>
        <w:spacing w:line="360" w:lineRule="auto"/>
        <w:rPr>
          <w:rFonts w:hint="default" w:ascii="宋体" w:hAnsi="宋体" w:eastAsia="宋体" w:cs="Times New Roman"/>
          <w:color w:val="000000"/>
          <w:szCs w:val="21"/>
        </w:rPr>
      </w:pPr>
      <w:r>
        <w:rPr>
          <w:rFonts w:hint="eastAsia" w:ascii="宋体" w:hAnsi="宋体" w:eastAsia="宋体" w:cs="Times New Roman"/>
          <w:color w:val="000000"/>
          <w:szCs w:val="21"/>
        </w:rPr>
        <w:t xml:space="preserve">4. </w:t>
      </w:r>
      <w:r>
        <w:rPr>
          <w:rFonts w:hint="default" w:ascii="宋体" w:hAnsi="宋体" w:eastAsia="宋体" w:cs="Times New Roman"/>
          <w:color w:val="000000"/>
          <w:szCs w:val="21"/>
        </w:rPr>
        <w:t xml:space="preserve">因不可抗力造成发包人不能履行义务的，我方不承担保证责任。</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七、争议解决</w:t>
      </w:r>
      <w:r/>
    </w:p>
    <w:p>
      <w:pPr>
        <w:ind w:firstLine="42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因本保函</w:t>
      </w:r>
      <w:r>
        <w:rPr>
          <w:rFonts w:hint="eastAsia" w:ascii="宋体" w:hAnsi="宋体" w:eastAsia="宋体" w:cs="Times New Roman"/>
          <w:color w:val="000000"/>
          <w:szCs w:val="21"/>
        </w:rPr>
        <w:t xml:space="preserve">或本保函相关事项</w:t>
      </w:r>
      <w:r>
        <w:rPr>
          <w:rFonts w:hint="default" w:ascii="宋体" w:hAnsi="宋体" w:eastAsia="宋体" w:cs="Times New Roman"/>
          <w:color w:val="000000"/>
          <w:szCs w:val="21"/>
        </w:rPr>
        <w:t xml:space="preserve">发生的纠纷，可由双方协商解决，协商不成的，按下列第种方式</w:t>
      </w:r>
      <w:r>
        <w:rPr>
          <w:rFonts w:hint="eastAsia" w:ascii="宋体" w:hAnsi="宋体" w:eastAsia="宋体" w:cs="Times New Roman"/>
          <w:color w:val="000000"/>
          <w:szCs w:val="21"/>
        </w:rPr>
        <w:t xml:space="preserve">解</w:t>
      </w:r>
      <w:r>
        <w:rPr>
          <w:rFonts w:hint="default" w:ascii="宋体" w:hAnsi="宋体" w:eastAsia="宋体" w:cs="Times New Roman"/>
          <w:color w:val="000000"/>
          <w:szCs w:val="21"/>
        </w:rPr>
        <w:t xml:space="preserve">决：</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（1）向仲裁委员会申请仲裁；</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（2）向人民法院起诉。</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八、保函的生效</w:t>
      </w:r>
      <w:r/>
    </w:p>
    <w:p>
      <w:pPr>
        <w:ind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本保函自我方法定代表人（或其授权代理人）签字并加盖公章之日起生效。</w:t>
      </w:r>
      <w:r/>
    </w:p>
    <w:p>
      <w:pPr>
        <w:ind w:right="60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right="60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right="60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担保人：（盖章）</w:t>
      </w:r>
      <w:r/>
    </w:p>
    <w:p>
      <w:pPr>
        <w:ind w:right="1200"/>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法定代表人或委托代理人：（签字）</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地    址：</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邮政编码：</w:t>
      </w:r>
      <w:r/>
    </w:p>
    <w:p>
      <w:pPr>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传    真：</w:t>
      </w:r>
      <w:r/>
    </w:p>
    <w:p>
      <w:pPr>
        <w:ind w:right="150"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t xml:space="preserve">年月日</w:t>
      </w:r>
      <w:r/>
    </w:p>
    <w:p>
      <w:pPr>
        <w:ind w:right="150"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ind w:right="150" w:firstLine="420"/>
        <w:jc w:val="left"/>
        <w:spacing w:line="360" w:lineRule="auto"/>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附件11：</w:t>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11-1：材料暂估价表</w:t>
      </w:r>
      <w:r/>
    </w:p>
    <w:tbl>
      <w:tblPr>
        <w:tblStyle w:val="711"/>
        <w:tblW w:w="0" w:type="auto"/>
        <w:tblInd w:w="-7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10"/>
        <w:gridCol w:w="1893"/>
        <w:gridCol w:w="812"/>
        <w:gridCol w:w="738"/>
        <w:gridCol w:w="1290"/>
        <w:gridCol w:w="1353"/>
        <w:gridCol w:w="1623"/>
      </w:tblGrid>
      <w:tr>
        <w:trPr>
          <w:trHeight w:val="457"/>
        </w:trPr>
        <w:tc>
          <w:tcPr>
            <w:tcBorders>
              <w:top w:val="single" w:color="auto" w:sz="12" w:space="0"/>
              <w:bottom w:val="single" w:color="auto" w:sz="4" w:space="0"/>
            </w:tcBorders>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序号</w:t>
            </w:r>
            <w:r/>
          </w:p>
        </w:tc>
        <w:tc>
          <w:tcPr>
            <w:tcBorders>
              <w:top w:val="single" w:color="auto" w:sz="12" w:space="0"/>
              <w:bottom w:val="single" w:color="auto" w:sz="4" w:space="0"/>
            </w:tcBorders>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名称</w:t>
            </w:r>
            <w:r/>
          </w:p>
        </w:tc>
        <w:tc>
          <w:tcPr>
            <w:tcBorders>
              <w:top w:val="single" w:color="auto" w:sz="12" w:space="0"/>
              <w:bottom w:val="single" w:color="auto" w:sz="4" w:space="0"/>
            </w:tcBorders>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单位</w:t>
            </w:r>
            <w:r/>
          </w:p>
        </w:tc>
        <w:tc>
          <w:tcPr>
            <w:tcBorders>
              <w:top w:val="single" w:color="auto" w:sz="12" w:space="0"/>
              <w:bottom w:val="single" w:color="auto" w:sz="4" w:space="0"/>
            </w:tcBorders>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数量</w:t>
            </w:r>
            <w:r/>
          </w:p>
        </w:tc>
        <w:tc>
          <w:tcPr>
            <w:tcBorders>
              <w:top w:val="single" w:color="auto" w:sz="12" w:space="0"/>
              <w:bottom w:val="single" w:color="auto" w:sz="4" w:space="0"/>
            </w:tcBorders>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合价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备注</w:t>
            </w:r>
            <w:r/>
          </w:p>
        </w:tc>
      </w:tr>
      <w:tr>
        <w:trPr>
          <w:trHeight w:val="441"/>
        </w:trPr>
        <w:tc>
          <w:tcPr>
            <w:tcBorders>
              <w:top w:val="single" w:color="auto" w:sz="4" w:space="0"/>
              <w:bottom w:val="single" w:color="auto" w:sz="6" w:space="0"/>
            </w:tcBorders>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Borders>
              <w:top w:val="none" w:color="000000" w:sz="4" w:space="0"/>
            </w:tcBorders>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bl>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11-2：工程设备暂估价表</w:t>
      </w:r>
      <w:r/>
    </w:p>
    <w:tbl>
      <w:tblPr>
        <w:tblStyle w:val="71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2"/>
        <w:gridCol w:w="1961"/>
        <w:gridCol w:w="841"/>
        <w:gridCol w:w="765"/>
        <w:gridCol w:w="1337"/>
        <w:gridCol w:w="1402"/>
        <w:gridCol w:w="1682"/>
      </w:tblGrid>
      <w:tr>
        <w:trPr>
          <w:trHeight w:val="480"/>
        </w:trPr>
        <w:tc>
          <w:tcPr>
            <w:tcBorders>
              <w:top w:val="single" w:color="auto" w:sz="12" w:space="0"/>
              <w:bottom w:val="single" w:color="auto" w:sz="4" w:space="0"/>
            </w:tcBorders>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序号</w:t>
            </w:r>
            <w:r/>
          </w:p>
        </w:tc>
        <w:tc>
          <w:tcPr>
            <w:tcBorders>
              <w:top w:val="single" w:color="auto" w:sz="12" w:space="0"/>
              <w:bottom w:val="single" w:color="auto" w:sz="4" w:space="0"/>
            </w:tcBorders>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名称</w:t>
            </w:r>
            <w:r/>
          </w:p>
        </w:tc>
        <w:tc>
          <w:tcPr>
            <w:tcBorders>
              <w:top w:val="single" w:color="auto" w:sz="12" w:space="0"/>
              <w:bottom w:val="single" w:color="auto" w:sz="4" w:space="0"/>
            </w:tcBorders>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单位</w:t>
            </w:r>
            <w:r/>
          </w:p>
        </w:tc>
        <w:tc>
          <w:tcPr>
            <w:tcBorders>
              <w:top w:val="single" w:color="auto" w:sz="12" w:space="0"/>
              <w:bottom w:val="single" w:color="auto" w:sz="4" w:space="0"/>
            </w:tcBorders>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数量</w:t>
            </w:r>
            <w:r/>
          </w:p>
        </w:tc>
        <w:tc>
          <w:tcPr>
            <w:tcBorders>
              <w:top w:val="single" w:color="auto" w:sz="12" w:space="0"/>
              <w:bottom w:val="single" w:color="auto" w:sz="4" w:space="0"/>
            </w:tcBorders>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合价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备注</w:t>
            </w:r>
            <w:r/>
          </w:p>
        </w:tc>
      </w:tr>
      <w:tr>
        <w:trPr>
          <w:trHeight w:val="497"/>
        </w:trPr>
        <w:tc>
          <w:tcPr>
            <w:tcBorders>
              <w:top w:val="single" w:color="auto" w:sz="4" w:space="0"/>
              <w:bottom w:val="single" w:color="auto" w:sz="6" w:space="0"/>
            </w:tcBorders>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Borders>
              <w:top w:val="none" w:color="000000" w:sz="4" w:space="0"/>
            </w:tcBorders>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bl>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br w:type="page" w:clear="all"/>
      </w:r>
      <w:r/>
    </w:p>
    <w:p>
      <w:pPr>
        <w:jc w:val="cente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t xml:space="preserve">11-3：专业工程暂估价表</w:t>
      </w:r>
      <w:r/>
    </w:p>
    <w:tbl>
      <w:tblPr>
        <w:tblStyle w:val="71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4" w:space="0"/>
            </w:tcBorders>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序号</w:t>
            </w:r>
            <w:r/>
          </w:p>
        </w:tc>
        <w:tc>
          <w:tcPr>
            <w:tcBorders>
              <w:top w:val="single" w:color="auto" w:sz="12" w:space="0"/>
              <w:bottom w:val="single" w:color="auto" w:sz="4" w:space="0"/>
            </w:tcBorders>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名称</w:t>
            </w:r>
            <w:r/>
          </w:p>
        </w:tc>
        <w:tc>
          <w:tcPr>
            <w:tcBorders>
              <w:top w:val="single" w:color="auto" w:sz="12" w:space="0"/>
              <w:bottom w:val="single" w:color="auto" w:sz="4" w:space="0"/>
            </w:tcBorders>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单位</w:t>
            </w:r>
            <w:r/>
          </w:p>
        </w:tc>
        <w:tc>
          <w:tcPr>
            <w:tcBorders>
              <w:top w:val="single" w:color="auto" w:sz="12" w:space="0"/>
              <w:bottom w:val="single" w:color="auto" w:sz="4" w:space="0"/>
            </w:tcBorders>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数量</w:t>
            </w:r>
            <w:r/>
          </w:p>
        </w:tc>
        <w:tc>
          <w:tcPr>
            <w:tcBorders>
              <w:top w:val="single" w:color="auto" w:sz="12" w:space="0"/>
              <w:bottom w:val="single" w:color="auto" w:sz="4" w:space="0"/>
            </w:tcBorders>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合价</w:t>
            </w:r>
            <w:r>
              <w:rPr>
                <w:rFonts w:hint="eastAsia" w:ascii="宋体" w:hAnsi="宋体" w:eastAsia="宋体" w:cs="Times New Roman"/>
                <w:color w:val="000000"/>
                <w:sz w:val="21"/>
                <w:szCs w:val="21"/>
                <w:lang w:val="en-US" w:eastAsia="zh-CN" w:bidi="ar-SA"/>
              </w:rPr>
              <w:t xml:space="preserve">（元）</w:t>
            </w:r>
            <w:r/>
          </w:p>
        </w:tc>
        <w:tc>
          <w:tcPr>
            <w:tcBorders>
              <w:top w:val="single" w:color="auto" w:sz="12" w:space="0"/>
              <w:bottom w:val="single" w:color="auto" w:sz="4" w:space="0"/>
            </w:tcBorders>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t xml:space="preserve">备注</w:t>
            </w:r>
            <w:r/>
          </w:p>
        </w:tc>
      </w:tr>
      <w:tr>
        <w:trPr/>
        <w:tc>
          <w:tcPr>
            <w:tcBorders>
              <w:top w:val="single" w:color="auto" w:sz="4" w:space="0"/>
              <w:bottom w:val="single" w:color="auto" w:sz="6" w:space="0"/>
            </w:tcBorders>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single" w:color="auto" w:sz="4" w:space="0"/>
              <w:bottom w:val="single" w:color="auto" w:sz="6" w:space="0"/>
            </w:tcBorders>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Borders>
              <w:top w:val="none" w:color="000000" w:sz="4" w:space="0"/>
            </w:tcBorders>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Borders>
              <w:top w:val="none" w:color="000000" w:sz="4" w:space="0"/>
            </w:tcBorders>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hint="default" w:ascii="宋体" w:hAnsi="宋体" w:eastAsia="宋体" w:cs="Times New Roman"/>
                <w:color w:val="000000"/>
                <w:sz w:val="21"/>
                <w:szCs w:val="21"/>
                <w:lang w:val="en-US" w:eastAsia="zh-CN" w:bidi="ar-SA"/>
              </w:rPr>
            </w:pPr>
            <w:r>
              <w:rPr>
                <w:rFonts w:hint="default" w:ascii="宋体" w:hAnsi="宋体" w:eastAsia="宋体" w:cs="Times New Roman"/>
                <w:color w:val="000000"/>
                <w:sz w:val="21"/>
                <w:szCs w:val="21"/>
                <w:lang w:val="en-US" w:eastAsia="zh-CN" w:bidi="ar-SA"/>
              </w:rPr>
            </w:r>
            <w:r/>
          </w:p>
        </w:tc>
      </w:tr>
    </w:tbl>
    <w:p>
      <w:pPr>
        <w:ind w:firstLine="422"/>
        <w:jc w:val="center"/>
        <w:sectPr>
          <w:footerReference w:type="default" r:id="rId10"/>
          <w:footnotePr/>
          <w:endnotePr/>
          <w:type w:val="nextPage"/>
          <w:pgSz w:w="11907" w:h="16840" w:orient="portrait"/>
          <w:pgMar w:top="1440" w:right="1307" w:bottom="1440" w:left="1560" w:header="851" w:footer="850" w:gutter="0"/>
          <w:cols w:num="1" w:sep="0" w:space="720" w:equalWidth="1"/>
          <w:docGrid w:linePitch="360"/>
        </w:sectPr>
      </w:pPr>
      <w:r/>
      <w:r/>
    </w:p>
    <w:p>
      <w:pPr>
        <w:spacing w:line="440" w:lineRule="exact"/>
        <w:rPr>
          <w:rFonts w:hint="default" w:ascii="宋体" w:hAnsi="宋体" w:eastAsia="宋体" w:cs="Times New Roman"/>
          <w:color w:val="000000"/>
          <w:szCs w:val="21"/>
        </w:rPr>
      </w:pPr>
      <w:r/>
      <w:bookmarkStart w:id="1149" w:name="_Toc392841299"/>
      <w:r/>
      <w:bookmarkStart w:id="1150" w:name="_Toc441698649"/>
      <w:r/>
      <w:bookmarkStart w:id="1151" w:name="_Toc356899811"/>
      <w:r>
        <w:rPr>
          <w:rFonts w:hint="default" w:ascii="宋体" w:hAnsi="宋体" w:eastAsia="宋体" w:cs="Times New Roman"/>
          <w:color w:val="000000"/>
          <w:szCs w:val="21"/>
        </w:rPr>
        <w:t xml:space="preserve">附件</w:t>
      </w:r>
      <w:r>
        <w:rPr>
          <w:rFonts w:hint="eastAsia" w:ascii="宋体" w:hAnsi="宋体" w:eastAsia="宋体" w:cs="Times New Roman"/>
          <w:color w:val="000000"/>
          <w:szCs w:val="21"/>
        </w:rPr>
        <w:t xml:space="preserve">12</w:t>
      </w:r>
      <w:r>
        <w:rPr>
          <w:rFonts w:hint="default" w:ascii="宋体" w:hAnsi="宋体" w:eastAsia="宋体" w:cs="Times New Roman"/>
          <w:color w:val="000000"/>
          <w:szCs w:val="21"/>
        </w:rPr>
        <w:t xml:space="preserve">：</w:t>
      </w:r>
      <w:bookmarkEnd w:id="1149"/>
      <w:r/>
      <w:bookmarkEnd w:id="1150"/>
      <w:r/>
      <w:bookmarkEnd w:id="1151"/>
      <w:r/>
      <w:r/>
    </w:p>
    <w:p>
      <w:pPr>
        <w:jc w:val="center"/>
        <w:spacing w:line="360" w:lineRule="auto"/>
        <w:rPr>
          <w:rFonts w:hint="default" w:ascii="宋体" w:hAnsi="宋体" w:eastAsia="宋体" w:cs="Times New Roman"/>
          <w:b/>
        </w:rPr>
      </w:pPr>
      <w:r>
        <w:rPr>
          <w:rFonts w:hint="default" w:ascii="宋体" w:hAnsi="宋体" w:eastAsia="宋体" w:cs="Times New Roman"/>
          <w:b/>
        </w:rPr>
        <w:t xml:space="preserve">建设工程廉政责任书</w:t>
      </w:r>
      <w:r/>
    </w:p>
    <w:p>
      <w:pPr>
        <w:spacing w:line="360" w:lineRule="auto"/>
        <w:rPr>
          <w:rFonts w:hint="default" w:ascii="宋体" w:hAnsi="宋体" w:eastAsia="宋体" w:cs="Times New Roman"/>
          <w:szCs w:val="21"/>
        </w:rPr>
      </w:pPr>
      <w:r>
        <w:rPr>
          <w:rFonts w:hint="default" w:ascii="宋体" w:hAnsi="宋体" w:eastAsia="宋体" w:cs="Times New Roman"/>
          <w:szCs w:val="21"/>
        </w:rPr>
        <w:t xml:space="preserve">发包人（全称）：</w:t>
      </w:r>
      <w:r>
        <w:rPr>
          <w:rFonts w:hint="eastAsia" w:ascii="宋体" w:hAnsi="宋体" w:cs="Times New Roman"/>
          <w:color w:val="000000"/>
          <w:szCs w:val="21"/>
          <w:u w:val="single"/>
          <w:lang w:val="en-US" w:eastAsia="zh-CN"/>
        </w:rPr>
        <w:t xml:space="preserve">涟水县人民医院</w:t>
      </w:r>
      <w:r/>
    </w:p>
    <w:p>
      <w:pPr>
        <w:spacing w:line="360" w:lineRule="auto"/>
        <w:rPr>
          <w:rFonts w:hint="default" w:ascii="宋体" w:hAnsi="宋体" w:eastAsia="宋体" w:cs="Times New Roman"/>
          <w:szCs w:val="21"/>
          <w:u w:val="single"/>
          <w:lang w:val="en-US" w:eastAsia="zh-CN"/>
        </w:rPr>
      </w:pPr>
      <w:r>
        <w:rPr>
          <w:rFonts w:hint="default" w:ascii="宋体" w:hAnsi="宋体" w:eastAsia="宋体" w:cs="Times New Roman"/>
          <w:szCs w:val="21"/>
        </w:rPr>
        <w:t xml:space="preserve">承包人（全称）</w:t>
      </w:r>
      <w:r>
        <w:rPr>
          <w:rFonts w:hint="eastAsia" w:ascii="宋体" w:hAnsi="宋体" w:eastAsia="宋体" w:cs="Times New Roman"/>
          <w:szCs w:val="21"/>
        </w:rPr>
        <w:t xml:space="preserve">：</w:t>
      </w:r>
      <w:r>
        <w:rPr>
          <w:rFonts w:hint="eastAsia" w:ascii="宋体" w:hAnsi="宋体" w:eastAsia="宋体" w:cs="Times New Roman"/>
          <w:szCs w:val="21"/>
          <w:u w:val="single"/>
          <w:lang w:val="en-US" w:eastAsia="zh-CN"/>
        </w:rPr>
        <w:t xml:space="preserve">                            </w:t>
      </w:r>
      <w:r/>
    </w:p>
    <w:p>
      <w:pPr>
        <w:ind w:firstLine="417"/>
        <w:spacing w:line="360" w:lineRule="auto"/>
        <w:rPr>
          <w:rFonts w:hint="default" w:ascii="Times New Roman" w:hAnsi="Times New Roman" w:eastAsia="宋体" w:cs="Arial"/>
          <w:szCs w:val="21"/>
        </w:rPr>
      </w:pPr>
      <w:r>
        <w:rPr>
          <w:rFonts w:hint="default" w:ascii="宋体" w:hAnsi="宋体" w:eastAsia="宋体" w:cs="Times New Roman"/>
          <w:szCs w:val="21"/>
        </w:rPr>
        <w:t xml:space="preserve">在</w:t>
      </w:r>
      <w:r>
        <w:rPr>
          <w:rFonts w:hint="eastAsia" w:ascii="Times New Roman" w:hAnsi="Times New Roman" w:eastAsia="宋体" w:cs="Arial"/>
          <w:szCs w:val="21"/>
        </w:rPr>
        <w:t xml:space="preserve">工程</w:t>
      </w:r>
      <w:r>
        <w:rPr>
          <w:rFonts w:hint="default" w:ascii="宋体" w:hAnsi="宋体" w:eastAsia="宋体" w:cs="Times New Roman"/>
          <w:szCs w:val="21"/>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一、双方的责任</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1.应严格遵守国家关于建设工程的有关法律、法规，相关政策，以及廉政建设的各项规定。</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1.严格执行建设工程合同文件，自觉按合同办事。</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1.发现对方在业务活动中有违规、违纪、违法行为的，应及时提醒对方，情节严重的，应向其上级主管部门或纪检监察、司法等有关机关举报。</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二、发包人责任</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发包人的领导和从事该建设工程项目的工作人员，在工程建设的事前、事中、事后应遵守以下规定：</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1.</w:t>
      </w:r>
      <w:r>
        <w:rPr>
          <w:rFonts w:hint="default" w:ascii="宋体" w:hAnsi="宋体" w:eastAsia="宋体" w:cs="Times New Roman"/>
          <w:szCs w:val="21"/>
        </w:rPr>
        <w:t xml:space="preserve">不得向承包人和相关单位索要或接受回扣、礼金、有价证券、贵重物品和好处费、感谢费等。</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2.不得在承包人和相关单位报销任何应由发包人或个人支付的费用。</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3.</w:t>
      </w:r>
      <w:r>
        <w:rPr>
          <w:rFonts w:hint="default" w:ascii="宋体" w:hAnsi="宋体" w:eastAsia="宋体" w:cs="Times New Roman"/>
          <w:szCs w:val="21"/>
        </w:rPr>
        <w:t xml:space="preserve">不得要求、暗示或接受承包人和相关单位为个人装修住房、婚丧嫁娶、配偶子女的工作安排以及出国(境)、旅游等提供方便。</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4.</w:t>
      </w:r>
      <w:r>
        <w:rPr>
          <w:rFonts w:hint="default" w:ascii="宋体" w:hAnsi="宋体" w:eastAsia="宋体" w:cs="Times New Roman"/>
          <w:szCs w:val="21"/>
        </w:rPr>
        <w:t xml:space="preserve">不得参加有可能影响公正执行公务的承包人和相关单位的宴请、健身、娱乐等活动。</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5.</w:t>
      </w:r>
      <w:r>
        <w:rPr>
          <w:rFonts w:hint="default" w:ascii="宋体" w:hAnsi="宋体" w:eastAsia="宋体" w:cs="Times New Roman"/>
          <w:szCs w:val="21"/>
        </w:rPr>
        <w:t xml:space="preserve">不得向承包人和相关单位介绍或为配偶、子女、亲属参与同发包人工程建设管理合同有关的业务活动；不得以任何理由要求承包人和相关单位使用某种产品、材料和设备。</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三、承包人责任</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1.</w:t>
      </w:r>
      <w:r>
        <w:rPr>
          <w:rFonts w:hint="default" w:ascii="宋体" w:hAnsi="宋体" w:eastAsia="宋体" w:cs="Times New Roman"/>
          <w:szCs w:val="21"/>
        </w:rPr>
        <w:t xml:space="preserve">不得以任何理由向发包人及其工作人员索要、接受或赠送礼金、有价证券、贵重物品及回扣、好处费、感谢费等。</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2.</w:t>
      </w:r>
      <w:r>
        <w:rPr>
          <w:rFonts w:hint="default" w:ascii="宋体" w:hAnsi="宋体" w:eastAsia="宋体" w:cs="Times New Roman"/>
          <w:szCs w:val="21"/>
        </w:rPr>
        <w:t xml:space="preserve">不得以任何理由为发包人和相关单位报销应由对方或个人支付的费用。</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3.</w:t>
      </w:r>
      <w:r>
        <w:rPr>
          <w:rFonts w:hint="default" w:ascii="宋体" w:hAnsi="宋体" w:eastAsia="宋体" w:cs="Times New Roman"/>
          <w:szCs w:val="21"/>
        </w:rPr>
        <w:t xml:space="preserve">不得接受或暗示为发包人、相关单位或个人装修住房、婚丧嫁娶、配偶子女的工作安排以及出国(境)、旅游等提供方便。</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4.</w:t>
      </w:r>
      <w:r>
        <w:rPr>
          <w:rFonts w:hint="default" w:ascii="宋体" w:hAnsi="宋体" w:eastAsia="宋体" w:cs="Times New Roman"/>
          <w:szCs w:val="21"/>
        </w:rPr>
        <w:t xml:space="preserve">不得以任何理由为发包人、相关单位或个人组织有可能影响公正执行公务的宴请、健身、娱乐等活动。</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四、违约责任</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1.</w:t>
      </w:r>
      <w:r>
        <w:rPr>
          <w:rFonts w:hint="default" w:ascii="宋体" w:hAnsi="宋体" w:eastAsia="宋体" w:cs="Times New Roman"/>
          <w:szCs w:val="21"/>
        </w:rPr>
        <w:t xml:space="preserve">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2.</w:t>
      </w:r>
      <w:r>
        <w:rPr>
          <w:rFonts w:hint="default" w:ascii="宋体" w:hAnsi="宋体" w:eastAsia="宋体" w:cs="Times New Roman"/>
          <w:szCs w:val="21"/>
        </w:rPr>
        <w:t xml:space="preserve">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hint="default" w:ascii="宋体" w:hAnsi="宋体" w:eastAsia="宋体" w:cs="Times New Roman"/>
          <w:szCs w:val="21"/>
        </w:rPr>
      </w:pPr>
      <w:r>
        <w:rPr>
          <w:rFonts w:hint="eastAsia" w:ascii="宋体" w:hAnsi="宋体" w:eastAsia="宋体" w:cs="Times New Roman"/>
          <w:szCs w:val="21"/>
        </w:rPr>
        <w:t xml:space="preserve">3</w:t>
      </w:r>
      <w:r>
        <w:rPr>
          <w:rFonts w:hint="default" w:ascii="宋体" w:hAnsi="宋体" w:eastAsia="宋体" w:cs="Times New Roman"/>
          <w:szCs w:val="21"/>
        </w:rPr>
        <w:t xml:space="preserve">本责任书作为建设工程合同的组成部分，与建设工程合同具有同等法律效力。经双方签署后立即生效。</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五、责任书有效期</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本责任书的有效期为双方签署之日起至该工程项目竣工验收合格时止。</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六、责任书份数</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本责任书一式二份，发包人承包人各执一份，具有同等效力。</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发包人（公章）：承包人（公章）：</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法定代表人（签字）：</w:t>
      </w:r>
      <w:r>
        <w:rPr>
          <w:rFonts w:hint="eastAsia" w:ascii="宋体" w:hAnsi="宋体" w:eastAsia="宋体" w:cs="Times New Roman"/>
          <w:szCs w:val="21"/>
          <w:lang w:val="en-US" w:eastAsia="zh-CN"/>
        </w:rPr>
        <w:t xml:space="preserve">                                  </w:t>
      </w:r>
      <w:r>
        <w:rPr>
          <w:rFonts w:hint="default" w:ascii="宋体" w:hAnsi="宋体" w:eastAsia="宋体" w:cs="Times New Roman"/>
          <w:szCs w:val="21"/>
        </w:rPr>
        <w:t xml:space="preserve">法定代表人（签字）：</w:t>
      </w:r>
      <w:r/>
    </w:p>
    <w:p>
      <w:pPr>
        <w:ind w:firstLine="126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1260"/>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630"/>
        <w:spacing w:line="360" w:lineRule="auto"/>
        <w:rPr>
          <w:rFonts w:hint="default" w:ascii="宋体" w:hAnsi="宋体" w:eastAsia="宋体" w:cs="Times New Roman"/>
          <w:szCs w:val="21"/>
        </w:rPr>
      </w:pPr>
      <w:r>
        <w:rPr>
          <w:rFonts w:hint="default" w:ascii="宋体" w:hAnsi="宋体" w:eastAsia="宋体" w:cs="Times New Roman"/>
          <w:szCs w:val="21"/>
        </w:rPr>
        <w:t xml:space="preserve">年月日</w:t>
      </w:r>
      <w:r>
        <w:rPr>
          <w:rFonts w:hint="eastAsia" w:ascii="宋体" w:hAnsi="宋体" w:eastAsia="宋体" w:cs="Times New Roman"/>
          <w:szCs w:val="21"/>
          <w:lang w:val="en-US" w:eastAsia="zh-CN"/>
        </w:rPr>
        <w:t xml:space="preserve">                                                </w:t>
      </w:r>
      <w:r>
        <w:rPr>
          <w:rFonts w:hint="default" w:ascii="宋体" w:hAnsi="宋体" w:eastAsia="宋体" w:cs="Times New Roman"/>
          <w:szCs w:val="21"/>
        </w:rPr>
        <w:t xml:space="preserve">年月日</w:t>
      </w:r>
      <w:r/>
    </w:p>
    <w:p>
      <w:pPr>
        <w:spacing w:line="360" w:lineRule="auto"/>
        <w:rPr>
          <w:rFonts w:hint="default" w:ascii="宋体" w:hAnsi="宋体" w:eastAsia="宋体" w:cs="Times New Roman"/>
        </w:rPr>
      </w:pPr>
      <w:r>
        <w:rPr>
          <w:rFonts w:hint="default" w:ascii="宋体" w:hAnsi="宋体" w:eastAsia="宋体" w:cs="Times New Roman"/>
        </w:rPr>
      </w:r>
      <w:r/>
    </w:p>
    <w:p>
      <w:pPr>
        <w:spacing w:line="360" w:lineRule="auto"/>
        <w:rPr>
          <w:rFonts w:hint="default" w:ascii="宋体" w:hAnsi="宋体" w:eastAsia="宋体" w:cs="Times New Roman"/>
          <w:color w:val="000000"/>
          <w:szCs w:val="21"/>
        </w:rPr>
      </w:pPr>
      <w:r>
        <w:rPr>
          <w:rFonts w:hint="default" w:ascii="宋体" w:hAnsi="宋体" w:eastAsia="宋体" w:cs="Times New Roman"/>
        </w:rPr>
        <w:br w:type="page" w:clear="all"/>
      </w:r>
      <w:r>
        <w:rPr>
          <w:rFonts w:hint="default" w:ascii="宋体" w:hAnsi="宋体" w:eastAsia="宋体" w:cs="Times New Roman"/>
          <w:color w:val="000000"/>
          <w:szCs w:val="21"/>
        </w:rPr>
        <w:t xml:space="preserve">附件</w:t>
      </w:r>
      <w:r>
        <w:rPr>
          <w:rFonts w:hint="eastAsia" w:ascii="宋体" w:hAnsi="宋体" w:eastAsia="宋体" w:cs="Times New Roman"/>
          <w:color w:val="000000"/>
          <w:szCs w:val="21"/>
        </w:rPr>
        <w:t xml:space="preserve">13</w:t>
      </w:r>
      <w:r>
        <w:rPr>
          <w:rFonts w:hint="default" w:ascii="宋体" w:hAnsi="宋体" w:eastAsia="宋体" w:cs="Times New Roman"/>
          <w:color w:val="000000"/>
          <w:szCs w:val="21"/>
        </w:rPr>
        <w:t xml:space="preserve">：</w:t>
      </w:r>
      <w:r/>
    </w:p>
    <w:p>
      <w:pPr>
        <w:jc w:val="center"/>
        <w:spacing w:line="360" w:lineRule="auto"/>
        <w:rPr>
          <w:rFonts w:hint="default" w:ascii="宋体" w:hAnsi="宋体" w:eastAsia="宋体" w:cs="Times New Roman"/>
          <w:b/>
        </w:rPr>
      </w:pPr>
      <w:r>
        <w:rPr>
          <w:rFonts w:hint="default" w:ascii="宋体" w:hAnsi="宋体" w:eastAsia="宋体" w:cs="Times New Roman"/>
          <w:b/>
        </w:rPr>
        <w:t xml:space="preserve">建设工程承发包安全管理协议</w:t>
      </w:r>
      <w:r/>
    </w:p>
    <w:p>
      <w:pPr>
        <w:spacing w:line="360" w:lineRule="auto"/>
        <w:rPr>
          <w:rFonts w:hint="default" w:ascii="宋体" w:hAnsi="宋体" w:eastAsia="宋体" w:cs="Times New Roman"/>
          <w:szCs w:val="21"/>
        </w:rPr>
      </w:pPr>
      <w:r>
        <w:rPr>
          <w:rFonts w:hint="default" w:ascii="宋体" w:hAnsi="宋体" w:eastAsia="宋体" w:cs="Times New Roman"/>
          <w:szCs w:val="21"/>
        </w:rPr>
        <w:t xml:space="preserve">发包人：</w:t>
      </w:r>
      <w:r>
        <w:rPr>
          <w:rFonts w:hint="eastAsia" w:ascii="宋体" w:hAnsi="宋体" w:cs="Times New Roman"/>
          <w:color w:val="000000"/>
          <w:szCs w:val="21"/>
          <w:u w:val="single"/>
          <w:lang w:val="en-US" w:eastAsia="zh-CN"/>
        </w:rPr>
        <w:t xml:space="preserve">涟水县人民医院</w:t>
      </w:r>
      <w:r>
        <w:rPr>
          <w:rFonts w:hint="default" w:ascii="宋体" w:hAnsi="宋体" w:eastAsia="宋体" w:cs="Times New Roman"/>
          <w:szCs w:val="21"/>
        </w:rPr>
        <w:t xml:space="preserve">（以下简称甲方）</w:t>
      </w:r>
      <w:r/>
    </w:p>
    <w:p>
      <w:pPr>
        <w:spacing w:line="360" w:lineRule="auto"/>
        <w:rPr>
          <w:rFonts w:hint="default" w:ascii="宋体" w:hAnsi="宋体" w:eastAsia="宋体" w:cs="Times New Roman"/>
          <w:szCs w:val="21"/>
        </w:rPr>
      </w:pPr>
      <w:r>
        <w:rPr>
          <w:rFonts w:hint="default" w:ascii="宋体" w:hAnsi="宋体" w:eastAsia="宋体" w:cs="Times New Roman"/>
          <w:szCs w:val="21"/>
        </w:rPr>
        <w:t xml:space="preserve">承包人：</w:t>
      </w:r>
      <w:r>
        <w:rPr>
          <w:rFonts w:hint="eastAsia" w:ascii="宋体" w:hAnsi="宋体" w:eastAsia="宋体" w:cs="Times New Roman"/>
          <w:szCs w:val="21"/>
          <w:u w:val="single"/>
          <w:lang w:val="en-US" w:eastAsia="zh-CN"/>
        </w:rPr>
        <w:t xml:space="preserve">                            </w:t>
      </w:r>
      <w:r>
        <w:rPr>
          <w:rFonts w:hint="default" w:ascii="宋体" w:hAnsi="宋体" w:eastAsia="宋体" w:cs="Times New Roman"/>
          <w:szCs w:val="21"/>
        </w:rPr>
        <w:t xml:space="preserve">（以下简称乙方）</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一、承包施工项目</w:t>
      </w:r>
      <w:r/>
    </w:p>
    <w:p>
      <w:pPr>
        <w:ind w:firstLine="420"/>
        <w:spacing w:line="360" w:lineRule="auto"/>
        <w:rPr>
          <w:rFonts w:hint="default" w:ascii="宋体" w:hAnsi="宋体" w:eastAsia="宋体" w:cs="Times New Roman"/>
          <w:szCs w:val="21"/>
          <w:u w:val="single"/>
        </w:rPr>
      </w:pPr>
      <w:r>
        <w:rPr>
          <w:rFonts w:hint="default" w:ascii="宋体" w:hAnsi="宋体" w:eastAsia="宋体" w:cs="Times New Roman"/>
          <w:szCs w:val="21"/>
        </w:rPr>
        <w:t xml:space="preserve">工程项目名称：</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工程地址：</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二、工程项目施工期限</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按照甲乙双方合同协议书</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三、协议内容</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w:t>
      </w:r>
      <w:r>
        <w:rPr>
          <w:rFonts w:hint="eastAsia" w:ascii="宋体" w:hAnsi="宋体" w:eastAsia="宋体" w:cs="Times New Roman"/>
          <w:szCs w:val="21"/>
        </w:rPr>
        <w:t xml:space="preserve">.</w:t>
      </w:r>
      <w:r>
        <w:rPr>
          <w:rFonts w:hint="default" w:ascii="宋体" w:hAnsi="宋体" w:eastAsia="宋体" w:cs="Times New Roman"/>
          <w:szCs w:val="21"/>
        </w:rPr>
        <w:t xml:space="preserve">乙方必须认真贯彻国家、江苏省和上级劳动保护、安全生产主管部门颁发的有关安全生产、消防工作的方针、政策、严格执行有关劳动保护法规、条例、规定。</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2</w:t>
      </w:r>
      <w:r>
        <w:rPr>
          <w:rFonts w:hint="eastAsia" w:ascii="宋体" w:hAnsi="宋体" w:eastAsia="宋体" w:cs="Times New Roman"/>
          <w:szCs w:val="21"/>
        </w:rPr>
        <w:t xml:space="preserve">.</w:t>
      </w:r>
      <w:r>
        <w:rPr>
          <w:rFonts w:hint="default" w:ascii="宋体" w:hAnsi="宋体" w:eastAsia="宋体" w:cs="Times New Roman"/>
          <w:szCs w:val="21"/>
        </w:rPr>
        <w:t xml:space="preserve">乙方应有安全管理组织体制，包括抓安全生产的领导，各级专职和兼职的安全干部，应有各工种的安全操作规程，特种作业人员的验证考核制度及各级安全生产岗位责任制和</w:t>
      </w:r>
      <w:r>
        <w:rPr>
          <w:rFonts w:hint="eastAsia" w:ascii="宋体" w:hAnsi="宋体" w:eastAsia="宋体" w:cs="Times New Roman"/>
          <w:szCs w:val="21"/>
        </w:rPr>
        <w:t xml:space="preserve">定期</w:t>
      </w:r>
      <w:r>
        <w:rPr>
          <w:rFonts w:hint="default" w:ascii="宋体" w:hAnsi="宋体" w:eastAsia="宋体" w:cs="Times New Roman"/>
          <w:szCs w:val="21"/>
        </w:rPr>
        <w:t xml:space="preserve">安全检查制度，安全教育制度等。</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3</w:t>
      </w:r>
      <w:r>
        <w:rPr>
          <w:rFonts w:hint="eastAsia" w:ascii="宋体" w:hAnsi="宋体" w:eastAsia="宋体" w:cs="Times New Roman"/>
          <w:szCs w:val="21"/>
        </w:rPr>
        <w:t xml:space="preserve">.</w:t>
      </w:r>
      <w:r>
        <w:rPr>
          <w:rFonts w:hint="default" w:ascii="宋体" w:hAnsi="宋体" w:eastAsia="宋体" w:cs="Times New Roman"/>
          <w:szCs w:val="21"/>
        </w:rPr>
        <w:t xml:space="preserve">乙方在施工前要认真勘察现场，进场后首先必须做好施工现场围护，防止闲杂人员进入施工现场，发生安全事故。</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4</w:t>
      </w:r>
      <w:r>
        <w:rPr>
          <w:rFonts w:hint="eastAsia" w:ascii="宋体" w:hAnsi="宋体" w:eastAsia="宋体" w:cs="Times New Roman"/>
          <w:szCs w:val="21"/>
        </w:rPr>
        <w:t xml:space="preserve">.</w:t>
      </w:r>
      <w:r>
        <w:rPr>
          <w:rFonts w:hint="default" w:ascii="宋体" w:hAnsi="宋体" w:eastAsia="宋体" w:cs="Times New Roman"/>
          <w:szCs w:val="21"/>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5</w:t>
      </w:r>
      <w:r>
        <w:rPr>
          <w:rFonts w:hint="eastAsia" w:ascii="宋体" w:hAnsi="宋体" w:eastAsia="宋体" w:cs="Times New Roman"/>
          <w:szCs w:val="21"/>
        </w:rPr>
        <w:t xml:space="preserve">.乙方</w:t>
      </w:r>
      <w:r>
        <w:rPr>
          <w:rFonts w:hint="default" w:ascii="宋体" w:hAnsi="宋体" w:eastAsia="宋体" w:cs="Times New Roman"/>
          <w:szCs w:val="21"/>
        </w:rPr>
        <w:t xml:space="preserve">必须认真对职工进行安全生产制度及安全技术知识教育，增强法制观念，提高职工的安全生产思想意识和自我保护的能力，督促职工自觉遵守安全生产纪律、制度和法规。</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6</w:t>
      </w:r>
      <w:r>
        <w:rPr>
          <w:rFonts w:hint="eastAsia" w:ascii="宋体" w:hAnsi="宋体" w:eastAsia="宋体" w:cs="Times New Roman"/>
          <w:szCs w:val="21"/>
        </w:rPr>
        <w:t xml:space="preserve">.</w:t>
      </w:r>
      <w:r>
        <w:rPr>
          <w:rFonts w:hint="default" w:ascii="宋体" w:hAnsi="宋体" w:eastAsia="宋体" w:cs="Times New Roman"/>
          <w:szCs w:val="21"/>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7</w:t>
      </w:r>
      <w:r>
        <w:rPr>
          <w:rFonts w:hint="eastAsia" w:ascii="宋体" w:hAnsi="宋体" w:eastAsia="宋体" w:cs="Times New Roman"/>
          <w:szCs w:val="21"/>
        </w:rPr>
        <w:t xml:space="preserve">.</w:t>
      </w:r>
      <w:r>
        <w:rPr>
          <w:rFonts w:hint="default" w:ascii="宋体" w:hAnsi="宋体" w:eastAsia="宋体" w:cs="Times New Roman"/>
          <w:szCs w:val="21"/>
        </w:rPr>
        <w:t xml:space="preserve">根据工程项目内容、特点，甲乙双方应做好安全技术交底，并有交底的书面材料，交底材料一式三份，由甲乙双方和监理各执一份。</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8</w:t>
      </w:r>
      <w:r>
        <w:rPr>
          <w:rFonts w:hint="eastAsia" w:ascii="宋体" w:hAnsi="宋体" w:eastAsia="宋体" w:cs="Times New Roman"/>
          <w:szCs w:val="21"/>
        </w:rPr>
        <w:t xml:space="preserve">.</w:t>
      </w:r>
      <w:r>
        <w:rPr>
          <w:rFonts w:hint="default" w:ascii="宋体" w:hAnsi="宋体" w:eastAsia="宋体" w:cs="Times New Roman"/>
          <w:szCs w:val="21"/>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9</w:t>
      </w:r>
      <w:r>
        <w:rPr>
          <w:rFonts w:hint="eastAsia" w:ascii="宋体" w:hAnsi="宋体" w:eastAsia="宋体" w:cs="Times New Roman"/>
          <w:szCs w:val="21"/>
        </w:rPr>
        <w:t xml:space="preserve">.</w:t>
      </w:r>
      <w:r>
        <w:rPr>
          <w:rFonts w:hint="default" w:ascii="宋体" w:hAnsi="宋体" w:eastAsia="宋体" w:cs="Times New Roman"/>
          <w:szCs w:val="21"/>
        </w:rPr>
        <w:t xml:space="preserve">乙方在施工期间必须严格执行和遵守安全生产、防火管理的各项规定，</w:t>
      </w:r>
      <w:r>
        <w:rPr>
          <w:rFonts w:hint="eastAsia" w:ascii="宋体" w:hAnsi="宋体" w:eastAsia="宋体" w:cs="Times New Roman"/>
          <w:szCs w:val="21"/>
        </w:rPr>
        <w:t xml:space="preserve">接受</w:t>
      </w:r>
      <w:r>
        <w:rPr>
          <w:rFonts w:hint="default" w:ascii="宋体" w:hAnsi="宋体" w:eastAsia="宋体" w:cs="Times New Roman"/>
          <w:szCs w:val="21"/>
        </w:rPr>
        <w:t xml:space="preserve">监理和甲方的督促、检查和指导。监理有协助乙方搞好安全生产、防火管理以及督促检查的义务，对于查出的隐患，乙方必须限期整改，并书面报监理和甲方。</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10</w:t>
      </w:r>
      <w:r>
        <w:rPr>
          <w:rFonts w:hint="eastAsia" w:ascii="宋体" w:hAnsi="宋体" w:eastAsia="宋体" w:cs="Times New Roman"/>
          <w:szCs w:val="21"/>
        </w:rPr>
        <w:t xml:space="preserve">.</w:t>
      </w:r>
      <w:r>
        <w:rPr>
          <w:rFonts w:hint="default" w:ascii="宋体" w:hAnsi="宋体" w:eastAsia="宋体" w:cs="Times New Roman"/>
          <w:szCs w:val="21"/>
        </w:rPr>
        <w:t xml:space="preserve">在生产操作过程中的个人防护用品，由各方自理，乙方应督促施工现场人员自觉穿戴好防护用品。</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11</w:t>
      </w:r>
      <w:r>
        <w:rPr>
          <w:rFonts w:hint="eastAsia" w:ascii="宋体" w:hAnsi="宋体" w:eastAsia="宋体" w:cs="Times New Roman"/>
          <w:szCs w:val="21"/>
        </w:rPr>
        <w:t xml:space="preserve">.</w:t>
      </w:r>
      <w:r>
        <w:rPr>
          <w:rFonts w:hint="default" w:ascii="宋体" w:hAnsi="宋体" w:eastAsia="宋体" w:cs="Times New Roman"/>
          <w:szCs w:val="21"/>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12</w:t>
      </w:r>
      <w:r>
        <w:rPr>
          <w:rFonts w:hint="eastAsia" w:ascii="宋体" w:hAnsi="宋体" w:eastAsia="宋体" w:cs="Times New Roman"/>
          <w:szCs w:val="21"/>
        </w:rPr>
        <w:t xml:space="preserve">.</w:t>
      </w:r>
      <w:r>
        <w:rPr>
          <w:rFonts w:hint="default" w:ascii="宋体" w:hAnsi="宋体" w:eastAsia="宋体" w:cs="Times New Roman"/>
          <w:szCs w:val="21"/>
        </w:rPr>
        <w:t xml:space="preserve">乙方在施工期间所使用的各种设备以及工具等均应由乙方自备。如甲乙双方必须相互借用或租赁，应由双方有关人员办理借用或租赁手续，</w:t>
      </w:r>
      <w:r>
        <w:rPr>
          <w:rFonts w:hint="eastAsia" w:ascii="宋体" w:hAnsi="宋体" w:eastAsia="宋体" w:cs="Times New Roman"/>
          <w:szCs w:val="21"/>
        </w:rPr>
        <w:t xml:space="preserve">制定</w:t>
      </w:r>
      <w:r>
        <w:rPr>
          <w:rFonts w:hint="default" w:ascii="宋体" w:hAnsi="宋体" w:eastAsia="宋体" w:cs="Times New Roman"/>
          <w:szCs w:val="21"/>
        </w:rPr>
        <w:t xml:space="preserve">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13</w:t>
      </w:r>
      <w:r>
        <w:rPr>
          <w:rFonts w:hint="eastAsia" w:ascii="宋体" w:hAnsi="宋体" w:eastAsia="宋体" w:cs="Times New Roman"/>
          <w:szCs w:val="21"/>
        </w:rPr>
        <w:t xml:space="preserve">.</w:t>
      </w:r>
      <w:r>
        <w:rPr>
          <w:rFonts w:hint="default" w:ascii="宋体" w:hAnsi="宋体" w:eastAsia="宋体" w:cs="Times New Roman"/>
          <w:szCs w:val="21"/>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14</w:t>
      </w:r>
      <w:r>
        <w:rPr>
          <w:rFonts w:hint="eastAsia" w:ascii="宋体" w:hAnsi="宋体" w:eastAsia="宋体" w:cs="Times New Roman"/>
          <w:szCs w:val="21"/>
        </w:rPr>
        <w:t xml:space="preserve">.</w:t>
      </w:r>
      <w:r>
        <w:rPr>
          <w:rFonts w:hint="default" w:ascii="宋体" w:hAnsi="宋体" w:eastAsia="宋体" w:cs="Times New Roman"/>
          <w:szCs w:val="21"/>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15</w:t>
      </w:r>
      <w:r>
        <w:rPr>
          <w:rFonts w:hint="eastAsia" w:ascii="宋体" w:hAnsi="宋体" w:eastAsia="宋体" w:cs="Times New Roman"/>
          <w:szCs w:val="21"/>
        </w:rPr>
        <w:t xml:space="preserve">.</w:t>
      </w:r>
      <w:r>
        <w:rPr>
          <w:rFonts w:hint="default" w:ascii="宋体" w:hAnsi="宋体" w:eastAsia="宋体" w:cs="Times New Roman"/>
          <w:szCs w:val="21"/>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16</w:t>
      </w:r>
      <w:r>
        <w:rPr>
          <w:rFonts w:hint="eastAsia" w:ascii="宋体" w:hAnsi="宋体" w:eastAsia="宋体" w:cs="Times New Roman"/>
          <w:szCs w:val="21"/>
        </w:rPr>
        <w:t xml:space="preserve">.</w:t>
      </w:r>
      <w:r>
        <w:rPr>
          <w:rFonts w:hint="default" w:ascii="宋体" w:hAnsi="宋体" w:eastAsia="宋体" w:cs="Times New Roman"/>
          <w:szCs w:val="21"/>
        </w:rPr>
        <w:t xml:space="preserve">乙方需用甲方提供的配电设备，在使用前应先进行检测，并做好检测记录，如不符合安全规定的应及时整改，整改合格后方准使用，违反本规定或不经监理和甲方许可，擅自乱拉配电线路造成后果的均由肇事者单位负责。乙方配电系统必须有专人24小时值班，工地生活区内严禁乱拉乱接电线，严禁使用电炉、电饭煲、电饭锅、电取暖器等，防止漏电触电事故发生。</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17</w:t>
      </w:r>
      <w:r>
        <w:rPr>
          <w:rFonts w:hint="eastAsia" w:ascii="宋体" w:hAnsi="宋体" w:eastAsia="宋体" w:cs="Times New Roman"/>
          <w:szCs w:val="21"/>
        </w:rPr>
        <w:t xml:space="preserve">.</w:t>
      </w:r>
      <w:r>
        <w:rPr>
          <w:rFonts w:hint="default" w:ascii="宋体" w:hAnsi="宋体" w:eastAsia="宋体" w:cs="Times New Roman"/>
          <w:szCs w:val="21"/>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18</w:t>
      </w:r>
      <w:r>
        <w:rPr>
          <w:rFonts w:hint="eastAsia" w:ascii="宋体" w:hAnsi="宋体" w:eastAsia="宋体" w:cs="Times New Roman"/>
          <w:szCs w:val="21"/>
        </w:rPr>
        <w:t xml:space="preserve">.</w:t>
      </w:r>
      <w:r>
        <w:rPr>
          <w:rFonts w:hint="default" w:ascii="宋体" w:hAnsi="宋体" w:eastAsia="宋体" w:cs="Times New Roman"/>
          <w:szCs w:val="21"/>
        </w:rPr>
        <w:t xml:space="preserve">贯彻谁施工谁负责安全的原则。乙方在施工过程中发生的人身伤亡、火警、火灾等一切事故，均由乙方自己负责，与甲方无关。乙方人员在施工期间造成伤亡、火警、火灾、机械等重大事故，乙方应</w:t>
      </w:r>
      <w:r>
        <w:rPr>
          <w:rFonts w:hint="eastAsia" w:ascii="宋体" w:hAnsi="宋体" w:eastAsia="宋体" w:cs="Times New Roman"/>
          <w:szCs w:val="21"/>
        </w:rPr>
        <w:t xml:space="preserve">全</w:t>
      </w:r>
      <w:r>
        <w:rPr>
          <w:rFonts w:hint="default" w:ascii="宋体" w:hAnsi="宋体" w:eastAsia="宋体" w:cs="Times New Roman"/>
          <w:szCs w:val="21"/>
        </w:rPr>
        <w:t xml:space="preserve">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19</w:t>
      </w:r>
      <w:r>
        <w:rPr>
          <w:rFonts w:hint="eastAsia" w:ascii="宋体" w:hAnsi="宋体" w:eastAsia="宋体" w:cs="Times New Roman"/>
          <w:szCs w:val="21"/>
        </w:rPr>
        <w:t xml:space="preserve">.</w:t>
      </w:r>
      <w:r>
        <w:rPr>
          <w:rFonts w:hint="default" w:ascii="宋体" w:hAnsi="宋体" w:eastAsia="宋体" w:cs="Times New Roman"/>
          <w:szCs w:val="21"/>
        </w:rPr>
        <w:t xml:space="preserve">本协议作为施工合同的附件，经甲乙双方签字、盖章</w:t>
      </w:r>
      <w:r>
        <w:rPr>
          <w:rFonts w:hint="eastAsia" w:ascii="宋体" w:hAnsi="宋体" w:eastAsia="宋体" w:cs="Times New Roman"/>
          <w:szCs w:val="21"/>
        </w:rPr>
        <w:t xml:space="preserve">后生</w:t>
      </w:r>
      <w:r>
        <w:rPr>
          <w:rFonts w:hint="default" w:ascii="宋体" w:hAnsi="宋体" w:eastAsia="宋体" w:cs="Times New Roman"/>
          <w:szCs w:val="21"/>
        </w:rPr>
        <w:t xml:space="preserve">效。</w:t>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20</w:t>
      </w:r>
      <w:r>
        <w:rPr>
          <w:rFonts w:hint="eastAsia" w:ascii="宋体" w:hAnsi="宋体" w:eastAsia="宋体" w:cs="Times New Roman"/>
          <w:szCs w:val="21"/>
        </w:rPr>
        <w:t xml:space="preserve">.</w:t>
      </w:r>
      <w:r>
        <w:rPr>
          <w:rFonts w:hint="default" w:ascii="宋体" w:hAnsi="宋体" w:eastAsia="宋体" w:cs="Times New Roman"/>
          <w:szCs w:val="21"/>
        </w:rPr>
        <w:t xml:space="preserve">本协议同工程合同正本同日生效，甲、乙双方必须严格执行，由于违反本协议而造成伤亡事故，由违约方承担一切责任。</w:t>
      </w:r>
      <w:r/>
    </w:p>
    <w:p>
      <w:pPr>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甲方（盖章）：乙方（盖章）：</w:t>
      </w:r>
      <w:r/>
    </w:p>
    <w:p>
      <w:pPr>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法定代表人（签章）：法定代表人（签章）：</w:t>
      </w:r>
      <w:r/>
    </w:p>
    <w:p>
      <w:pPr>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420"/>
        <w:spacing w:line="360" w:lineRule="auto"/>
        <w:rPr>
          <w:rFonts w:hint="default" w:ascii="宋体" w:hAnsi="宋体" w:eastAsia="宋体" w:cs="Times New Roman"/>
          <w:szCs w:val="21"/>
        </w:rPr>
      </w:pPr>
      <w:r>
        <w:rPr>
          <w:rFonts w:hint="default" w:ascii="宋体" w:hAnsi="宋体" w:eastAsia="宋体" w:cs="Times New Roman"/>
          <w:szCs w:val="21"/>
        </w:rPr>
        <w:t xml:space="preserve">代表（签字）代表（签字）</w:t>
      </w:r>
      <w:r/>
    </w:p>
    <w:p>
      <w:pPr>
        <w:spacing w:line="360" w:lineRule="auto"/>
        <w:rPr>
          <w:rFonts w:hint="default" w:ascii="宋体" w:hAnsi="宋体" w:eastAsia="宋体" w:cs="Times New Roman"/>
          <w:szCs w:val="21"/>
        </w:rPr>
      </w:pPr>
      <w:r>
        <w:rPr>
          <w:rFonts w:hint="default" w:ascii="宋体" w:hAnsi="宋体" w:eastAsia="宋体" w:cs="Times New Roman"/>
          <w:szCs w:val="21"/>
        </w:rPr>
      </w:r>
      <w:r/>
    </w:p>
    <w:p>
      <w:pPr>
        <w:ind w:firstLine="1050"/>
        <w:spacing w:line="360" w:lineRule="auto"/>
        <w:rPr>
          <w:rFonts w:hint="default" w:ascii="宋体" w:hAnsi="宋体" w:eastAsia="宋体" w:cs="Times New Roman"/>
          <w:szCs w:val="21"/>
        </w:rPr>
      </w:pPr>
      <w:r>
        <w:rPr>
          <w:rFonts w:hint="default" w:ascii="宋体" w:hAnsi="宋体" w:eastAsia="宋体" w:cs="Times New Roman"/>
          <w:szCs w:val="21"/>
        </w:rPr>
        <w:t xml:space="preserve">年月日　　　　　年月日</w:t>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r>
      <w:r/>
    </w:p>
    <w:p>
      <w:pPr>
        <w:spacing w:line="360" w:lineRule="auto"/>
        <w:rPr>
          <w:rFonts w:hint="default" w:ascii="等线" w:hAnsi="等线" w:eastAsia="等线" w:cs="等线"/>
          <w:sz w:val="24"/>
        </w:rPr>
      </w:pPr>
      <w:r>
        <w:rPr>
          <w:rFonts w:hint="eastAsia" w:ascii="宋体" w:hAnsi="宋体" w:eastAsia="宋体" w:cs="Times New Roman"/>
          <w:color w:val="000000"/>
          <w:szCs w:val="21"/>
        </w:rPr>
        <w:t xml:space="preserve">附件</w:t>
      </w:r>
      <w:r>
        <w:rPr>
          <w:rFonts w:hint="default" w:ascii="宋体" w:hAnsi="宋体" w:eastAsia="宋体" w:cs="Times New Roman"/>
          <w:color w:val="000000"/>
          <w:szCs w:val="21"/>
        </w:rPr>
        <w:t xml:space="preserve">14</w:t>
      </w:r>
      <w:r>
        <w:rPr>
          <w:rFonts w:hint="eastAsia" w:ascii="宋体" w:hAnsi="宋体" w:eastAsia="宋体" w:cs="Times New Roman"/>
          <w:color w:val="000000"/>
          <w:szCs w:val="21"/>
        </w:rPr>
        <w:t xml:space="preserve">：</w:t>
      </w:r>
      <w:r/>
    </w:p>
    <w:p>
      <w:pPr>
        <w:jc w:val="center"/>
        <w:keepLines/>
        <w:keepNext/>
        <w:spacing w:line="360" w:lineRule="auto"/>
        <w:widowControl w:val="off"/>
        <w:rPr>
          <w:rFonts w:hint="default" w:ascii="等线" w:hAnsi="等线" w:eastAsia="等线" w:cs="等线"/>
          <w:b/>
          <w:bCs/>
          <w:sz w:val="24"/>
          <w:szCs w:val="24"/>
          <w:lang w:val="zh-CN" w:eastAsia="zh-CN" w:bidi="ar-SA"/>
        </w:rPr>
        <w:outlineLvl w:val="0"/>
      </w:pPr>
      <w:r/>
      <w:bookmarkStart w:id="1152" w:name="_Toc121405854"/>
      <w:r/>
      <w:bookmarkStart w:id="1153" w:name="_Toc169269763"/>
      <w:r/>
      <w:bookmarkStart w:id="1154" w:name="_Toc171932355"/>
      <w:r/>
      <w:bookmarkStart w:id="1155" w:name="_Toc31746"/>
      <w:r>
        <w:rPr>
          <w:rFonts w:hint="eastAsia" w:ascii="等线" w:hAnsi="等线" w:eastAsia="等线" w:cs="等线"/>
          <w:b/>
          <w:bCs/>
          <w:sz w:val="24"/>
          <w:szCs w:val="24"/>
          <w:lang w:val="zh-CN" w:eastAsia="zh-CN" w:bidi="ar-SA"/>
        </w:rPr>
        <w:t xml:space="preserve">农民工工资发放监督管理办法</w:t>
      </w:r>
      <w:bookmarkEnd w:id="1152"/>
      <w:r/>
      <w:bookmarkEnd w:id="1153"/>
      <w:r/>
      <w:bookmarkEnd w:id="1154"/>
      <w:r/>
      <w:bookmarkEnd w:id="1155"/>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为保证工程进度款有优先用于发放农民工资，保证农民工的合法利益，特制定本制度。</w:t>
      </w:r>
      <w:r/>
    </w:p>
    <w:p>
      <w:pPr>
        <w:ind w:firstLine="422"/>
        <w:spacing w:line="360" w:lineRule="auto"/>
        <w:rPr>
          <w:rFonts w:hint="default" w:ascii="宋体" w:hAnsi="宋体" w:eastAsia="宋体" w:cs="等线"/>
          <w:b/>
          <w:bCs/>
          <w:szCs w:val="21"/>
        </w:rPr>
      </w:pPr>
      <w:r>
        <w:rPr>
          <w:rFonts w:hint="eastAsia" w:ascii="宋体" w:hAnsi="宋体" w:eastAsia="宋体" w:cs="等线"/>
          <w:b/>
          <w:bCs/>
          <w:szCs w:val="21"/>
        </w:rPr>
        <w:t xml:space="preserve">一、农民工工资保障</w:t>
      </w:r>
      <w:r/>
    </w:p>
    <w:p>
      <w:pPr>
        <w:ind w:firstLine="420"/>
        <w:jc w:val="left"/>
        <w:spacing w:line="360" w:lineRule="auto"/>
        <w:rPr>
          <w:rFonts w:hint="default" w:ascii="宋体" w:hAnsi="宋体" w:eastAsia="宋体" w:cs="等线"/>
          <w:szCs w:val="21"/>
        </w:rPr>
        <w:outlineLvl w:val="0"/>
      </w:pPr>
      <w:r/>
      <w:bookmarkStart w:id="1156" w:name="_Toc19794"/>
      <w:r>
        <w:rPr>
          <w:rFonts w:hint="eastAsia" w:ascii="宋体" w:hAnsi="宋体" w:eastAsia="宋体" w:cs="等线"/>
          <w:szCs w:val="21"/>
        </w:rPr>
        <w:t xml:space="preserve">1.各项目的负责人负责项目农民工工资支付的监督管理工作；</w:t>
      </w:r>
      <w:bookmarkEnd w:id="1156"/>
      <w:r/>
      <w:r/>
    </w:p>
    <w:p>
      <w:pPr>
        <w:ind w:firstLine="420"/>
        <w:spacing w:line="360" w:lineRule="auto"/>
        <w:rPr>
          <w:rFonts w:hint="default" w:ascii="宋体" w:hAnsi="宋体" w:eastAsia="宋体" w:cs="等线"/>
          <w:szCs w:val="21"/>
        </w:rPr>
        <w:outlineLvl w:val="0"/>
      </w:pPr>
      <w:r/>
      <w:bookmarkStart w:id="1157" w:name="_Toc29218"/>
      <w:r>
        <w:rPr>
          <w:rFonts w:hint="eastAsia" w:ascii="宋体" w:hAnsi="宋体" w:eastAsia="宋体" w:cs="等线"/>
          <w:szCs w:val="21"/>
        </w:rPr>
        <w:t xml:space="preserve">2.编制招标文件时，在合同条款中明确工程进度款优先用于发放农民工工资，与施工单位签订施工合同时将此条款写入合同；</w:t>
      </w:r>
      <w:bookmarkEnd w:id="1157"/>
      <w:r/>
      <w:r/>
    </w:p>
    <w:p>
      <w:pPr>
        <w:ind w:firstLine="420"/>
        <w:spacing w:line="360" w:lineRule="auto"/>
        <w:rPr>
          <w:rFonts w:hint="default" w:ascii="宋体" w:hAnsi="宋体" w:eastAsia="宋体" w:cs="等线"/>
          <w:szCs w:val="21"/>
        </w:rPr>
        <w:outlineLvl w:val="0"/>
      </w:pPr>
      <w:r/>
      <w:bookmarkStart w:id="1158" w:name="_Toc10020"/>
      <w:r>
        <w:rPr>
          <w:rFonts w:hint="eastAsia" w:ascii="宋体" w:hAnsi="宋体" w:eastAsia="宋体" w:cs="等线"/>
          <w:szCs w:val="21"/>
        </w:rPr>
        <w:t xml:space="preserve">3.招标时，限制有拖欠农民工工资行为的企业参与投标；</w:t>
      </w:r>
      <w:bookmarkEnd w:id="1158"/>
      <w:r/>
      <w:r/>
    </w:p>
    <w:p>
      <w:pPr>
        <w:ind w:firstLine="420"/>
        <w:spacing w:line="360" w:lineRule="auto"/>
        <w:rPr>
          <w:rFonts w:hint="default" w:ascii="宋体" w:hAnsi="宋体" w:eastAsia="宋体" w:cs="等线"/>
          <w:szCs w:val="21"/>
        </w:rPr>
        <w:outlineLvl w:val="0"/>
      </w:pPr>
      <w:r/>
      <w:bookmarkStart w:id="1159" w:name="_Toc5308"/>
      <w:r>
        <w:rPr>
          <w:rFonts w:hint="eastAsia" w:ascii="宋体" w:hAnsi="宋体" w:eastAsia="宋体" w:cs="等线"/>
          <w:szCs w:val="21"/>
        </w:rPr>
        <w:t xml:space="preserve">4.要求施工单位提供不拖欠农民工资承诺书；</w:t>
      </w:r>
      <w:bookmarkEnd w:id="1159"/>
      <w:r/>
      <w:r/>
    </w:p>
    <w:p>
      <w:pPr>
        <w:ind w:firstLine="422"/>
        <w:spacing w:line="360" w:lineRule="auto"/>
        <w:rPr>
          <w:rFonts w:hint="default" w:ascii="宋体" w:hAnsi="宋体" w:eastAsia="宋体" w:cs="等线"/>
          <w:b/>
          <w:bCs/>
          <w:szCs w:val="21"/>
        </w:rPr>
      </w:pPr>
      <w:r>
        <w:rPr>
          <w:rFonts w:hint="eastAsia" w:ascii="宋体" w:hAnsi="宋体" w:eastAsia="宋体" w:cs="等线"/>
          <w:b/>
          <w:bCs/>
          <w:szCs w:val="21"/>
        </w:rPr>
        <w:t xml:space="preserve">二、农民工工资发放监督办法</w:t>
      </w:r>
      <w:r/>
    </w:p>
    <w:p>
      <w:pPr>
        <w:ind w:firstLine="420"/>
        <w:spacing w:line="360" w:lineRule="auto"/>
        <w:rPr>
          <w:rFonts w:hint="default" w:ascii="宋体" w:hAnsi="宋体" w:eastAsia="宋体" w:cs="等线"/>
          <w:szCs w:val="21"/>
        </w:rPr>
        <w:outlineLvl w:val="0"/>
      </w:pPr>
      <w:r/>
      <w:bookmarkStart w:id="1160" w:name="_Toc332"/>
      <w:r>
        <w:rPr>
          <w:rFonts w:hint="eastAsia" w:ascii="宋体" w:hAnsi="宋体" w:eastAsia="宋体" w:cs="等线"/>
          <w:szCs w:val="21"/>
        </w:rPr>
        <w:t xml:space="preserve">1.提高农民工法律意识，保证合法权益。在项目的主要出入口张贴农民工工资发放办法，提醒农民工要依法签订劳动合同，及时考勤，保证自身利益；</w:t>
      </w:r>
      <w:bookmarkEnd w:id="1160"/>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2.严格执行考勤制度，确保考勤准确无误。由施工单位劳务人员与班组长每个月收集统计工人出勤情况，并与实名制系统中的考勤记录进行核对，核对无误后由工人、班组长、施工单位三方签字确认，按月提交给项目负责人，保证农民工出勤天数准备无误；</w:t>
      </w:r>
      <w:r/>
    </w:p>
    <w:p>
      <w:pPr>
        <w:ind w:firstLine="420"/>
        <w:spacing w:line="360" w:lineRule="auto"/>
        <w:rPr>
          <w:rFonts w:hint="default" w:ascii="宋体" w:hAnsi="宋体" w:eastAsia="宋体" w:cs="等线"/>
          <w:szCs w:val="21"/>
        </w:rPr>
        <w:outlineLvl w:val="0"/>
      </w:pPr>
      <w:r/>
      <w:bookmarkStart w:id="1161" w:name="_Toc18946"/>
      <w:r>
        <w:rPr>
          <w:rFonts w:hint="eastAsia" w:ascii="宋体" w:hAnsi="宋体" w:eastAsia="宋体" w:cs="等线"/>
          <w:szCs w:val="21"/>
        </w:rPr>
        <w:t xml:space="preserve">3.签订劳动合同，确保农民工资标准明确。施工总承包单位与劳务分包班组、劳务公司签订分包合同，劳务分包班组、劳务公司与农民工签订劳动合同，确定工资标准。</w:t>
      </w:r>
      <w:bookmarkEnd w:id="1161"/>
      <w:r/>
      <w:r/>
    </w:p>
    <w:p>
      <w:pPr>
        <w:ind w:firstLine="420"/>
        <w:spacing w:line="360" w:lineRule="auto"/>
        <w:rPr>
          <w:rFonts w:hint="default" w:ascii="宋体" w:hAnsi="宋体" w:eastAsia="宋体" w:cs="等线"/>
          <w:szCs w:val="21"/>
        </w:rPr>
        <w:outlineLvl w:val="0"/>
      </w:pPr>
      <w:r/>
      <w:bookmarkStart w:id="1162" w:name="_Toc31071"/>
      <w:r>
        <w:rPr>
          <w:rFonts w:hint="eastAsia" w:ascii="宋体" w:hAnsi="宋体" w:eastAsia="宋体" w:cs="等线"/>
          <w:szCs w:val="21"/>
        </w:rPr>
        <w:t xml:space="preserve">4.制定工资表，保证应付工资真实有效。按月要求施工单位提供经施工单位项目部、班组长及农民工本人签字并按指纹的农民工工资表，并在施工现场主要出入口公示不少于三天，保证应发工资的真实性；</w:t>
      </w:r>
      <w:bookmarkEnd w:id="1162"/>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5.强制工资代发制度，确保工资及时发放。要求施工总承包单位负责为招用的农民工申办银行个人专用工资账户，并办理实名制工资支付银行卡。施工总承包单位委托银行通过其设立的农民工工资(劳务费)专用账户直接将工资划入农民工个人工资账户，支付周期不超过1个月；</w:t>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6.健全工程支付制度，从公司制度上保证农民工工资管理办法顺利实施。把农民工工资表、实名制考勤记录表、农民工劳动合同、劳务分包合同作为工程款支付的必要资料，没有或不全的，不予支付工程进度款，配套工程、小型项目、施工工期两个月内的小型项目可不办理实名制通道；</w:t>
      </w:r>
      <w:r/>
    </w:p>
    <w:p>
      <w:pPr>
        <w:ind w:firstLine="420"/>
        <w:spacing w:line="360" w:lineRule="auto"/>
        <w:rPr>
          <w:rFonts w:hint="default" w:ascii="宋体" w:hAnsi="宋体" w:eastAsia="宋体" w:cs="等线"/>
          <w:szCs w:val="21"/>
        </w:rPr>
        <w:outlineLvl w:val="0"/>
      </w:pPr>
      <w:r/>
      <w:bookmarkStart w:id="1163" w:name="_Toc28859"/>
      <w:r>
        <w:rPr>
          <w:rFonts w:hint="eastAsia" w:ascii="宋体" w:hAnsi="宋体" w:eastAsia="宋体" w:cs="等线"/>
          <w:szCs w:val="21"/>
        </w:rPr>
        <w:t xml:space="preserve">7.支付资料的保存。工程部档案科应将施工总承包单位和农民工本人签字确认的工资表、考勤记录等原始记录、付款记录等资料留档保存，保存时间不少于三年。</w:t>
      </w:r>
      <w:bookmarkEnd w:id="1163"/>
      <w:r/>
      <w:r/>
    </w:p>
    <w:p>
      <w:pPr>
        <w:numPr>
          <w:ilvl w:val="0"/>
          <w:numId w:val="0"/>
        </w:numPr>
        <w:ind w:left="420"/>
        <w:spacing w:line="360" w:lineRule="auto"/>
        <w:rPr>
          <w:rFonts w:hint="default" w:ascii="宋体" w:hAnsi="宋体" w:eastAsia="宋体" w:cs="等线"/>
          <w:b/>
          <w:bCs/>
          <w:szCs w:val="21"/>
        </w:rPr>
      </w:pPr>
      <w:r>
        <w:rPr>
          <w:rFonts w:hint="eastAsia" w:ascii="宋体" w:hAnsi="宋体" w:eastAsia="宋体" w:cs="等线"/>
          <w:b/>
          <w:bCs/>
          <w:szCs w:val="21"/>
        </w:rPr>
        <w:t xml:space="preserve">三、加强对讨薪事件的处罚管理</w:t>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1.完善欠薪突发事件应急处置机制，根据工程规模大小，扣留一定比例的进度款，作为以保证在发生欠薪时可以及时调用资金予以清偿；</w:t>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2.签订合同时，明确对发生农民讨薪的处罚管理办法，根据讨薪造成的影响程度，对施工单位处以合同价0.1%~0.5%的罚款；</w:t>
      </w:r>
      <w:r/>
    </w:p>
    <w:p>
      <w:pPr>
        <w:ind w:firstLine="420"/>
        <w:spacing w:line="360" w:lineRule="auto"/>
        <w:rPr>
          <w:rFonts w:hint="default" w:ascii="宋体" w:hAnsi="宋体" w:eastAsia="宋体" w:cs="等线"/>
          <w:szCs w:val="21"/>
        </w:rPr>
      </w:pPr>
      <w:r>
        <w:rPr>
          <w:rFonts w:hint="eastAsia" w:ascii="宋体" w:hAnsi="宋体" w:eastAsia="宋体" w:cs="等线"/>
          <w:szCs w:val="21"/>
        </w:rPr>
        <w:t xml:space="preserve">3.对采取非法手段讨薪或恶意讨薪的个人或单位，构成扰乱公共治安管或违法的，要协助施工单位依法报有关单位予以处罚；</w:t>
      </w:r>
      <w:r/>
    </w:p>
    <w:p>
      <w:pPr>
        <w:ind w:firstLine="420"/>
        <w:spacing w:line="360" w:lineRule="auto"/>
        <w:rPr>
          <w:rFonts w:hint="eastAsia" w:ascii="宋体" w:hAnsi="宋体" w:eastAsia="宋体" w:cs="等线"/>
          <w:szCs w:val="21"/>
        </w:rPr>
      </w:pPr>
      <w:r>
        <w:rPr>
          <w:rFonts w:hint="eastAsia" w:ascii="宋体" w:hAnsi="宋体" w:eastAsia="宋体" w:cs="等线"/>
          <w:szCs w:val="21"/>
          <w:lang w:val="en-US" w:eastAsia="zh-CN"/>
        </w:rPr>
        <w:t xml:space="preserve">4.建立信用黑名单，对于发生过非法讨薪、恶意讨薪、鼓动他人起哄、闹事等不良行为的单位和个人，载入信用黑名单，要求承建公司项目的</w:t>
      </w:r>
      <w:r>
        <w:rPr>
          <w:rFonts w:hint="eastAsia" w:ascii="宋体" w:hAnsi="宋体" w:eastAsia="宋体" w:cs="等线"/>
          <w:szCs w:val="21"/>
        </w:rPr>
        <w:t xml:space="preserve">施工单位不得雇佣黑名单中在册人员和单位。</w:t>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ind w:firstLine="420"/>
        <w:spacing w:line="360" w:lineRule="auto"/>
        <w:rPr>
          <w:rFonts w:hint="eastAsia" w:ascii="宋体" w:hAnsi="宋体" w:cs="等线"/>
          <w:szCs w:val="21"/>
          <w:lang w:val="zh-CN"/>
        </w:rPr>
      </w:pPr>
      <w:r>
        <w:rPr>
          <w:rFonts w:hint="eastAsia" w:ascii="宋体" w:hAnsi="宋体" w:cs="等线"/>
          <w:szCs w:val="21"/>
          <w:lang w:val="zh-CN"/>
        </w:rPr>
      </w:r>
      <w:r/>
    </w:p>
    <w:p>
      <w:pPr>
        <w:jc w:val="both"/>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both"/>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both"/>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both"/>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both"/>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both"/>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rPr>
          <w:rFonts w:hint="eastAsia" w:ascii="宋体" w:hAnsi="宋体" w:eastAsia="宋体" w:cs="宋体"/>
          <w:b/>
          <w:bCs w:val="0"/>
          <w:sz w:val="28"/>
          <w:szCs w:val="28"/>
          <w:lang w:val="en-US" w:eastAsia="zh-CN" w:bidi="ar-SA"/>
        </w:rPr>
      </w:pPr>
      <w:r/>
      <w:bookmarkStart w:id="1164" w:name="_Toc21636"/>
      <w:r>
        <w:rPr>
          <w:rFonts w:hint="eastAsia" w:ascii="宋体" w:hAnsi="宋体" w:eastAsia="宋体" w:cs="宋体"/>
          <w:b/>
          <w:bCs w:val="0"/>
          <w:sz w:val="28"/>
          <w:szCs w:val="28"/>
          <w:lang w:val="en-US" w:eastAsia="zh-CN" w:bidi="ar-SA"/>
        </w:rPr>
        <w:br w:type="page" w:clear="all"/>
      </w:r>
      <w:r/>
    </w:p>
    <w:p>
      <w:pPr>
        <w:jc w:val="center"/>
        <w:keepLines/>
        <w:keepNext/>
        <w:spacing w:before="0" w:after="0" w:line="300" w:lineRule="auto"/>
        <w:widowControl w:val="off"/>
        <w:rPr>
          <w:rFonts w:hint="eastAsia" w:ascii="宋体" w:hAnsi="宋体" w:eastAsia="宋体" w:cs="宋体"/>
          <w:b/>
          <w:bCs w:val="0"/>
          <w:sz w:val="28"/>
          <w:szCs w:val="28"/>
          <w:lang w:val="en-US" w:eastAsia="zh-CN" w:bidi="ar-SA"/>
        </w:rPr>
        <w:outlineLvl w:val="1"/>
      </w:pPr>
      <w:r>
        <w:rPr>
          <w:rFonts w:hint="eastAsia" w:ascii="宋体" w:hAnsi="宋体" w:eastAsia="宋体" w:cs="宋体"/>
          <w:b/>
          <w:bCs w:val="0"/>
          <w:sz w:val="28"/>
          <w:szCs w:val="28"/>
          <w:lang w:val="en-US" w:eastAsia="zh-CN" w:bidi="ar-SA"/>
        </w:rPr>
        <w:t xml:space="preserve">第</w:t>
      </w:r>
      <w:r>
        <w:rPr>
          <w:rFonts w:hint="eastAsia" w:ascii="宋体" w:hAnsi="宋体" w:cs="宋体"/>
          <w:b/>
          <w:bCs w:val="0"/>
          <w:sz w:val="28"/>
          <w:szCs w:val="28"/>
          <w:lang w:val="en-US" w:eastAsia="zh-CN" w:bidi="ar-SA"/>
        </w:rPr>
        <w:t xml:space="preserve">五章</w:t>
      </w:r>
      <w:r>
        <w:rPr>
          <w:rFonts w:hint="eastAsia" w:ascii="宋体" w:hAnsi="宋体" w:eastAsia="宋体" w:cs="宋体"/>
          <w:b/>
          <w:bCs w:val="0"/>
          <w:sz w:val="28"/>
          <w:szCs w:val="28"/>
          <w:lang w:val="en-US" w:eastAsia="zh-CN" w:bidi="ar-SA"/>
        </w:rPr>
        <w:t xml:space="preserve">   工程量清单</w:t>
      </w:r>
      <w:bookmarkEnd w:id="1164"/>
      <w:r/>
      <w:r/>
    </w:p>
    <w:p>
      <w:pPr>
        <w:jc w:val="center"/>
        <w:spacing w:line="360" w:lineRule="auto"/>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both"/>
        <w:keepLines/>
        <w:keepNext/>
        <w:spacing w:line="360" w:lineRule="auto"/>
        <w:widowControl w:val="off"/>
        <w:rPr>
          <w:rFonts w:hint="default" w:ascii="Times New Roman" w:hAnsi="Times New Roman" w:eastAsia="黑体" w:cs="Times New Roman"/>
          <w:b/>
          <w:bCs/>
          <w:sz w:val="21"/>
          <w:szCs w:val="32"/>
          <w:highlight w:val="white"/>
          <w:lang w:val="zh-CN" w:eastAsia="zh-CN" w:bidi="ar-SA"/>
        </w:rPr>
        <w:outlineLvl w:val="2"/>
      </w:pPr>
      <w:r/>
      <w:bookmarkStart w:id="1165" w:name="_Toc13198"/>
      <w:r/>
      <w:bookmarkStart w:id="1166" w:name="_Toc22693"/>
      <w:r/>
      <w:bookmarkStart w:id="1167" w:name="_Toc473034406"/>
      <w:r/>
      <w:bookmarkStart w:id="1168" w:name="_Toc133334789"/>
      <w:r/>
      <w:bookmarkStart w:id="1169" w:name="_Toc37093465"/>
      <w:r/>
      <w:bookmarkStart w:id="1170" w:name="_Toc83195050"/>
      <w:r/>
      <w:bookmarkStart w:id="1171" w:name="_Toc1667"/>
      <w:r/>
      <w:bookmarkStart w:id="1172" w:name="_Toc32000"/>
      <w:r>
        <w:rPr>
          <w:rFonts w:hint="eastAsia" w:ascii="Times New Roman" w:hAnsi="Times New Roman" w:eastAsia="黑体" w:cs="Times New Roman"/>
          <w:b/>
          <w:bCs/>
          <w:sz w:val="21"/>
          <w:szCs w:val="21"/>
          <w:lang w:val="zh-CN" w:eastAsia="zh-CN" w:bidi="ar-SA"/>
        </w:rPr>
        <w:t xml:space="preserve">1．工程量清单编制说明</w:t>
      </w:r>
      <w:bookmarkEnd w:id="1165"/>
      <w:r/>
      <w:bookmarkEnd w:id="1166"/>
      <w:r/>
      <w:bookmarkEnd w:id="1167"/>
      <w:r/>
      <w:bookmarkEnd w:id="1168"/>
      <w:r/>
      <w:bookmarkEnd w:id="1169"/>
      <w:r/>
      <w:bookmarkEnd w:id="1170"/>
      <w:r/>
      <w:bookmarkEnd w:id="1171"/>
      <w:r/>
      <w:bookmarkEnd w:id="1172"/>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1.1本工程量清单是依据现行国家标准《建设工程工程量清单计价规范》(GB50500-2013)及其9本计算规范(以下简称“计价规范”)、地方规定以及招标文件中包括的图纸等编制。</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1.2本工程量清单应与招标文件中的投标人须知、通用合同条款、专用合同条款、技术标准和要求及图纸等章节内容一起阅读和理解。</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1.4本条第1.1款中约定的计量和计价规则适用于合同履约过程中工程量计量与价款支付、工程变更、索赔和工程结算。</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1.5本条与本章第2条和第3条的说明内容是构成合同文件的已标价工程量清单的组成部分。</w:t>
      </w:r>
      <w:r/>
    </w:p>
    <w:p>
      <w:pPr>
        <w:jc w:val="both"/>
        <w:keepLines/>
        <w:keepNext/>
        <w:spacing w:line="360" w:lineRule="auto"/>
        <w:widowControl w:val="off"/>
        <w:rPr>
          <w:rFonts w:hint="default" w:ascii="Times New Roman" w:hAnsi="Times New Roman" w:eastAsia="黑体" w:cs="Times New Roman"/>
          <w:b/>
          <w:bCs/>
          <w:sz w:val="21"/>
          <w:szCs w:val="21"/>
          <w:lang w:val="zh-CN" w:eastAsia="zh-CN" w:bidi="ar-SA"/>
        </w:rPr>
        <w:outlineLvl w:val="2"/>
      </w:pPr>
      <w:r/>
      <w:bookmarkStart w:id="1173" w:name="_Toc13237"/>
      <w:r/>
      <w:bookmarkStart w:id="1174" w:name="_Toc16303"/>
      <w:r/>
      <w:bookmarkStart w:id="1175" w:name="_Toc37093466"/>
      <w:r/>
      <w:bookmarkStart w:id="1176" w:name="_Toc12504"/>
      <w:r/>
      <w:bookmarkStart w:id="1177" w:name="_Toc83195051"/>
      <w:r/>
      <w:bookmarkStart w:id="1178" w:name="_Toc133334790"/>
      <w:r/>
      <w:bookmarkStart w:id="1179" w:name="_Toc6225"/>
      <w:r/>
      <w:bookmarkStart w:id="1180" w:name="_Toc473034407"/>
      <w:r>
        <w:rPr>
          <w:rFonts w:hint="eastAsia" w:ascii="Times New Roman" w:hAnsi="Times New Roman" w:eastAsia="黑体" w:cs="Times New Roman"/>
          <w:b/>
          <w:bCs/>
          <w:sz w:val="21"/>
          <w:szCs w:val="21"/>
          <w:lang w:val="zh-CN" w:eastAsia="zh-CN" w:bidi="ar-SA"/>
        </w:rPr>
        <w:t xml:space="preserve">2．投标报价编制要求</w:t>
      </w:r>
      <w:bookmarkEnd w:id="1173"/>
      <w:r/>
      <w:bookmarkEnd w:id="1174"/>
      <w:r/>
      <w:bookmarkEnd w:id="1175"/>
      <w:r/>
      <w:bookmarkEnd w:id="1176"/>
      <w:r/>
      <w:bookmarkEnd w:id="1177"/>
      <w:r/>
      <w:bookmarkEnd w:id="1178"/>
      <w:r/>
      <w:bookmarkEnd w:id="1179"/>
      <w:r/>
      <w:bookmarkEnd w:id="1180"/>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2.1投标报价应根据招标文件中的有关计价要求，并按照下列依据自主报价，但不得低于成本。</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  本招标文件；</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  《建设工程工程量清单计价规范》 (GB50500-2013) 及其9本计算规范；</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  国家或省级、行业建设主管部门颁发的计价办法；</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(4)  企业定额，国家或省级、行业建设主管部门颁发的计价定额；</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(5)  招标文件、招标工程量清单及其补充通知、答疑纪要；</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(6)  建设工程设计文件及相关资料；</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(7)  施工现场情况、工程特点及拟定的投标施工组织设计或施工方案；</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(8)  与建设项目相关的标准、规范等技术资料；</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(9)  市场价格信息或工程造价管理机构发布的工程造价信息；</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(10) 其他的相关资料。</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2.3工程量清单中标价的单价或金额，应包括所需人工费、材料费、施工机具使用费、管理费和利润，以及一定范围内的风险费用。所谓“一定范围内的风险”是指合同约定的风险。</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2.5分部分项工程和措施项目中的单价项目按下列要求报价：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2.5.1分部分项工程和措施项目中的单价项目，应根据招标文件和招标工程量清单确定综合单价。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2.5.2如果分部分项工程量清单中涉及“材料（工程设备）暂估单价及调整表”中列出的材料和工程设备，将该类材料和工程设备的暂估单价计入对应的工程量清单综合单价。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2.5.4 “分部分项工程和单价措施项目清单与计价表”所列各项目的综合单价组成中，各项目的人工、材料和机械台班消耗量、管理费费率、利润费率由投标人按照其自身情况做充分的、竞争性考虑。</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2.6措施项目中的总价项目按下列要求报价：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2.6.1  总价措施项目中，以费率计算的，投标单位在投标报价时自主报价；其他总价措施项目，按项计取，综合单价按实际或可能发生的费用进行计算。</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2.6.2  措施项目清单中的安全文明施工费应按国家、省级或行业建设主管部门的规定计价，不得作为竞争性费用。</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2.6.3  招标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招标人已列措施项目。</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2.6.4  “总价措施项目清单与计价表”中所填写的报价金额，应全面涵盖招标文件约定的投标人中标后施工、竣工、交付本工程并维修其任何缺陷所需要履行的责任和义务的全部费用。</w:t>
      </w:r>
      <w:r/>
    </w:p>
    <w:p>
      <w:pPr>
        <w:ind w:left="2" w:firstLine="420"/>
        <w:spacing w:line="360" w:lineRule="auto"/>
        <w:rPr>
          <w:rFonts w:hint="default" w:ascii="Calibri" w:hAnsi="Calibri" w:eastAsia="宋体" w:cs="Times New Roman"/>
          <w:szCs w:val="22"/>
        </w:rPr>
      </w:pPr>
      <w:r>
        <w:rPr>
          <w:rFonts w:hint="eastAsia" w:ascii="Times New Roman" w:hAnsi="Times New Roman" w:eastAsia="宋体" w:cs="Times New Roman"/>
        </w:rPr>
        <w:t xml:space="preserve">2.7其他项目清单费应按下列规定报价：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2.7.1 暂列金额按“暂列金额明细表”中列出的金额报价，此处的暂列金额是招标人在招标文件中统一给定的，并不包括本章第2.8.3项的计日工金额。</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2.7.3 计日工按“计日工表”中列出的项目和估算数量，自主确定综合单价并计算计日工金额。。</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2.7.4 总承包服务费根据招标文件中列出的内容和要求，按“总承包服务费计价表”所列格式自主报价。</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2.8 规费和税金应按“规费、税金项目计价表”所列项目并根据国家、省级或行业建设主管部门的有关规定列项和计算，不得作为竞争性费用。</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2.9 除招标文件有强制性规定以及不可竞争部分以外，投标报价由投标人自主确定，但不得低于成本。</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2.11 管理费应由投标人在保证不低于其成本的基础上做竞争性考虑；利润由投标人根据自身情况和综合实力做竞争性考虑。</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2.12 投标报价中应考虑招标文件中要求投标人承担的风险范围以及相关的费用。</w:t>
      </w:r>
      <w:r/>
    </w:p>
    <w:p>
      <w:pPr>
        <w:ind w:left="2"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2.13 投标总价为投标人在投标文件中提出的各项支付金额的总和，为实施、完成招标工程并修补缺陷以及履行招标文件中约定的风险范围内的所有责任和义务所发生的全部费用。</w:t>
      </w:r>
      <w:r/>
    </w:p>
    <w:p>
      <w:pPr>
        <w:ind w:left="2" w:firstLine="420"/>
        <w:spacing w:line="360" w:lineRule="auto"/>
        <w:rPr>
          <w:rFonts w:hint="default" w:ascii="Calibri" w:hAnsi="Calibri" w:eastAsia="宋体" w:cs="Times New Roman"/>
          <w:szCs w:val="22"/>
        </w:rPr>
      </w:pPr>
      <w:r>
        <w:rPr>
          <w:rFonts w:hint="eastAsia" w:ascii="Times New Roman" w:hAnsi="Times New Roman" w:eastAsia="宋体" w:cs="Times New Roman"/>
        </w:rPr>
        <w:t xml:space="preserve">2.14 有关投标报价的其他要求：</w:t>
      </w:r>
      <w:r/>
    </w:p>
    <w:p>
      <w:pPr>
        <w:spacing w:line="360" w:lineRule="auto"/>
        <w:rPr>
          <w:rFonts w:hint="default" w:ascii="Calibri" w:hAnsi="Calibri" w:eastAsia="宋体" w:cs="Times New Roman"/>
          <w:szCs w:val="22"/>
        </w:rPr>
      </w:pPr>
      <w:r>
        <w:rPr>
          <w:rFonts w:hint="eastAsia" w:ascii="Times New Roman" w:hAnsi="Times New Roman" w:eastAsia="宋体" w:cs="Times New Roman"/>
          <w:u w:val="single"/>
        </w:rPr>
        <w:t xml:space="preserve">                                                                           </w:t>
      </w:r>
      <w:r>
        <w:rPr>
          <w:rFonts w:hint="eastAsia" w:ascii="Calibri" w:hAnsi="Calibri" w:eastAsia="宋体" w:cs="Times New Roman"/>
          <w:szCs w:val="22"/>
        </w:rPr>
        <w:t xml:space="preserve">。</w:t>
      </w:r>
      <w:r/>
    </w:p>
    <w:p>
      <w:pPr>
        <w:jc w:val="both"/>
        <w:keepLines/>
        <w:keepNext/>
        <w:spacing w:line="360" w:lineRule="auto"/>
        <w:widowControl w:val="off"/>
        <w:rPr>
          <w:rFonts w:hint="default" w:ascii="Times New Roman" w:hAnsi="Times New Roman" w:eastAsia="黑体" w:cs="Times New Roman"/>
          <w:b/>
          <w:bCs/>
          <w:sz w:val="21"/>
          <w:szCs w:val="21"/>
          <w:lang w:val="zh-CN" w:eastAsia="zh-CN" w:bidi="ar-SA"/>
        </w:rPr>
        <w:outlineLvl w:val="2"/>
      </w:pPr>
      <w:r/>
      <w:bookmarkStart w:id="1181" w:name="_Toc15368"/>
      <w:r/>
      <w:bookmarkStart w:id="1182" w:name="_Toc37093467"/>
      <w:r/>
      <w:bookmarkStart w:id="1183" w:name="_Toc83195052"/>
      <w:r/>
      <w:bookmarkStart w:id="1184" w:name="_Toc11597"/>
      <w:r/>
      <w:bookmarkStart w:id="1185" w:name="_Toc133334791"/>
      <w:r/>
      <w:bookmarkStart w:id="1186" w:name="_Toc28847"/>
      <w:r/>
      <w:bookmarkStart w:id="1187" w:name="_Toc473034408"/>
      <w:r/>
      <w:bookmarkStart w:id="1188" w:name="_Toc1200"/>
      <w:r>
        <w:rPr>
          <w:rFonts w:hint="eastAsia" w:ascii="Times New Roman" w:hAnsi="Times New Roman" w:eastAsia="黑体" w:cs="Times New Roman"/>
          <w:b/>
          <w:bCs/>
          <w:sz w:val="21"/>
          <w:szCs w:val="21"/>
          <w:lang w:val="zh-CN" w:eastAsia="zh-CN" w:bidi="ar-SA"/>
        </w:rPr>
        <w:t xml:space="preserve">3．其他说明</w:t>
      </w:r>
      <w:bookmarkEnd w:id="1181"/>
      <w:r/>
      <w:bookmarkEnd w:id="1182"/>
      <w:r/>
      <w:bookmarkEnd w:id="1183"/>
      <w:r/>
      <w:bookmarkEnd w:id="1184"/>
      <w:r/>
      <w:bookmarkEnd w:id="1185"/>
      <w:r/>
      <w:bookmarkEnd w:id="1186"/>
      <w:r/>
      <w:bookmarkEnd w:id="1187"/>
      <w:r/>
      <w:bookmarkEnd w:id="1188"/>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3.1词语和定义</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3.1.1 同义词语</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本章中使用的词语“招标人”和“投标人”分别与合同条款中定义的“发包人”和“承包人”同义。</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3.2工程量差异调整</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Times New Roman" w:hAnsi="Times New Roman" w:eastAsia="宋体" w:cs="Times New Roman"/>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3.3暂列金额和暂估价</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3.3.1 “暂列金额明细表”中所列暂列金额(不包括计日工金额)中已经包含与其对应的管理费、利润。投标人应按本招标文件规定将此类暂列金额直接纳入其他项目清单的投标价格中。</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3.3.3 专业工程暂估价及结算价表中所列的专业工程暂估价已经包含与其对应的管理费、利润，但不含规费和税金。投标人应按本招标文件规定将此类暂估价直接纳入其他项目清单的投标价格中。</w:t>
      </w:r>
      <w:r/>
    </w:p>
    <w:p>
      <w:pPr>
        <w:ind w:left="4" w:firstLine="420"/>
        <w:spacing w:line="360" w:lineRule="auto"/>
        <w:rPr>
          <w:rFonts w:hint="default" w:ascii="Times New Roman" w:hAnsi="Times New Roman" w:eastAsia="宋体" w:cs="Times New Roman"/>
        </w:rPr>
      </w:pPr>
      <w:r>
        <w:rPr>
          <w:rFonts w:hint="eastAsia" w:ascii="Times New Roman" w:hAnsi="Times New Roman" w:eastAsia="宋体" w:cs="Times New Roman"/>
        </w:rPr>
        <w:t xml:space="preserve">3.4其他补充说明</w:t>
      </w:r>
      <w:r/>
    </w:p>
    <w:p>
      <w:pPr>
        <w:spacing w:line="360" w:lineRule="auto"/>
        <w:rPr>
          <w:rFonts w:hint="default" w:ascii="Calibri" w:hAnsi="Calibri" w:eastAsia="宋体" w:cs="Times New Roman"/>
          <w:szCs w:val="22"/>
        </w:rPr>
      </w:pPr>
      <w:r>
        <w:rPr>
          <w:rFonts w:hint="eastAsia" w:ascii="Times New Roman" w:hAnsi="Times New Roman" w:eastAsia="宋体" w:cs="Times New Roman"/>
          <w:u w:val="single"/>
        </w:rPr>
        <w:t xml:space="preserve">                                                                             </w:t>
      </w:r>
      <w:r>
        <w:rPr>
          <w:rFonts w:hint="eastAsia" w:ascii="Calibri" w:hAnsi="Calibri" w:eastAsia="宋体" w:cs="Times New Roman"/>
          <w:szCs w:val="22"/>
        </w:rPr>
        <w:t xml:space="preserve">。</w:t>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rPr>
      </w:r>
      <w:r/>
    </w:p>
    <w:p>
      <w:pPr>
        <w:jc w:val="center"/>
        <w:keepLines/>
        <w:keepNext/>
        <w:spacing w:before="0" w:after="0" w:line="300" w:lineRule="auto"/>
        <w:widowControl w:val="off"/>
        <w:rPr>
          <w:rFonts w:hint="eastAsia" w:ascii="宋体" w:hAnsi="宋体" w:eastAsia="宋体" w:cs="宋体"/>
          <w:b/>
          <w:bCs w:val="0"/>
          <w:sz w:val="28"/>
          <w:szCs w:val="28"/>
          <w:lang w:val="en-US" w:eastAsia="zh-CN" w:bidi="ar-SA"/>
        </w:rPr>
        <w:outlineLvl w:val="1"/>
      </w:pPr>
      <w:r/>
      <w:bookmarkStart w:id="1189" w:name="_Toc9964"/>
      <w:r>
        <w:rPr>
          <w:rFonts w:hint="eastAsia" w:ascii="宋体" w:hAnsi="宋体" w:eastAsia="宋体" w:cs="宋体"/>
          <w:b/>
          <w:bCs w:val="0"/>
          <w:sz w:val="28"/>
          <w:szCs w:val="28"/>
          <w:lang w:val="en-US" w:eastAsia="zh-CN" w:bidi="ar-SA"/>
        </w:rPr>
        <w:t xml:space="preserve">第六章   图纸</w:t>
      </w:r>
      <w:bookmarkEnd w:id="1189"/>
      <w:r/>
      <w:r/>
    </w:p>
    <w:p>
      <w:pPr>
        <w:jc w:val="center"/>
        <w:rPr>
          <w:rFonts w:hint="default" w:ascii="Times New Roman" w:hAnsi="Times New Roman" w:eastAsia="宋体" w:cs="Times New Roman"/>
          <w:b/>
          <w:color w:val="ff0000"/>
          <w:sz w:val="32"/>
          <w:szCs w:val="32"/>
        </w:rPr>
      </w:pPr>
      <w:r>
        <w:rPr>
          <w:rFonts w:hint="default"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t xml:space="preserve">（如有，</w:t>
      </w:r>
      <w:r>
        <w:rPr>
          <w:rFonts w:hint="eastAsia" w:ascii="Times New Roman" w:hAnsi="Times New Roman" w:eastAsia="宋体" w:cs="Times New Roman"/>
          <w:b/>
          <w:color w:val="ff0000"/>
          <w:sz w:val="32"/>
          <w:szCs w:val="32"/>
          <w:lang w:val="en-US" w:eastAsia="zh-CN"/>
        </w:rPr>
        <w:t xml:space="preserve">另附</w:t>
      </w:r>
      <w:r>
        <w:rPr>
          <w:rFonts w:hint="eastAsia" w:ascii="Times New Roman" w:hAnsi="Times New Roman" w:eastAsia="宋体" w:cs="Times New Roman"/>
          <w:b/>
          <w:color w:val="ff0000"/>
          <w:sz w:val="32"/>
          <w:szCs w:val="32"/>
        </w:rPr>
        <w:t xml:space="preserve">）</w:t>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Times New Roman" w:hAnsi="Times New Roman" w:eastAsia="宋体" w:cs="Times New Roman"/>
          <w:b/>
          <w:color w:val="ff0000"/>
          <w:sz w:val="32"/>
          <w:szCs w:val="32"/>
        </w:rPr>
      </w:pPr>
      <w:r>
        <w:rPr>
          <w:rFonts w:hint="eastAsia" w:ascii="Times New Roman" w:hAnsi="Times New Roman" w:eastAsia="宋体" w:cs="Times New Roman"/>
          <w:b/>
          <w:color w:val="ff0000"/>
          <w:sz w:val="32"/>
          <w:szCs w:val="32"/>
        </w:rPr>
      </w:r>
      <w:r/>
    </w:p>
    <w:p>
      <w:pPr>
        <w:jc w:val="center"/>
        <w:spacing w:line="360" w:lineRule="auto"/>
        <w:rPr>
          <w:rFonts w:hint="eastAsia" w:ascii="仿宋" w:hAnsi="仿宋" w:eastAsia="仿宋" w:cs="宋体"/>
          <w:b/>
          <w:bCs/>
          <w:sz w:val="36"/>
          <w:szCs w:val="36"/>
        </w:rPr>
      </w:pPr>
      <w:r>
        <w:rPr>
          <w:rFonts w:hint="eastAsia" w:ascii="仿宋" w:hAnsi="仿宋" w:eastAsia="仿宋" w:cs="宋体"/>
          <w:b/>
          <w:bCs/>
          <w:sz w:val="36"/>
          <w:szCs w:val="36"/>
          <w:lang w:val="en-US" w:eastAsia="zh-CN"/>
        </w:rPr>
        <w:t xml:space="preserve">第七章 </w:t>
      </w:r>
      <w:r>
        <w:rPr>
          <w:rFonts w:hint="eastAsia" w:ascii="仿宋" w:hAnsi="仿宋" w:eastAsia="仿宋" w:cs="宋体"/>
          <w:b/>
          <w:bCs/>
          <w:sz w:val="36"/>
          <w:szCs w:val="36"/>
        </w:rPr>
        <w:t xml:space="preserve">   技术规范</w:t>
      </w:r>
      <w:r/>
    </w:p>
    <w:p>
      <w:pPr>
        <w:jc w:val="left"/>
        <w:spacing w:after="120" w:line="36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一、本工程采用的技术规范:执行国家现行标准规范和现行技术工艺要求。</w:t>
      </w:r>
      <w:r/>
    </w:p>
    <w:p>
      <w:pPr>
        <w:jc w:val="left"/>
        <w:spacing w:after="120" w:line="36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二、文明工地创建及绿色施工要求：严格执行《绿色建筑评价标准》GB/T50378-2014、《建筑工程绿色施工规范》GB/T50905-2014、《淮安市治理建筑工地扬尘整治十条标准》。</w:t>
      </w:r>
      <w:r/>
    </w:p>
    <w:p>
      <w:pPr>
        <w:pStyle w:val="930"/>
        <w:jc w:val="both"/>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t xml:space="preserve">三、本项目采购标的对应的中小企业划分标准所属行业为</w:t>
      </w:r>
      <w:r>
        <w:rPr>
          <w:rFonts w:hint="eastAsia" w:ascii="仿宋" w:hAnsi="仿宋" w:eastAsia="仿宋" w:cs="仿宋"/>
          <w:b/>
          <w:bCs w:val="0"/>
          <w:sz w:val="24"/>
          <w:szCs w:val="24"/>
          <w:u w:val="single"/>
          <w:lang w:val="en-US" w:eastAsia="zh-CN" w:bidi="ar-SA"/>
        </w:rPr>
        <w:t xml:space="preserve">建筑业</w:t>
      </w:r>
      <w:r>
        <w:rPr>
          <w:rFonts w:hint="eastAsia" w:ascii="仿宋" w:hAnsi="仿宋" w:eastAsia="仿宋" w:cs="仿宋"/>
          <w:b/>
          <w:bCs w:val="0"/>
          <w:sz w:val="24"/>
          <w:szCs w:val="24"/>
          <w:lang w:val="en-US" w:eastAsia="zh-CN" w:bidi="ar-SA"/>
        </w:rPr>
        <w:t xml:space="preserve">。</w:t>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r>
      <w:r/>
    </w:p>
    <w:p>
      <w:pPr>
        <w:pStyle w:val="930"/>
        <w:jc w:val="center"/>
        <w:rPr>
          <w:rFonts w:hint="eastAsia" w:ascii="仿宋" w:hAnsi="仿宋" w:eastAsia="仿宋"/>
          <w:b/>
          <w:bCs/>
          <w:sz w:val="36"/>
          <w:szCs w:val="36"/>
        </w:rPr>
      </w:pPr>
      <w:r>
        <w:rPr>
          <w:rFonts w:hint="eastAsia" w:ascii="仿宋" w:hAnsi="仿宋" w:eastAsia="仿宋" w:cs="宋体"/>
          <w:b/>
          <w:bCs/>
          <w:sz w:val="36"/>
          <w:szCs w:val="36"/>
          <w:lang w:val="en-US" w:eastAsia="zh-CN"/>
        </w:rPr>
        <w:t xml:space="preserve">第八章 </w:t>
      </w:r>
      <w:r>
        <w:rPr>
          <w:rFonts w:hint="eastAsia" w:ascii="仿宋" w:hAnsi="仿宋" w:eastAsia="仿宋"/>
          <w:b/>
          <w:bCs/>
          <w:sz w:val="40"/>
          <w:szCs w:val="40"/>
        </w:rPr>
        <w:t xml:space="preserve">   响应文件格式</w:t>
      </w:r>
      <w:r/>
    </w:p>
    <w:p>
      <w:pPr>
        <w:pStyle w:val="930"/>
        <w:ind w:firstLine="2640"/>
        <w:rPr>
          <w:rFonts w:hint="eastAsia" w:ascii="仿宋" w:hAnsi="仿宋" w:eastAsia="仿宋"/>
          <w:sz w:val="44"/>
          <w:szCs w:val="44"/>
        </w:rPr>
      </w:pPr>
      <w:r>
        <w:rPr>
          <w:rFonts w:hint="eastAsia" w:ascii="仿宋" w:hAnsi="仿宋" w:eastAsia="仿宋"/>
          <w:sz w:val="44"/>
          <w:szCs w:val="44"/>
        </w:rPr>
      </w:r>
      <w:r/>
    </w:p>
    <w:p>
      <w:pPr>
        <w:pStyle w:val="930"/>
        <w:ind w:firstLine="2640"/>
        <w:rPr>
          <w:rFonts w:hint="eastAsia" w:ascii="仿宋" w:hAnsi="仿宋" w:eastAsia="仿宋"/>
          <w:sz w:val="44"/>
          <w:szCs w:val="44"/>
        </w:rPr>
      </w:pPr>
      <w:r>
        <w:rPr>
          <w:rFonts w:hint="eastAsia" w:ascii="仿宋" w:hAnsi="仿宋" w:eastAsia="仿宋"/>
          <w:sz w:val="44"/>
          <w:szCs w:val="44"/>
        </w:rPr>
      </w:r>
      <w:r/>
    </w:p>
    <w:p>
      <w:pPr>
        <w:pStyle w:val="930"/>
        <w:jc w:val="center"/>
        <w:rPr>
          <w:rFonts w:hint="eastAsia" w:hAnsi="宋体" w:cs="宋体"/>
          <w:b/>
          <w:sz w:val="52"/>
          <w:szCs w:val="52"/>
        </w:rPr>
      </w:pPr>
      <w:r>
        <w:rPr>
          <w:rFonts w:hint="eastAsia" w:hAnsi="宋体" w:cs="宋体"/>
          <w:b/>
          <w:sz w:val="52"/>
          <w:szCs w:val="52"/>
        </w:rPr>
        <w:t xml:space="preserve">响  应  文  件</w:t>
      </w:r>
      <w:r/>
    </w:p>
    <w:p>
      <w:pPr>
        <w:pStyle w:val="930"/>
        <w:rPr>
          <w:rFonts w:hint="eastAsia" w:hAnsi="宋体" w:cs="宋体"/>
          <w:sz w:val="32"/>
        </w:rPr>
      </w:pPr>
      <w:r>
        <w:rPr>
          <w:rFonts w:hint="eastAsia" w:hAnsi="宋体" w:cs="宋体"/>
          <w:sz w:val="32"/>
        </w:rPr>
      </w:r>
      <w:r/>
    </w:p>
    <w:p>
      <w:pPr>
        <w:pStyle w:val="930"/>
        <w:rPr>
          <w:rFonts w:hint="eastAsia" w:hAnsi="宋体" w:cs="宋体"/>
          <w:sz w:val="32"/>
        </w:rPr>
      </w:pPr>
      <w:r>
        <w:rPr>
          <w:rFonts w:hint="eastAsia" w:hAnsi="宋体" w:cs="宋体"/>
          <w:sz w:val="32"/>
        </w:rPr>
      </w:r>
      <w:r/>
    </w:p>
    <w:p>
      <w:pPr>
        <w:pStyle w:val="930"/>
        <w:rPr>
          <w:rFonts w:hint="eastAsia" w:hAnsi="宋体" w:cs="宋体"/>
          <w:sz w:val="32"/>
        </w:rPr>
      </w:pPr>
      <w:r>
        <w:rPr>
          <w:rFonts w:hint="eastAsia" w:hAnsi="宋体" w:cs="宋体"/>
          <w:sz w:val="32"/>
        </w:rPr>
      </w:r>
      <w:r/>
    </w:p>
    <w:p>
      <w:pPr>
        <w:ind w:firstLine="1446"/>
        <w:spacing w:line="400" w:lineRule="exact"/>
        <w:rPr>
          <w:rFonts w:hint="eastAsia" w:ascii="宋体" w:hAnsi="宋体" w:cs="宋体"/>
          <w:b/>
          <w:bCs/>
          <w:sz w:val="36"/>
        </w:rPr>
      </w:pPr>
      <w:r>
        <w:rPr>
          <w:rFonts w:hint="eastAsia" w:ascii="宋体" w:hAnsi="宋体" w:cs="宋体"/>
          <w:b/>
          <w:bCs/>
          <w:sz w:val="36"/>
        </w:rPr>
        <w:t xml:space="preserve">项目名称:</w:t>
      </w:r>
      <w:r/>
    </w:p>
    <w:p>
      <w:pPr>
        <w:pStyle w:val="930"/>
        <w:rPr>
          <w:rFonts w:hint="eastAsia" w:hAnsi="宋体" w:cs="宋体"/>
          <w:sz w:val="32"/>
        </w:rPr>
      </w:pPr>
      <w:r>
        <w:rPr>
          <w:rFonts w:hint="eastAsia" w:hAnsi="宋体" w:cs="宋体"/>
          <w:sz w:val="32"/>
        </w:rPr>
      </w:r>
      <w:r/>
    </w:p>
    <w:p>
      <w:pPr>
        <w:pStyle w:val="930"/>
        <w:ind w:firstLine="1066"/>
        <w:rPr>
          <w:rFonts w:hint="eastAsia" w:hAnsi="宋体" w:cs="宋体"/>
          <w:b/>
          <w:sz w:val="36"/>
          <w:szCs w:val="24"/>
        </w:rPr>
      </w:pPr>
      <w:r>
        <w:rPr>
          <w:rFonts w:hint="eastAsia" w:hAnsi="宋体" w:cs="宋体"/>
          <w:b/>
          <w:sz w:val="36"/>
          <w:szCs w:val="24"/>
        </w:rPr>
      </w:r>
      <w:r/>
    </w:p>
    <w:p>
      <w:pPr>
        <w:pStyle w:val="930"/>
        <w:ind w:firstLine="1066"/>
        <w:rPr>
          <w:rFonts w:hint="eastAsia" w:hAnsi="宋体" w:cs="宋体"/>
          <w:b/>
          <w:sz w:val="36"/>
          <w:szCs w:val="24"/>
        </w:rPr>
      </w:pPr>
      <w:r>
        <w:rPr>
          <w:rFonts w:hint="eastAsia" w:hAnsi="宋体" w:cs="宋体"/>
          <w:b/>
          <w:sz w:val="36"/>
          <w:szCs w:val="24"/>
        </w:rPr>
      </w:r>
      <w:r/>
    </w:p>
    <w:p>
      <w:pPr>
        <w:pStyle w:val="930"/>
        <w:ind w:firstLine="1428"/>
        <w:rPr>
          <w:rFonts w:hint="eastAsia" w:hAnsi="宋体" w:cs="宋体"/>
          <w:b/>
          <w:sz w:val="36"/>
          <w:szCs w:val="24"/>
        </w:rPr>
      </w:pPr>
      <w:r>
        <w:rPr>
          <w:rFonts w:hint="eastAsia" w:hAnsi="宋体" w:cs="宋体"/>
          <w:b/>
          <w:sz w:val="36"/>
          <w:szCs w:val="24"/>
        </w:rPr>
        <w:t xml:space="preserve">项目编号:</w:t>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ind w:firstLine="1428"/>
        <w:spacing w:line="400" w:lineRule="exact"/>
        <w:rPr>
          <w:rFonts w:hint="eastAsia" w:ascii="宋体" w:hAnsi="宋体" w:cs="宋体"/>
          <w:b/>
          <w:bCs/>
          <w:sz w:val="32"/>
        </w:rPr>
      </w:pPr>
      <w:r>
        <w:rPr>
          <w:rFonts w:hint="eastAsia" w:ascii="宋体" w:hAnsi="宋体" w:cs="宋体"/>
          <w:b/>
          <w:bCs/>
          <w:sz w:val="36"/>
        </w:rPr>
        <w:t xml:space="preserve">供应商:</w:t>
      </w:r>
      <w:r/>
    </w:p>
    <w:p>
      <w:pPr>
        <w:pStyle w:val="930"/>
        <w:ind w:firstLine="1904"/>
        <w:rPr>
          <w:rFonts w:hint="eastAsia" w:hAnsi="宋体" w:cs="宋体"/>
          <w:sz w:val="32"/>
        </w:rPr>
      </w:pPr>
      <w:r>
        <w:rPr>
          <w:rFonts w:hint="eastAsia" w:hAnsi="宋体" w:cs="宋体"/>
          <w:sz w:val="32"/>
        </w:rPr>
      </w:r>
      <w:r/>
    </w:p>
    <w:p>
      <w:pPr>
        <w:pStyle w:val="930"/>
        <w:ind w:firstLine="2645"/>
        <w:rPr>
          <w:rFonts w:hint="eastAsia" w:hAnsi="宋体" w:cs="宋体"/>
          <w:b/>
          <w:sz w:val="36"/>
          <w:szCs w:val="24"/>
        </w:rPr>
      </w:pPr>
      <w:r>
        <w:rPr>
          <w:rFonts w:hint="eastAsia" w:hAnsi="宋体" w:cs="宋体"/>
          <w:b/>
          <w:sz w:val="36"/>
          <w:szCs w:val="24"/>
        </w:rPr>
      </w:r>
      <w:r/>
    </w:p>
    <w:p>
      <w:pPr>
        <w:pStyle w:val="930"/>
        <w:ind w:firstLine="2645"/>
        <w:rPr>
          <w:rFonts w:hint="eastAsia" w:hAnsi="宋体" w:cs="宋体"/>
          <w:b/>
          <w:sz w:val="32"/>
        </w:rPr>
      </w:pPr>
      <w:r>
        <w:rPr>
          <w:rFonts w:hint="eastAsia" w:hAnsi="宋体" w:cs="宋体"/>
          <w:b/>
          <w:sz w:val="36"/>
          <w:szCs w:val="24"/>
        </w:rPr>
        <w:t xml:space="preserve">     年    月    日</w:t>
      </w:r>
      <w:r/>
    </w:p>
    <w:p>
      <w:pPr>
        <w:spacing w:line="600" w:lineRule="exact"/>
        <w:rPr>
          <w:rFonts w:hint="eastAsia" w:ascii="仿宋" w:hAnsi="仿宋" w:eastAsia="仿宋"/>
          <w:sz w:val="28"/>
          <w:szCs w:val="28"/>
        </w:rPr>
      </w:pPr>
      <w:r>
        <w:rPr>
          <w:rFonts w:hint="eastAsia" w:ascii="仿宋" w:hAnsi="仿宋" w:eastAsia="仿宋"/>
          <w:sz w:val="28"/>
          <w:szCs w:val="28"/>
        </w:rPr>
      </w:r>
      <w:r/>
    </w:p>
    <w:p>
      <w:pPr>
        <w:spacing w:line="600" w:lineRule="exact"/>
        <w:rPr>
          <w:rFonts w:ascii="仿宋" w:hAnsi="仿宋" w:eastAsia="仿宋"/>
          <w:sz w:val="24"/>
        </w:rPr>
      </w:pPr>
      <w:r>
        <w:rPr>
          <w:rFonts w:hint="eastAsia" w:ascii="仿宋" w:hAnsi="仿宋" w:eastAsia="仿宋"/>
          <w:sz w:val="24"/>
        </w:rPr>
        <w:t xml:space="preserve">尊敬的供应商:</w:t>
      </w:r>
      <w:r/>
    </w:p>
    <w:p>
      <w:pPr>
        <w:ind w:firstLine="480"/>
        <w:spacing w:line="600" w:lineRule="exact"/>
        <w:rPr>
          <w:rFonts w:ascii="仿宋" w:hAnsi="仿宋" w:eastAsia="仿宋"/>
          <w:sz w:val="24"/>
        </w:rPr>
      </w:pPr>
      <w:r>
        <w:rPr>
          <w:rFonts w:hint="eastAsia" w:ascii="仿宋" w:hAnsi="仿宋" w:eastAsia="仿宋"/>
          <w:sz w:val="24"/>
        </w:rPr>
        <w:t xml:space="preserve">请按照以下文件的格式要求、内容、顺序制作响应文件，否则可能将影响对响应文件的评价。</w:t>
      </w:r>
      <w:r/>
    </w:p>
    <w:p>
      <w:pPr>
        <w:ind w:firstLine="482"/>
        <w:spacing w:line="600" w:lineRule="exact"/>
        <w:rPr>
          <w:rFonts w:ascii="仿宋" w:hAnsi="仿宋" w:eastAsia="仿宋"/>
          <w:b/>
          <w:sz w:val="24"/>
        </w:rPr>
      </w:pPr>
      <w:r>
        <w:rPr>
          <w:rFonts w:hint="eastAsia" w:ascii="仿宋" w:hAnsi="仿宋" w:eastAsia="仿宋"/>
          <w:b/>
          <w:color w:val="000000"/>
          <w:sz w:val="24"/>
        </w:rPr>
        <w:t xml:space="preserve">响应文件格式中所有要求签字和盖章的部分，签字全部是为法定代表人电子签字，盖章全部为供应商自身电子签章。</w:t>
      </w:r>
      <w:r/>
    </w:p>
    <w:p>
      <w:pPr>
        <w:jc w:val="center"/>
        <w:rPr>
          <w:rFonts w:hint="eastAsia" w:ascii="仿宋" w:hAnsi="仿宋" w:eastAsia="仿宋" w:cs="宋体"/>
          <w:b/>
          <w:bCs/>
          <w:sz w:val="28"/>
        </w:rPr>
      </w:pPr>
      <w:r>
        <w:rPr>
          <w:rFonts w:hint="eastAsia" w:ascii="仿宋" w:hAnsi="仿宋" w:eastAsia="仿宋" w:cs="宋体"/>
          <w:b/>
          <w:bCs/>
          <w:sz w:val="28"/>
        </w:rPr>
      </w:r>
      <w:r/>
    </w:p>
    <w:p>
      <w:pPr>
        <w:jc w:val="center"/>
        <w:rPr>
          <w:rFonts w:hint="eastAsia" w:ascii="仿宋" w:hAnsi="仿宋" w:eastAsia="仿宋" w:cs="宋体"/>
          <w:b/>
          <w:bCs/>
          <w:sz w:val="28"/>
        </w:rPr>
      </w:pPr>
      <w:r>
        <w:rPr>
          <w:rFonts w:hint="eastAsia" w:ascii="仿宋" w:hAnsi="仿宋" w:eastAsia="仿宋" w:cs="宋体"/>
          <w:b/>
          <w:bCs/>
          <w:sz w:val="28"/>
        </w:rPr>
      </w:r>
      <w:r/>
    </w:p>
    <w:p>
      <w:pPr>
        <w:ind w:firstLine="3521"/>
        <w:spacing w:line="480" w:lineRule="exact"/>
        <w:rPr>
          <w:rFonts w:hint="eastAsia" w:ascii="仿宋" w:hAnsi="仿宋" w:eastAsia="仿宋"/>
          <w:b/>
          <w:bCs/>
          <w:sz w:val="32"/>
          <w:szCs w:val="32"/>
        </w:rPr>
      </w:pPr>
      <w:r>
        <w:rPr>
          <w:rFonts w:ascii="仿宋" w:hAnsi="仿宋" w:eastAsia="仿宋"/>
          <w:b/>
          <w:bCs/>
          <w:sz w:val="32"/>
          <w:szCs w:val="32"/>
        </w:rPr>
        <w:br w:type="page" w:clear="all"/>
      </w:r>
      <w:r>
        <w:rPr>
          <w:rFonts w:hint="eastAsia" w:ascii="仿宋" w:hAnsi="仿宋" w:eastAsia="仿宋"/>
          <w:b/>
          <w:bCs/>
          <w:sz w:val="32"/>
          <w:szCs w:val="32"/>
        </w:rPr>
        <w:t xml:space="preserve">一、谈判函</w:t>
      </w:r>
      <w:r/>
    </w:p>
    <w:p>
      <w:pPr>
        <w:pStyle w:val="1039"/>
        <w:ind w:firstLine="0"/>
        <w:spacing w:before="0" w:after="0" w:line="480" w:lineRule="exact"/>
        <w:rPr>
          <w:rFonts w:hint="eastAsia" w:ascii="仿宋" w:hAnsi="仿宋" w:eastAsia="仿宋"/>
          <w:lang w:eastAsia="zh-CN"/>
        </w:rPr>
      </w:pPr>
      <w:r>
        <w:rPr>
          <w:rFonts w:hint="eastAsia" w:ascii="仿宋" w:hAnsi="仿宋" w:eastAsia="仿宋"/>
        </w:rPr>
        <w:t xml:space="preserve">致</w:t>
      </w:r>
      <w:r>
        <w:rPr>
          <w:rFonts w:ascii="仿宋" w:hAnsi="仿宋" w:eastAsia="仿宋"/>
        </w:rPr>
        <w:t xml:space="preserve">:</w:t>
      </w:r>
      <w:r>
        <w:rPr>
          <w:rFonts w:hint="eastAsia" w:ascii="仿宋" w:hAnsi="仿宋" w:eastAsia="仿宋"/>
          <w:u w:val="single"/>
        </w:rPr>
        <w:t xml:space="preserve"> </w:t>
      </w:r>
      <w:r>
        <w:rPr>
          <w:rFonts w:hint="eastAsia" w:ascii="仿宋" w:hAnsi="仿宋" w:eastAsia="仿宋"/>
          <w:u w:val="single"/>
          <w:lang w:val="en-US" w:eastAsia="zh-CN"/>
        </w:rPr>
        <w:t xml:space="preserve">涟水县人民医院</w:t>
      </w:r>
      <w:r/>
    </w:p>
    <w:p>
      <w:pPr>
        <w:ind w:firstLine="485"/>
        <w:spacing w:line="480" w:lineRule="exact"/>
        <w:rPr>
          <w:rFonts w:hint="eastAsia" w:ascii="仿宋" w:hAnsi="仿宋" w:eastAsia="仿宋" w:cs="宋体"/>
          <w:sz w:val="24"/>
        </w:rPr>
      </w:pPr>
      <w:r>
        <w:rPr>
          <w:rFonts w:hint="eastAsia" w:ascii="仿宋" w:hAnsi="仿宋" w:eastAsia="仿宋"/>
          <w:sz w:val="24"/>
        </w:rPr>
        <w:t xml:space="preserve">关于</w:t>
      </w:r>
      <w:r>
        <w:rPr>
          <w:rFonts w:hint="eastAsia" w:ascii="仿宋" w:hAnsi="仿宋" w:eastAsia="仿宋"/>
          <w:sz w:val="24"/>
          <w:u w:val="single"/>
          <w:lang w:val="en-US" w:eastAsia="zh-CN"/>
        </w:rPr>
        <w:t xml:space="preserve">涟水县人民医院胃肠慢病中西医诊疗中心改造项目</w:t>
      </w:r>
      <w:r>
        <w:rPr>
          <w:rFonts w:hint="eastAsia" w:ascii="仿宋" w:hAnsi="仿宋" w:eastAsia="仿宋"/>
          <w:sz w:val="24"/>
        </w:rPr>
        <w:t xml:space="preserve">（项目编号: </w:t>
      </w:r>
      <w:r>
        <w:rPr>
          <w:rFonts w:hint="eastAsia" w:ascii="仿宋" w:hAnsi="仿宋" w:eastAsia="仿宋"/>
          <w:sz w:val="24"/>
          <w:lang w:val="en-US" w:eastAsia="zh-CN"/>
        </w:rPr>
        <w:t xml:space="preserve"> </w:t>
      </w:r>
      <w:r>
        <w:rPr>
          <w:rFonts w:hint="eastAsia" w:ascii="仿宋" w:hAnsi="仿宋" w:eastAsia="仿宋"/>
          <w:sz w:val="24"/>
        </w:rPr>
        <w:t xml:space="preserve">）谈判文件（包括更正公告，如果有的话）收悉，我们经详细审阅和研究，现决定参加本项目采购。同时，正式授权下述签字人</w:t>
      </w:r>
      <w:r>
        <w:rPr>
          <w:rFonts w:hint="eastAsia" w:ascii="仿宋" w:hAnsi="仿宋" w:eastAsia="仿宋"/>
          <w:sz w:val="24"/>
          <w:u w:val="single"/>
        </w:rPr>
        <w:t xml:space="preserve">      </w:t>
      </w:r>
      <w:r>
        <w:rPr>
          <w:rFonts w:hint="eastAsia" w:ascii="仿宋" w:hAnsi="仿宋" w:eastAsia="仿宋"/>
          <w:sz w:val="24"/>
        </w:rPr>
        <w:t xml:space="preserve">（姓名和职务）代表</w:t>
      </w:r>
      <w:r>
        <w:rPr>
          <w:rFonts w:hint="eastAsia" w:ascii="仿宋" w:hAnsi="仿宋" w:eastAsia="仿宋"/>
          <w:sz w:val="24"/>
          <w:u w:val="single"/>
        </w:rPr>
        <w:t xml:space="preserve">           </w:t>
      </w:r>
      <w:r>
        <w:rPr>
          <w:rFonts w:hint="eastAsia" w:ascii="仿宋" w:hAnsi="仿宋" w:eastAsia="仿宋"/>
          <w:sz w:val="24"/>
        </w:rPr>
        <w:t xml:space="preserve">（供应商单位名称），全权处理本次项目活动的有关事宜。</w:t>
      </w:r>
      <w:r/>
    </w:p>
    <w:p>
      <w:pPr>
        <w:pStyle w:val="1039"/>
        <w:spacing w:before="0" w:after="0" w:line="480" w:lineRule="exact"/>
        <w:rPr>
          <w:rFonts w:hint="eastAsia" w:ascii="仿宋" w:hAnsi="仿宋" w:eastAsia="仿宋"/>
        </w:rPr>
      </w:pPr>
      <w:r>
        <w:rPr>
          <w:rFonts w:hint="eastAsia" w:ascii="仿宋" w:hAnsi="仿宋" w:eastAsia="仿宋"/>
        </w:rPr>
        <w:t xml:space="preserve">1、我单位经现场勘察和研究上述谈判文件规定的各项要求、工程量清单和其他文件后我方愿以</w:t>
      </w:r>
      <w:r>
        <w:rPr>
          <w:rFonts w:hint="eastAsia" w:ascii="仿宋" w:hAnsi="仿宋" w:eastAsia="仿宋" w:cs="宋体"/>
        </w:rPr>
        <w:t xml:space="preserve">【大写:人民币</w:t>
      </w:r>
      <w:r>
        <w:rPr>
          <w:rFonts w:hint="eastAsia" w:ascii="仿宋" w:hAnsi="仿宋" w:eastAsia="仿宋" w:cs="宋体"/>
          <w:u w:val="single"/>
        </w:rPr>
        <w:t xml:space="preserve">     </w:t>
      </w:r>
      <w:r>
        <w:rPr>
          <w:rFonts w:hint="eastAsia" w:ascii="仿宋" w:hAnsi="仿宋" w:eastAsia="仿宋" w:cs="宋体"/>
        </w:rPr>
        <w:t xml:space="preserve">（RMB</w:t>
      </w:r>
      <w:r>
        <w:rPr>
          <w:rFonts w:hint="eastAsia" w:ascii="宋体" w:hAnsi="宋体" w:eastAsia="仿宋" w:cs="宋体"/>
        </w:rPr>
        <w:t xml:space="preserve">¥</w:t>
      </w:r>
      <w:r>
        <w:rPr>
          <w:rFonts w:hint="eastAsia" w:ascii="仿宋" w:hAnsi="仿宋" w:eastAsia="仿宋" w:cs="宋体"/>
          <w:u w:val="single"/>
        </w:rPr>
        <w:t xml:space="preserve">     </w:t>
      </w:r>
      <w:r>
        <w:rPr>
          <w:rFonts w:hint="eastAsia" w:ascii="仿宋" w:hAnsi="仿宋" w:eastAsia="仿宋" w:cs="宋体"/>
        </w:rPr>
        <w:t xml:space="preserve"> ）】</w:t>
      </w:r>
      <w:r>
        <w:rPr>
          <w:rFonts w:hint="eastAsia" w:ascii="仿宋" w:hAnsi="仿宋" w:eastAsia="仿宋"/>
        </w:rPr>
        <w:t xml:space="preserve">的报价按上述谈判文件、合同条款、</w:t>
      </w:r>
      <w:r>
        <w:rPr>
          <w:rFonts w:ascii="仿宋" w:hAnsi="仿宋" w:eastAsia="仿宋"/>
        </w:rPr>
        <w:t xml:space="preserve">图纸、</w:t>
      </w:r>
      <w:r>
        <w:rPr>
          <w:rFonts w:hint="eastAsia" w:ascii="仿宋" w:hAnsi="仿宋" w:eastAsia="仿宋"/>
        </w:rPr>
        <w:t xml:space="preserve">工程建设标准、工程量清单的条件承包上述工程的施工、竣工和承担任何质量缺陷的保修责任。</w:t>
      </w:r>
      <w:r/>
    </w:p>
    <w:p>
      <w:pPr>
        <w:pStyle w:val="1039"/>
        <w:spacing w:before="0" w:after="0" w:line="480" w:lineRule="exact"/>
        <w:rPr>
          <w:rFonts w:hint="eastAsia" w:ascii="仿宋" w:hAnsi="仿宋" w:eastAsia="仿宋"/>
        </w:rPr>
      </w:pPr>
      <w:r>
        <w:rPr>
          <w:rFonts w:hint="eastAsia" w:ascii="仿宋" w:hAnsi="仿宋" w:eastAsia="仿宋"/>
        </w:rPr>
        <w:t xml:space="preserve">2、一旦我方成交，我方保证在收到采购单位发出的书面开工令后立即开工，将派出</w:t>
      </w:r>
      <w:r>
        <w:rPr>
          <w:rFonts w:hint="eastAsia" w:ascii="仿宋" w:hAnsi="仿宋" w:eastAsia="仿宋"/>
          <w:u w:val="single"/>
        </w:rPr>
        <w:t xml:space="preserve">        </w:t>
      </w:r>
      <w:r>
        <w:rPr>
          <w:rFonts w:hint="eastAsia" w:ascii="仿宋" w:hAnsi="仿宋" w:eastAsia="仿宋"/>
        </w:rPr>
        <w:t xml:space="preserve">（项目负责人姓名）作为本工程的项目负责人，</w:t>
      </w:r>
      <w:r>
        <w:rPr>
          <w:rFonts w:ascii="仿宋" w:hAnsi="仿宋" w:eastAsia="仿宋"/>
        </w:rPr>
        <w:t xml:space="preserve">并保证质量达到采购文件所要求的标准</w:t>
      </w:r>
      <w:r>
        <w:rPr>
          <w:rFonts w:hint="eastAsia" w:ascii="仿宋" w:hAnsi="仿宋" w:eastAsia="仿宋"/>
        </w:rPr>
        <w:t xml:space="preserve">，在</w:t>
      </w:r>
      <w:r>
        <w:rPr>
          <w:rFonts w:hint="eastAsia" w:ascii="仿宋" w:hAnsi="仿宋" w:eastAsia="仿宋"/>
          <w:u w:val="single"/>
        </w:rPr>
        <w:t xml:space="preserve">       </w:t>
      </w:r>
      <w:r>
        <w:rPr>
          <w:rFonts w:hint="eastAsia" w:ascii="仿宋" w:hAnsi="仿宋" w:eastAsia="仿宋"/>
        </w:rPr>
        <w:t xml:space="preserve">天内竣工并移交整个工程。</w:t>
      </w:r>
      <w:r/>
    </w:p>
    <w:p>
      <w:pPr>
        <w:pStyle w:val="1039"/>
        <w:spacing w:before="0" w:after="0" w:line="480" w:lineRule="exact"/>
        <w:rPr>
          <w:rFonts w:hint="eastAsia" w:ascii="仿宋" w:hAnsi="仿宋" w:eastAsia="仿宋"/>
        </w:rPr>
      </w:pPr>
      <w:r>
        <w:rPr>
          <w:rFonts w:hint="eastAsia" w:ascii="仿宋" w:hAnsi="仿宋" w:eastAsia="仿宋"/>
        </w:rPr>
        <w:t xml:space="preserve">3、我方同意按照谈判文件中第13条规定，本响应文件的有效期为从谈判之日起计算90天，在此期间，本响应文件将始终对我们具有约束力，并可随时被接受。如果我们成交，本响应文件在此期间之后将继续保持有效，直到合同生效。</w:t>
      </w:r>
      <w:r/>
    </w:p>
    <w:p>
      <w:pPr>
        <w:pStyle w:val="1039"/>
        <w:spacing w:before="0" w:after="0" w:line="480" w:lineRule="exact"/>
        <w:rPr>
          <w:rFonts w:hint="eastAsia" w:ascii="仿宋" w:hAnsi="仿宋" w:eastAsia="仿宋"/>
          <w:lang w:val="en-US" w:eastAsia="zh-CN"/>
        </w:rPr>
      </w:pPr>
      <w:r>
        <w:rPr>
          <w:rFonts w:hint="eastAsia" w:ascii="仿宋" w:hAnsi="仿宋" w:eastAsia="仿宋"/>
          <w:lang w:val="en-US" w:eastAsia="zh-CN"/>
        </w:rPr>
        <w:t xml:space="preserve">4、我方郑重承诺：我</w:t>
      </w:r>
      <w:r>
        <w:rPr>
          <w:rFonts w:hint="eastAsia" w:ascii="仿宋" w:hAnsi="仿宋" w:eastAsia="仿宋"/>
          <w:sz w:val="24"/>
        </w:rPr>
        <w:t xml:space="preserve">单位</w:t>
      </w:r>
      <w:r>
        <w:rPr>
          <w:rFonts w:hint="eastAsia" w:ascii="仿宋" w:hAnsi="仿宋" w:eastAsia="仿宋"/>
          <w:lang w:val="en-US" w:eastAsia="zh-CN"/>
        </w:rPr>
        <w:t xml:space="preserve">接受招标文件的所有的条款和规定。</w:t>
      </w:r>
      <w:r/>
    </w:p>
    <w:p>
      <w:pPr>
        <w:ind w:firstLine="480"/>
        <w:spacing w:line="480" w:lineRule="exact"/>
        <w:rPr>
          <w:rFonts w:hint="eastAsia" w:ascii="仿宋" w:hAnsi="仿宋" w:eastAsia="仿宋"/>
          <w:sz w:val="24"/>
        </w:rPr>
      </w:pPr>
      <w:r>
        <w:rPr>
          <w:rFonts w:hint="eastAsia" w:ascii="仿宋" w:hAnsi="仿宋" w:eastAsia="仿宋"/>
          <w:sz w:val="24"/>
          <w:lang w:val="en-US" w:eastAsia="zh-CN"/>
        </w:rPr>
        <w:t xml:space="preserve">5</w:t>
      </w:r>
      <w:r>
        <w:rPr>
          <w:rFonts w:hint="eastAsia" w:ascii="仿宋" w:hAnsi="仿宋" w:eastAsia="仿宋"/>
          <w:sz w:val="24"/>
        </w:rPr>
        <w:t xml:space="preserve">、我单位具有独立承担民事责任的能力和具有独立订立合同的能力。</w:t>
      </w:r>
      <w:r/>
    </w:p>
    <w:p>
      <w:pPr>
        <w:ind w:firstLine="480"/>
        <w:spacing w:line="480" w:lineRule="exact"/>
        <w:rPr>
          <w:rFonts w:ascii="仿宋" w:hAnsi="仿宋" w:eastAsia="仿宋"/>
          <w:sz w:val="24"/>
        </w:rPr>
      </w:pPr>
      <w:r>
        <w:rPr>
          <w:rFonts w:hint="eastAsia" w:ascii="仿宋" w:hAnsi="仿宋" w:eastAsia="仿宋"/>
          <w:sz w:val="24"/>
          <w:lang w:val="en-US" w:eastAsia="zh-CN"/>
        </w:rPr>
        <w:t xml:space="preserve">6</w:t>
      </w:r>
      <w:r>
        <w:rPr>
          <w:rFonts w:hint="eastAsia" w:ascii="仿宋" w:hAnsi="仿宋" w:eastAsia="仿宋"/>
          <w:sz w:val="24"/>
        </w:rPr>
        <w:t xml:space="preserve">、我单位未处于被责令停业、投标资格被取消或者财产被接管、冻结和破产状态.</w:t>
      </w:r>
      <w:r/>
    </w:p>
    <w:p>
      <w:pPr>
        <w:ind w:firstLine="480"/>
        <w:spacing w:line="480" w:lineRule="exact"/>
        <w:rPr>
          <w:rFonts w:ascii="仿宋" w:hAnsi="仿宋" w:eastAsia="仿宋"/>
          <w:sz w:val="24"/>
        </w:rPr>
      </w:pPr>
      <w:r>
        <w:rPr>
          <w:rFonts w:hint="eastAsia" w:ascii="仿宋" w:hAnsi="仿宋" w:eastAsia="仿宋"/>
          <w:sz w:val="24"/>
          <w:lang w:val="en-US" w:eastAsia="zh-CN"/>
        </w:rPr>
        <w:t xml:space="preserve">7</w:t>
      </w:r>
      <w:r>
        <w:rPr>
          <w:rFonts w:hint="eastAsia" w:ascii="仿宋" w:hAnsi="仿宋" w:eastAsia="仿宋"/>
          <w:sz w:val="24"/>
        </w:rPr>
        <w:t xml:space="preserve">、我单位承诺没有因骗取中标或者严重违约以及发生重大工程质量、安全生产事故等问题被有关部门暂停投标资格并在暂停期内。</w:t>
      </w:r>
      <w:r/>
    </w:p>
    <w:p>
      <w:pPr>
        <w:ind w:firstLine="480"/>
        <w:spacing w:line="480" w:lineRule="exact"/>
        <w:rPr>
          <w:rFonts w:ascii="仿宋" w:hAnsi="仿宋" w:eastAsia="仿宋"/>
          <w:sz w:val="24"/>
        </w:rPr>
      </w:pPr>
      <w:r>
        <w:rPr>
          <w:rFonts w:hint="eastAsia" w:ascii="仿宋" w:hAnsi="仿宋" w:eastAsia="仿宋"/>
          <w:sz w:val="24"/>
          <w:lang w:val="en-US" w:eastAsia="zh-CN"/>
        </w:rPr>
        <w:t xml:space="preserve">8</w:t>
      </w:r>
      <w:r>
        <w:rPr>
          <w:rFonts w:hint="eastAsia" w:ascii="仿宋" w:hAnsi="仿宋" w:eastAsia="仿宋"/>
          <w:sz w:val="24"/>
        </w:rPr>
        <w:t xml:space="preserve">、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spacing w:line="480" w:lineRule="exact"/>
        <w:rPr>
          <w:rFonts w:ascii="仿宋" w:hAnsi="仿宋" w:eastAsia="仿宋"/>
          <w:sz w:val="24"/>
        </w:rPr>
      </w:pPr>
      <w:r>
        <w:rPr>
          <w:rFonts w:hint="eastAsia" w:ascii="仿宋" w:hAnsi="仿宋" w:eastAsia="仿宋"/>
          <w:sz w:val="24"/>
          <w:lang w:val="en-US" w:eastAsia="zh-CN"/>
        </w:rPr>
        <w:t xml:space="preserve">9</w:t>
      </w:r>
      <w:r>
        <w:rPr>
          <w:rFonts w:hint="eastAsia" w:ascii="仿宋" w:hAnsi="仿宋" w:eastAsia="仿宋"/>
          <w:sz w:val="24"/>
        </w:rPr>
        <w:t xml:space="preserve">、我单位具备履行合同所必需的设备和专业技术能力。</w:t>
      </w:r>
      <w:r/>
    </w:p>
    <w:p>
      <w:pPr>
        <w:pStyle w:val="1039"/>
        <w:spacing w:before="0" w:after="0" w:line="480" w:lineRule="exact"/>
        <w:rPr>
          <w:rFonts w:ascii="仿宋" w:hAnsi="仿宋" w:eastAsia="仿宋"/>
        </w:rPr>
      </w:pPr>
      <w:r>
        <w:rPr>
          <w:rFonts w:hint="eastAsia" w:ascii="仿宋" w:hAnsi="仿宋" w:eastAsia="仿宋"/>
          <w:lang w:val="en-US" w:eastAsia="zh-CN"/>
        </w:rPr>
        <w:t xml:space="preserve">10</w:t>
      </w:r>
      <w:r>
        <w:rPr>
          <w:rFonts w:hint="eastAsia" w:ascii="仿宋" w:hAnsi="仿宋" w:eastAsia="仿宋"/>
        </w:rPr>
        <w:t xml:space="preserve">、我单位参加政府采购活动前三年内，在经营活动中没有重大违法记录。</w:t>
      </w:r>
      <w:r/>
    </w:p>
    <w:p>
      <w:pPr>
        <w:pStyle w:val="1039"/>
        <w:spacing w:before="0" w:after="0" w:line="480" w:lineRule="exact"/>
        <w:rPr>
          <w:rFonts w:ascii="仿宋" w:hAnsi="仿宋" w:eastAsia="仿宋"/>
        </w:rPr>
      </w:pPr>
      <w:r>
        <w:rPr>
          <w:rFonts w:hint="eastAsia" w:ascii="仿宋" w:hAnsi="仿宋" w:eastAsia="仿宋"/>
        </w:rPr>
        <w:t xml:space="preserve">1</w:t>
      </w:r>
      <w:r>
        <w:rPr>
          <w:rFonts w:hint="eastAsia" w:ascii="仿宋" w:hAnsi="仿宋" w:eastAsia="仿宋"/>
          <w:lang w:val="en-US" w:eastAsia="zh-CN"/>
        </w:rPr>
        <w:t xml:space="preserve">1</w:t>
      </w:r>
      <w:r>
        <w:rPr>
          <w:rFonts w:hint="eastAsia" w:ascii="仿宋" w:hAnsi="仿宋" w:eastAsia="仿宋"/>
        </w:rPr>
        <w:t xml:space="preserve">、我单位与参与本次采购活动的其他供应商的负责人不是同一人，也不存在直接控股、管理关系。</w:t>
      </w:r>
      <w:r/>
    </w:p>
    <w:p>
      <w:pPr>
        <w:pStyle w:val="1039"/>
        <w:spacing w:before="0" w:after="0" w:line="480" w:lineRule="exact"/>
        <w:rPr>
          <w:rFonts w:ascii="仿宋" w:hAnsi="仿宋" w:eastAsia="仿宋"/>
        </w:rPr>
      </w:pPr>
      <w:r>
        <w:rPr>
          <w:rFonts w:hint="eastAsia" w:ascii="仿宋" w:hAnsi="仿宋" w:eastAsia="仿宋"/>
        </w:rPr>
        <w:t xml:space="preserve">1</w:t>
      </w:r>
      <w:r>
        <w:rPr>
          <w:rFonts w:hint="eastAsia" w:ascii="仿宋" w:hAnsi="仿宋" w:eastAsia="仿宋"/>
          <w:lang w:val="en-US" w:eastAsia="zh-CN"/>
        </w:rPr>
        <w:t xml:space="preserve">2</w:t>
      </w:r>
      <w:r>
        <w:rPr>
          <w:rFonts w:hint="eastAsia" w:ascii="仿宋" w:hAnsi="仿宋" w:eastAsia="仿宋"/>
        </w:rPr>
        <w:t xml:space="preserve">、我单位没有为本采购项目提供整体设计、规范编制，以及项目管理、监理、检测等服务。</w:t>
      </w:r>
      <w:r/>
    </w:p>
    <w:p>
      <w:pPr>
        <w:pStyle w:val="1039"/>
        <w:spacing w:before="0" w:after="0" w:line="480" w:lineRule="exact"/>
        <w:rPr>
          <w:rFonts w:ascii="仿宋" w:hAnsi="仿宋" w:eastAsia="仿宋"/>
        </w:rPr>
      </w:pPr>
      <w:r>
        <w:rPr>
          <w:rFonts w:hint="eastAsia" w:ascii="仿宋" w:hAnsi="仿宋" w:eastAsia="仿宋"/>
        </w:rPr>
        <w:t xml:space="preserve">1</w:t>
      </w:r>
      <w:r>
        <w:rPr>
          <w:rFonts w:hint="eastAsia" w:ascii="仿宋" w:hAnsi="仿宋" w:eastAsia="仿宋"/>
          <w:lang w:val="en-US" w:eastAsia="zh-CN"/>
        </w:rPr>
        <w:t xml:space="preserve">3</w:t>
      </w:r>
      <w:r>
        <w:rPr>
          <w:rFonts w:hint="eastAsia" w:ascii="仿宋" w:hAnsi="仿宋" w:eastAsia="仿宋"/>
        </w:rPr>
        <w:t xml:space="preserve">、参加本次采购活动前，我方没有被“信用中国”网站、“中国政府采购网”列入失信被执行人名单、重大税收违法案件当事人名单、政府采购严重违法失信行为记录名单。</w:t>
      </w:r>
      <w:r/>
    </w:p>
    <w:p>
      <w:pPr>
        <w:pStyle w:val="1039"/>
        <w:spacing w:before="0" w:after="0" w:line="480" w:lineRule="exact"/>
        <w:rPr>
          <w:rFonts w:ascii="仿宋" w:hAnsi="仿宋" w:eastAsia="仿宋"/>
        </w:rPr>
      </w:pPr>
      <w:r>
        <w:rPr>
          <w:rFonts w:hint="eastAsia" w:ascii="仿宋" w:hAnsi="仿宋" w:eastAsia="仿宋"/>
        </w:rPr>
        <w:t xml:space="preserve">1</w:t>
      </w:r>
      <w:r>
        <w:rPr>
          <w:rFonts w:hint="eastAsia" w:ascii="仿宋" w:hAnsi="仿宋" w:eastAsia="仿宋"/>
          <w:lang w:val="en-US" w:eastAsia="zh-CN"/>
        </w:rPr>
        <w:t xml:space="preserve">4</w:t>
      </w:r>
      <w:r>
        <w:rPr>
          <w:rFonts w:hint="eastAsia" w:ascii="仿宋" w:hAnsi="仿宋" w:eastAsia="仿宋"/>
        </w:rPr>
        <w:t xml:space="preserve">、我们同意向贵方提供贵方可能要求的与本次采购有关的任何证据或资料。</w:t>
      </w:r>
      <w:r/>
    </w:p>
    <w:p>
      <w:pPr>
        <w:pStyle w:val="1039"/>
        <w:spacing w:before="0" w:after="0" w:line="480" w:lineRule="exact"/>
        <w:rPr>
          <w:rFonts w:ascii="仿宋" w:hAnsi="仿宋" w:eastAsia="仿宋"/>
        </w:rPr>
      </w:pPr>
      <w:r>
        <w:rPr>
          <w:rFonts w:hint="eastAsia" w:ascii="仿宋" w:hAnsi="仿宋" w:eastAsia="仿宋"/>
        </w:rPr>
        <w:t xml:space="preserve">1</w:t>
      </w:r>
      <w:r>
        <w:rPr>
          <w:rFonts w:hint="eastAsia" w:ascii="仿宋" w:hAnsi="仿宋" w:eastAsia="仿宋"/>
          <w:lang w:val="en-US" w:eastAsia="zh-CN"/>
        </w:rPr>
        <w:t xml:space="preserve">5</w:t>
      </w:r>
      <w:r>
        <w:rPr>
          <w:rFonts w:hint="eastAsia" w:ascii="仿宋" w:hAnsi="仿宋" w:eastAsia="仿宋"/>
        </w:rPr>
        <w:t xml:space="preserve">、如果我们成交，为执行合同，我们将按照采购文件的要求提交履约保证金。</w:t>
      </w:r>
      <w:r/>
    </w:p>
    <w:p>
      <w:pPr>
        <w:pStyle w:val="1039"/>
        <w:spacing w:before="0" w:after="0" w:line="480" w:lineRule="exact"/>
        <w:rPr>
          <w:rFonts w:ascii="仿宋" w:hAnsi="仿宋" w:eastAsia="仿宋"/>
        </w:rPr>
      </w:pPr>
      <w:r>
        <w:rPr>
          <w:rFonts w:hint="eastAsia" w:ascii="仿宋" w:hAnsi="仿宋" w:eastAsia="仿宋"/>
        </w:rPr>
        <w:t xml:space="preserve">1</w:t>
      </w:r>
      <w:r>
        <w:rPr>
          <w:rFonts w:hint="eastAsia" w:ascii="仿宋" w:hAnsi="仿宋" w:eastAsia="仿宋"/>
          <w:lang w:val="en-US" w:eastAsia="zh-CN"/>
        </w:rPr>
        <w:t xml:space="preserve">6</w:t>
      </w:r>
      <w:r>
        <w:rPr>
          <w:rFonts w:hint="eastAsia" w:ascii="仿宋" w:hAnsi="仿宋" w:eastAsia="仿宋"/>
        </w:rPr>
        <w:t xml:space="preserve">、一旦我方成交，我方将按照谈判文件的规定，严格履行合同的责任和义务，并保证在谈判文件中规定的时间完成项目施工。否则我们的履约保证金将被贵方没收。</w:t>
      </w:r>
      <w:r/>
    </w:p>
    <w:p>
      <w:pPr>
        <w:pStyle w:val="1039"/>
        <w:ind w:right="560" w:firstLine="2880"/>
        <w:spacing w:before="0" w:after="0" w:line="480" w:lineRule="exact"/>
        <w:rPr>
          <w:rFonts w:hint="eastAsia" w:ascii="仿宋" w:hAnsi="仿宋" w:eastAsia="仿宋"/>
        </w:rPr>
      </w:pPr>
      <w:r>
        <w:rPr>
          <w:rFonts w:hint="eastAsia" w:ascii="仿宋" w:hAnsi="仿宋" w:eastAsia="仿宋"/>
        </w:rPr>
      </w:r>
      <w:r/>
    </w:p>
    <w:p>
      <w:pPr>
        <w:pStyle w:val="1039"/>
        <w:ind w:right="560" w:firstLine="2891"/>
        <w:spacing w:before="0" w:after="0" w:line="480" w:lineRule="exact"/>
        <w:rPr>
          <w:rFonts w:hint="eastAsia" w:ascii="仿宋" w:hAnsi="仿宋" w:eastAsia="仿宋"/>
          <w:b/>
        </w:rPr>
      </w:pPr>
      <w:r>
        <w:rPr>
          <w:rFonts w:hint="eastAsia" w:ascii="仿宋" w:hAnsi="仿宋" w:eastAsia="仿宋"/>
          <w:b/>
        </w:rPr>
      </w:r>
      <w:r/>
    </w:p>
    <w:p>
      <w:pPr>
        <w:pStyle w:val="1039"/>
        <w:ind w:right="560" w:firstLine="2880"/>
        <w:spacing w:before="0" w:after="0" w:line="480" w:lineRule="exact"/>
        <w:rPr>
          <w:rFonts w:ascii="仿宋" w:hAnsi="仿宋" w:eastAsia="仿宋"/>
          <w:u w:val="single"/>
        </w:rPr>
      </w:pPr>
      <w:r>
        <w:rPr>
          <w:rFonts w:hint="eastAsia" w:ascii="仿宋" w:hAnsi="仿宋" w:eastAsia="仿宋"/>
        </w:rPr>
        <w:t xml:space="preserve">供应商名称（电子签章）:</w:t>
      </w:r>
      <w:r>
        <w:rPr>
          <w:rFonts w:hint="eastAsia" w:ascii="仿宋" w:hAnsi="仿宋" w:eastAsia="仿宋"/>
          <w:u w:val="single"/>
        </w:rPr>
        <w:t xml:space="preserve">                 </w:t>
      </w:r>
      <w:r/>
    </w:p>
    <w:p>
      <w:pPr>
        <w:pStyle w:val="1039"/>
        <w:ind w:right="560" w:firstLine="2880"/>
        <w:spacing w:before="0" w:after="0" w:line="480" w:lineRule="exact"/>
        <w:rPr>
          <w:rFonts w:ascii="仿宋" w:hAnsi="仿宋" w:eastAsia="仿宋"/>
        </w:rPr>
      </w:pPr>
      <w:r>
        <w:rPr>
          <w:rFonts w:hint="eastAsia" w:ascii="仿宋" w:hAnsi="仿宋" w:eastAsia="仿宋"/>
          <w:color w:val="000000"/>
        </w:rPr>
        <w:t xml:space="preserve">地址:</w:t>
      </w:r>
      <w:r>
        <w:rPr>
          <w:rFonts w:hint="eastAsia" w:ascii="仿宋" w:hAnsi="仿宋" w:eastAsia="仿宋"/>
          <w:color w:val="000000"/>
          <w:u w:val="single"/>
        </w:rPr>
        <w:t xml:space="preserve">                </w:t>
      </w:r>
      <w:r>
        <w:rPr>
          <w:rFonts w:hint="eastAsia" w:ascii="仿宋" w:hAnsi="仿宋" w:eastAsia="仿宋"/>
          <w:color w:val="000000"/>
        </w:rPr>
        <w:t xml:space="preserve">邮编:</w:t>
      </w:r>
      <w:r>
        <w:rPr>
          <w:rFonts w:hint="eastAsia" w:ascii="仿宋" w:hAnsi="仿宋" w:eastAsia="仿宋"/>
          <w:color w:val="000000"/>
          <w:u w:val="single"/>
        </w:rPr>
        <w:t xml:space="preserve">              </w:t>
      </w:r>
      <w:r/>
    </w:p>
    <w:p>
      <w:pPr>
        <w:ind w:right="560" w:firstLine="2880"/>
        <w:spacing w:line="480" w:lineRule="exact"/>
        <w:rPr>
          <w:rFonts w:ascii="仿宋" w:hAnsi="仿宋" w:eastAsia="仿宋"/>
          <w:color w:val="000000"/>
          <w:sz w:val="24"/>
          <w:u w:val="single"/>
        </w:rPr>
      </w:pPr>
      <w:r>
        <w:rPr>
          <w:rFonts w:hint="eastAsia" w:ascii="仿宋" w:hAnsi="仿宋" w:eastAsia="仿宋"/>
          <w:sz w:val="24"/>
        </w:rPr>
        <w:t xml:space="preserve">电话:</w:t>
      </w:r>
      <w:r>
        <w:rPr>
          <w:rFonts w:hint="eastAsia" w:ascii="仿宋" w:hAnsi="仿宋" w:eastAsia="仿宋"/>
          <w:sz w:val="24"/>
          <w:u w:val="single"/>
        </w:rPr>
        <w:t xml:space="preserve">                </w:t>
      </w:r>
      <w:r>
        <w:rPr>
          <w:rFonts w:hint="eastAsia" w:ascii="仿宋" w:hAnsi="仿宋" w:eastAsia="仿宋"/>
          <w:sz w:val="24"/>
        </w:rPr>
        <w:t xml:space="preserve">传真:</w:t>
      </w:r>
      <w:r>
        <w:rPr>
          <w:rFonts w:hint="eastAsia" w:ascii="仿宋" w:hAnsi="仿宋" w:eastAsia="仿宋"/>
          <w:sz w:val="24"/>
          <w:u w:val="single"/>
        </w:rPr>
        <w:t xml:space="preserve">              </w:t>
      </w:r>
      <w:r/>
    </w:p>
    <w:p>
      <w:pPr>
        <w:pStyle w:val="930"/>
        <w:ind w:right="560" w:firstLine="2880"/>
        <w:spacing w:line="480" w:lineRule="exact"/>
        <w:rPr>
          <w:rFonts w:ascii="仿宋" w:hAnsi="仿宋" w:eastAsia="仿宋"/>
          <w:sz w:val="24"/>
          <w:szCs w:val="24"/>
          <w:u w:val="single"/>
        </w:rPr>
      </w:pPr>
      <w:r>
        <w:rPr>
          <w:rFonts w:hint="eastAsia" w:ascii="仿宋" w:hAnsi="仿宋" w:eastAsia="仿宋"/>
          <w:sz w:val="24"/>
          <w:szCs w:val="24"/>
        </w:rPr>
        <w:t xml:space="preserve">法定代表人（电子</w:t>
      </w:r>
      <w:r>
        <w:rPr>
          <w:rFonts w:ascii="仿宋" w:hAnsi="仿宋" w:eastAsia="仿宋"/>
          <w:sz w:val="24"/>
          <w:szCs w:val="24"/>
        </w:rPr>
        <w:t xml:space="preserve">签字</w:t>
      </w:r>
      <w:r>
        <w:rPr>
          <w:rFonts w:hint="eastAsia" w:ascii="仿宋" w:hAnsi="仿宋" w:eastAsia="仿宋"/>
          <w:sz w:val="24"/>
          <w:szCs w:val="24"/>
        </w:rPr>
        <w:t xml:space="preserve">或电子签章）:</w:t>
      </w:r>
      <w:r>
        <w:rPr>
          <w:rFonts w:hint="eastAsia" w:ascii="仿宋" w:hAnsi="仿宋" w:eastAsia="仿宋"/>
          <w:sz w:val="24"/>
          <w:szCs w:val="24"/>
          <w:u w:val="single"/>
        </w:rPr>
        <w:t xml:space="preserve">                 </w:t>
      </w:r>
      <w:r/>
    </w:p>
    <w:p>
      <w:pPr>
        <w:pStyle w:val="930"/>
        <w:ind w:right="560" w:firstLine="2880"/>
        <w:spacing w:line="480" w:lineRule="exact"/>
        <w:rPr>
          <w:rFonts w:ascii="仿宋" w:hAnsi="仿宋" w:eastAsia="仿宋"/>
          <w:sz w:val="24"/>
          <w:szCs w:val="24"/>
        </w:rPr>
      </w:pPr>
      <w:r>
        <w:rPr>
          <w:rFonts w:hint="eastAsia" w:ascii="仿宋" w:hAnsi="仿宋" w:eastAsia="仿宋"/>
          <w:sz w:val="24"/>
          <w:szCs w:val="24"/>
        </w:rPr>
        <w:t xml:space="preserve">职务:</w:t>
      </w:r>
      <w:r>
        <w:rPr>
          <w:rFonts w:hint="eastAsia" w:ascii="仿宋" w:hAnsi="仿宋" w:eastAsia="仿宋"/>
          <w:sz w:val="24"/>
          <w:szCs w:val="24"/>
          <w:u w:val="single"/>
        </w:rPr>
        <w:t xml:space="preserve">                                   </w:t>
      </w:r>
      <w:r/>
    </w:p>
    <w:p>
      <w:pPr>
        <w:pStyle w:val="930"/>
        <w:ind w:right="560" w:firstLine="360"/>
        <w:jc w:val="center"/>
        <w:spacing w:line="480" w:lineRule="exact"/>
        <w:rPr>
          <w:rFonts w:ascii="仿宋" w:hAnsi="仿宋" w:eastAsia="仿宋"/>
          <w:sz w:val="24"/>
          <w:szCs w:val="24"/>
        </w:rPr>
      </w:pPr>
      <w:r>
        <w:rPr>
          <w:rFonts w:hint="eastAsia" w:ascii="仿宋" w:hAnsi="仿宋" w:eastAsia="仿宋"/>
          <w:sz w:val="24"/>
          <w:szCs w:val="24"/>
        </w:rPr>
        <w:t xml:space="preserve">        日期: </w:t>
      </w:r>
      <w:r>
        <w:rPr>
          <w:rFonts w:hint="eastAsia" w:ascii="仿宋" w:hAnsi="仿宋" w:eastAsia="仿宋"/>
          <w:sz w:val="24"/>
          <w:szCs w:val="24"/>
          <w:u w:val="single"/>
        </w:rPr>
        <w:t xml:space="preserve">      </w:t>
      </w:r>
      <w:r>
        <w:rPr>
          <w:rFonts w:hint="eastAsia" w:ascii="仿宋" w:hAnsi="仿宋" w:eastAsia="仿宋"/>
          <w:sz w:val="24"/>
          <w:szCs w:val="24"/>
        </w:rPr>
        <w:t xml:space="preserve">年</w:t>
      </w:r>
      <w:r>
        <w:rPr>
          <w:rFonts w:hint="eastAsia" w:ascii="仿宋" w:hAnsi="仿宋" w:eastAsia="仿宋"/>
          <w:sz w:val="24"/>
          <w:szCs w:val="24"/>
          <w:u w:val="single"/>
        </w:rPr>
        <w:t xml:space="preserve">     </w:t>
      </w:r>
      <w:r>
        <w:rPr>
          <w:rFonts w:hint="eastAsia" w:ascii="仿宋" w:hAnsi="仿宋" w:eastAsia="仿宋"/>
          <w:sz w:val="24"/>
          <w:szCs w:val="24"/>
        </w:rPr>
        <w:t xml:space="preserve">月</w:t>
      </w:r>
      <w:r>
        <w:rPr>
          <w:rFonts w:hint="eastAsia" w:ascii="仿宋" w:hAnsi="仿宋" w:eastAsia="仿宋"/>
          <w:sz w:val="24"/>
          <w:szCs w:val="24"/>
          <w:u w:val="single"/>
        </w:rPr>
        <w:t xml:space="preserve">     </w:t>
      </w:r>
      <w:r>
        <w:rPr>
          <w:rFonts w:hint="eastAsia" w:ascii="仿宋" w:hAnsi="仿宋" w:eastAsia="仿宋"/>
          <w:sz w:val="24"/>
          <w:szCs w:val="24"/>
        </w:rPr>
        <w:t xml:space="preserve">日</w:t>
      </w:r>
      <w:r/>
    </w:p>
    <w:p>
      <w:pPr>
        <w:pStyle w:val="930"/>
        <w:jc w:val="center"/>
        <w:spacing w:line="480" w:lineRule="auto"/>
        <w:rPr>
          <w:rFonts w:ascii="仿宋" w:hAnsi="仿宋" w:eastAsia="仿宋" w:cs="宋体"/>
          <w:b/>
          <w:bCs/>
          <w:sz w:val="32"/>
          <w:szCs w:val="32"/>
        </w:rPr>
      </w:pPr>
      <w:r>
        <w:rPr>
          <w:rFonts w:ascii="仿宋" w:hAnsi="仿宋" w:eastAsia="仿宋" w:cs="宋体"/>
          <w:b/>
          <w:bCs/>
          <w:sz w:val="32"/>
          <w:szCs w:val="32"/>
        </w:rPr>
        <w:br w:type="page" w:clear="all"/>
      </w:r>
      <w:r>
        <w:rPr>
          <w:rFonts w:hint="eastAsia" w:ascii="仿宋" w:hAnsi="仿宋" w:eastAsia="仿宋" w:cs="宋体"/>
          <w:b/>
          <w:bCs/>
          <w:sz w:val="32"/>
          <w:szCs w:val="32"/>
        </w:rPr>
        <w:t xml:space="preserve">二、工程量清单报价表格式</w:t>
      </w:r>
      <w:r/>
    </w:p>
    <w:p>
      <w:pPr>
        <w:pStyle w:val="984"/>
        <w:spacing w:line="520" w:lineRule="exact"/>
        <w:rPr>
          <w:rFonts w:ascii="仿宋" w:hAnsi="仿宋" w:eastAsia="仿宋" w:cs="仿宋"/>
          <w:b/>
          <w:bCs/>
          <w:color w:val="000000"/>
          <w:sz w:val="32"/>
          <w:szCs w:val="32"/>
        </w:rPr>
        <w:outlineLvl w:val="1"/>
      </w:pPr>
      <w:r>
        <w:rPr>
          <w:rFonts w:hint="eastAsia" w:ascii="仿宋" w:hAnsi="仿宋" w:eastAsia="仿宋" w:cs="仿宋"/>
          <w:color w:val="000000"/>
          <w:sz w:val="24"/>
          <w:szCs w:val="24"/>
        </w:rPr>
        <w:t xml:space="preserve">（必须同时提供综合单价分析表、工程量清单报价表封面须加盖供应商电子签章）</w:t>
      </w:r>
      <w:r/>
    </w:p>
    <w:p>
      <w:pPr>
        <w:pStyle w:val="930"/>
        <w:jc w:val="center"/>
        <w:spacing w:line="480" w:lineRule="auto"/>
        <w:rPr>
          <w:rFonts w:ascii="仿宋" w:hAnsi="仿宋" w:eastAsia="仿宋" w:cs="宋体"/>
          <w:sz w:val="24"/>
        </w:rPr>
      </w:pPr>
      <w:r>
        <w:rPr>
          <w:rFonts w:hint="eastAsia" w:ascii="仿宋" w:hAnsi="仿宋" w:eastAsia="仿宋" w:cs="宋体"/>
          <w:sz w:val="24"/>
        </w:rPr>
        <w:t xml:space="preserve"> </w:t>
      </w:r>
      <w:r/>
    </w:p>
    <w:p>
      <w:pPr>
        <w:pStyle w:val="930"/>
        <w:jc w:val="center"/>
        <w:spacing w:line="300" w:lineRule="auto"/>
        <w:rPr>
          <w:rFonts w:ascii="仿宋" w:hAnsi="仿宋" w:eastAsia="仿宋" w:cs="宋体"/>
          <w:b/>
          <w:bCs/>
          <w:sz w:val="24"/>
        </w:rPr>
      </w:pPr>
      <w:r>
        <w:rPr>
          <w:rFonts w:hint="eastAsia" w:ascii="仿宋" w:hAnsi="仿宋" w:eastAsia="仿宋" w:cs="宋体"/>
          <w:sz w:val="24"/>
        </w:rPr>
        <w:t xml:space="preserve">        </w:t>
      </w:r>
      <w:r>
        <w:rPr>
          <w:rFonts w:hint="eastAsia" w:ascii="仿宋" w:hAnsi="仿宋" w:eastAsia="仿宋" w:cs="宋体"/>
          <w:b/>
          <w:bCs/>
          <w:sz w:val="24"/>
        </w:rPr>
        <w:t xml:space="preserve"> </w:t>
      </w:r>
      <w:r/>
    </w:p>
    <w:p>
      <w:pPr>
        <w:pStyle w:val="930"/>
        <w:ind w:firstLine="3213"/>
        <w:spacing w:line="520" w:lineRule="exact"/>
        <w:rPr>
          <w:rFonts w:ascii="仿宋" w:hAnsi="仿宋" w:eastAsia="仿宋" w:cs="宋体"/>
          <w:b/>
          <w:bCs/>
          <w:sz w:val="32"/>
          <w:szCs w:val="32"/>
        </w:rPr>
      </w:pPr>
      <w:r>
        <w:rPr>
          <w:rFonts w:ascii="仿宋" w:hAnsi="仿宋" w:eastAsia="仿宋" w:cs="宋体"/>
          <w:b/>
          <w:bCs/>
          <w:sz w:val="32"/>
          <w:szCs w:val="32"/>
        </w:rPr>
      </w:r>
      <w:r/>
    </w:p>
    <w:p>
      <w:pPr>
        <w:pStyle w:val="760"/>
        <w:ind w:left="3360"/>
        <w:jc w:val="both"/>
        <w:rPr>
          <w:rFonts w:ascii="仿宋" w:hAnsi="仿宋" w:eastAsia="仿宋"/>
          <w:b/>
          <w:sz w:val="32"/>
          <w:szCs w:val="32"/>
        </w:rPr>
      </w:pPr>
      <w:r>
        <w:br w:type="page" w:clear="all"/>
      </w:r>
      <w:r>
        <w:rPr>
          <w:rFonts w:hint="eastAsia" w:ascii="仿宋" w:hAnsi="仿宋" w:eastAsia="仿宋"/>
          <w:b/>
          <w:sz w:val="32"/>
          <w:szCs w:val="32"/>
        </w:rPr>
        <w:t xml:space="preserve">三、项目管理机构表</w:t>
      </w:r>
      <w:r/>
    </w:p>
    <w:p>
      <w:pPr>
        <w:rPr>
          <w:rFonts w:ascii="宋体" w:hAnsi="宋体"/>
          <w:b/>
          <w:szCs w:val="21"/>
        </w:rPr>
      </w:pPr>
      <w:r>
        <w:rPr>
          <w:rFonts w:ascii="宋体" w:hAnsi="宋体"/>
          <w:b/>
          <w:szCs w:val="21"/>
        </w:rPr>
      </w:r>
      <w:r/>
    </w:p>
    <w:p>
      <w:pPr>
        <w:rPr>
          <w:rFonts w:ascii="仿宋" w:hAnsi="仿宋" w:eastAsia="仿宋"/>
          <w:sz w:val="24"/>
        </w:rPr>
      </w:pPr>
      <w:r>
        <w:rPr>
          <w:rFonts w:hint="eastAsia" w:ascii="宋体" w:hAnsi="宋体"/>
          <w:b/>
          <w:szCs w:val="21"/>
        </w:rPr>
        <w:t xml:space="preserve">　</w:t>
      </w:r>
      <w:r/>
    </w:p>
    <w:tbl>
      <w:tblPr>
        <w:tblStyle w:val="711"/>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70"/>
        <w:gridCol w:w="997"/>
        <w:gridCol w:w="997"/>
        <w:gridCol w:w="997"/>
        <w:gridCol w:w="2445"/>
      </w:tblGrid>
      <w:tr>
        <w:trPr>
          <w:trHeight w:val="624"/>
        </w:trPr>
        <w:tc>
          <w:tcPr>
            <w:tcW w:w="533"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机构</w:t>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人员</w:t>
            </w:r>
            <w:r/>
          </w:p>
        </w:tc>
        <w:tc>
          <w:tcPr>
            <w:tcW w:w="585"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姓名</w:t>
            </w:r>
            <w:r/>
          </w:p>
        </w:tc>
        <w:tc>
          <w:tcPr>
            <w:tcW w:w="585"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职务</w:t>
            </w:r>
            <w:r/>
          </w:p>
        </w:tc>
        <w:tc>
          <w:tcPr>
            <w:tcW w:w="585"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职称</w:t>
            </w:r>
            <w:r/>
          </w:p>
        </w:tc>
        <w:tc>
          <w:tcPr>
            <w:tcW w:w="1434"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主要施工资历、经验</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及承担过的项目</w:t>
            </w:r>
            <w:r/>
          </w:p>
        </w:tc>
      </w:tr>
      <w:tr>
        <w:trPr>
          <w:cantSplit/>
          <w:trHeight w:val="454" w:hRule="exact"/>
        </w:trPr>
        <w:tc>
          <w:tcPr>
            <w:tcW w:w="533" w:type="dxa"/>
            <w:vAlign w:val="center"/>
            <w:vMerge w:val="restart"/>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总部</w:t>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项目经理</w:t>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其他人员</w:t>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restart"/>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现场</w:t>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项目经理</w:t>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技术负责人</w:t>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安全员</w:t>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其他人员</w:t>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84"/>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bl>
    <w:p>
      <w:pPr>
        <w:rPr>
          <w:rFonts w:hint="eastAsia" w:ascii="仿宋" w:hAnsi="仿宋" w:eastAsia="仿宋"/>
          <w:sz w:val="24"/>
        </w:rPr>
      </w:pPr>
      <w:r>
        <w:rPr>
          <w:rFonts w:hint="eastAsia" w:ascii="仿宋" w:hAnsi="仿宋" w:eastAsia="仿宋"/>
          <w:sz w:val="24"/>
        </w:rPr>
      </w:r>
      <w:r/>
    </w:p>
    <w:p>
      <w:pPr>
        <w:pStyle w:val="984"/>
        <w:ind w:left="-359" w:firstLine="482"/>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984"/>
        <w:ind w:left="-359" w:firstLine="482"/>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984"/>
        <w:ind w:left="-359" w:firstLine="482"/>
        <w:jc w:val="center"/>
        <w:rPr>
          <w:rFonts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t xml:space="preserve">主要施工机械设备表</w:t>
      </w:r>
      <w:r/>
    </w:p>
    <w:tbl>
      <w:tblPr>
        <w:tblStyle w:val="711"/>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363"/>
        <w:gridCol w:w="949"/>
        <w:gridCol w:w="939"/>
        <w:gridCol w:w="869"/>
        <w:gridCol w:w="892"/>
        <w:gridCol w:w="1050"/>
        <w:gridCol w:w="970"/>
        <w:gridCol w:w="743"/>
      </w:tblGrid>
      <w:tr>
        <w:trPr/>
        <w:tc>
          <w:tcPr>
            <w:tcW w:w="415"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序号</w:t>
            </w:r>
            <w:r/>
          </w:p>
        </w:tc>
        <w:tc>
          <w:tcPr>
            <w:tcW w:w="836"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机械或设备</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W w:w="582"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型号</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规格</w:t>
            </w:r>
            <w:r/>
          </w:p>
        </w:tc>
        <w:tc>
          <w:tcPr>
            <w:tcW w:w="491" w:type="dxa"/>
            <w:vAlign w:val="center"/>
            <w:textDirection w:val="lrTb"/>
            <w:noWrap w:val="false"/>
          </w:tcPr>
          <w:p>
            <w:pPr>
              <w:pStyle w:val="984"/>
              <w:ind w:left="120"/>
              <w:rPr>
                <w:rFonts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W w:w="533"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国别</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产地</w:t>
            </w:r>
            <w:r/>
          </w:p>
        </w:tc>
        <w:tc>
          <w:tcPr>
            <w:tcW w:w="547"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制造</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年份</w:t>
            </w:r>
            <w:r/>
          </w:p>
        </w:tc>
        <w:tc>
          <w:tcPr>
            <w:tcW w:w="644"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额定功</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率kW</w:t>
            </w:r>
            <w:r/>
          </w:p>
        </w:tc>
        <w:tc>
          <w:tcPr>
            <w:tcW w:w="595"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生产</w:t>
            </w:r>
            <w:r/>
          </w:p>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能力</w:t>
            </w:r>
            <w:r/>
          </w:p>
        </w:tc>
        <w:tc>
          <w:tcPr>
            <w:tcW w:w="353" w:type="dxa"/>
            <w:vAlign w:val="center"/>
            <w:textDirection w:val="lrTb"/>
            <w:noWrap w:val="false"/>
          </w:tcPr>
          <w:p>
            <w:pPr>
              <w:pStyle w:val="98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备注</w:t>
            </w:r>
            <w:r/>
          </w:p>
        </w:tc>
      </w:tr>
      <w:tr>
        <w:trPr>
          <w:trHeight w:val="615"/>
        </w:trPr>
        <w:tc>
          <w:tcPr>
            <w:tcW w:w="415" w:type="dxa"/>
            <w:vAlign w:val="top"/>
            <w:textDirection w:val="lrTb"/>
            <w:noWrap w:val="false"/>
          </w:tcPr>
          <w:p>
            <w:pPr>
              <w:pStyle w:val="984"/>
              <w:rPr>
                <w:rFonts w:ascii="仿宋" w:hAnsi="仿宋" w:eastAsia="仿宋" w:cs="仿宋"/>
                <w:bCs/>
                <w:color w:val="000000"/>
                <w:sz w:val="24"/>
                <w:szCs w:val="24"/>
              </w:rPr>
            </w:pPr>
            <w:r>
              <w:rPr>
                <w:rFonts w:ascii="仿宋" w:hAnsi="仿宋" w:eastAsia="仿宋" w:cs="仿宋"/>
                <w:bCs/>
                <w:color w:val="000000"/>
                <w:sz w:val="24"/>
                <w:szCs w:val="24"/>
              </w:rPr>
            </w:r>
            <w:r/>
          </w:p>
        </w:tc>
        <w:tc>
          <w:tcPr>
            <w:tcW w:w="836"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2"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491"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33"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47"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644"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95"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353"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r>
      <w:tr>
        <w:trPr>
          <w:trHeight w:val="615"/>
        </w:trPr>
        <w:tc>
          <w:tcPr>
            <w:tcW w:w="415" w:type="dxa"/>
            <w:vAlign w:val="top"/>
            <w:textDirection w:val="lrTb"/>
            <w:noWrap w:val="false"/>
          </w:tcPr>
          <w:p>
            <w:pPr>
              <w:pStyle w:val="984"/>
              <w:rPr>
                <w:rFonts w:ascii="仿宋" w:hAnsi="仿宋" w:eastAsia="仿宋" w:cs="仿宋"/>
                <w:bCs/>
                <w:color w:val="000000"/>
                <w:sz w:val="24"/>
                <w:szCs w:val="24"/>
              </w:rPr>
            </w:pPr>
            <w:r>
              <w:rPr>
                <w:rFonts w:ascii="仿宋" w:hAnsi="仿宋" w:eastAsia="仿宋" w:cs="仿宋"/>
                <w:bCs/>
                <w:color w:val="000000"/>
                <w:sz w:val="24"/>
                <w:szCs w:val="24"/>
              </w:rPr>
            </w:r>
            <w:r/>
          </w:p>
        </w:tc>
        <w:tc>
          <w:tcPr>
            <w:tcW w:w="836"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2"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491"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33"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47"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644"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95"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353" w:type="dxa"/>
            <w:vAlign w:val="top"/>
            <w:textDirection w:val="lrTb"/>
            <w:noWrap w:val="false"/>
          </w:tcPr>
          <w:p>
            <w:pPr>
              <w:pStyle w:val="984"/>
              <w:ind w:firstLine="482"/>
              <w:rPr>
                <w:rFonts w:ascii="仿宋" w:hAnsi="仿宋" w:eastAsia="仿宋" w:cs="仿宋"/>
                <w:bCs/>
                <w:color w:val="000000"/>
                <w:sz w:val="24"/>
                <w:szCs w:val="24"/>
              </w:rPr>
            </w:pPr>
            <w:r>
              <w:rPr>
                <w:rFonts w:ascii="仿宋" w:hAnsi="仿宋" w:eastAsia="仿宋" w:cs="仿宋"/>
                <w:bCs/>
                <w:color w:val="000000"/>
                <w:sz w:val="24"/>
                <w:szCs w:val="24"/>
              </w:rPr>
            </w:r>
            <w:r/>
          </w:p>
        </w:tc>
      </w:tr>
    </w:tbl>
    <w:p>
      <w:pPr>
        <w:pStyle w:val="985"/>
        <w:ind w:firstLine="640"/>
        <w:widowControl w:val="off"/>
        <w:rPr>
          <w:rFonts w:ascii="仿宋" w:hAnsi="仿宋" w:eastAsia="仿宋" w:cs="仿宋"/>
          <w:b/>
          <w:bCs/>
          <w:color w:val="000000"/>
          <w:sz w:val="32"/>
          <w:szCs w:val="32"/>
        </w:rPr>
      </w:pPr>
      <w:r>
        <w:rPr>
          <w:rFonts w:ascii="仿宋" w:hAnsi="仿宋" w:eastAsia="仿宋" w:cs="仿宋"/>
          <w:b/>
          <w:bCs/>
          <w:color w:val="000000"/>
          <w:sz w:val="32"/>
          <w:szCs w:val="32"/>
        </w:rPr>
      </w:r>
      <w:r/>
    </w:p>
    <w:p>
      <w:pPr>
        <w:pStyle w:val="985"/>
        <w:ind w:firstLine="640"/>
        <w:widowControl w:val="off"/>
        <w:rPr>
          <w:rFonts w:ascii="仿宋" w:hAnsi="仿宋" w:eastAsia="仿宋" w:cs="仿宋"/>
          <w:b/>
          <w:bCs/>
          <w:color w:val="000000"/>
          <w:sz w:val="32"/>
          <w:szCs w:val="32"/>
        </w:rPr>
      </w:pPr>
      <w:r>
        <w:rPr>
          <w:rFonts w:ascii="仿宋" w:hAnsi="仿宋" w:eastAsia="仿宋" w:cs="仿宋"/>
          <w:b/>
          <w:bCs/>
          <w:color w:val="000000"/>
          <w:sz w:val="32"/>
          <w:szCs w:val="32"/>
        </w:rPr>
      </w:r>
      <w:r/>
    </w:p>
    <w:p>
      <w:pPr>
        <w:jc w:val="center"/>
        <w:spacing w:line="400" w:lineRule="exact"/>
        <w:rPr>
          <w:rFonts w:hint="eastAsia" w:ascii="仿宋" w:hAnsi="仿宋" w:eastAsia="仿宋" w:cs="宋体"/>
          <w:b/>
          <w:bCs/>
          <w:sz w:val="32"/>
          <w:szCs w:val="32"/>
        </w:rPr>
      </w:pPr>
      <w:r>
        <w:rPr>
          <w:rFonts w:ascii="宋体" w:hAnsi="宋体"/>
          <w:b/>
          <w:sz w:val="24"/>
        </w:rPr>
        <w:br w:type="page" w:clear="all"/>
      </w:r>
      <w:r>
        <w:rPr>
          <w:rFonts w:hint="eastAsia" w:ascii="仿宋" w:hAnsi="仿宋" w:eastAsia="仿宋" w:cs="宋体"/>
          <w:b/>
          <w:bCs/>
          <w:sz w:val="32"/>
          <w:szCs w:val="32"/>
        </w:rPr>
        <w:t xml:space="preserve">四、</w:t>
      </w:r>
      <w:r>
        <w:rPr>
          <w:rFonts w:hint="eastAsia" w:ascii="仿宋" w:hAnsi="仿宋" w:eastAsia="仿宋" w:cs="宋体"/>
          <w:b/>
          <w:sz w:val="32"/>
          <w:szCs w:val="32"/>
        </w:rPr>
        <w:t xml:space="preserve">资质审查时</w:t>
      </w:r>
      <w:r>
        <w:rPr>
          <w:rFonts w:hint="eastAsia" w:ascii="仿宋" w:hAnsi="仿宋" w:eastAsia="仿宋" w:cs="宋体"/>
          <w:b/>
          <w:bCs/>
          <w:sz w:val="32"/>
          <w:szCs w:val="32"/>
        </w:rPr>
        <w:t xml:space="preserve">供应商必须提供的资格证明文件</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1.供应商提供下列材料之一: </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（1）供应商提供法定代表人资格证明（必须提供，格式</w:t>
      </w:r>
      <w:r>
        <w:rPr>
          <w:rFonts w:hint="eastAsia" w:ascii="仿宋" w:hAnsi="仿宋" w:eastAsia="仿宋" w:cs="Times New Roman"/>
          <w:sz w:val="24"/>
          <w:lang w:val="en-US" w:eastAsia="zh-CN"/>
        </w:rPr>
        <w:t xml:space="preserve">按照</w:t>
      </w:r>
      <w:r>
        <w:rPr>
          <w:rFonts w:hint="eastAsia" w:ascii="仿宋" w:hAnsi="仿宋" w:eastAsia="仿宋" w:cs="Times New Roman"/>
          <w:sz w:val="24"/>
        </w:rPr>
        <w:t xml:space="preserve">示范格式一）和法定代表人身份证（扫描件并加盖供应商电子签章）； </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（2）供应商提供授权委托书（必须提供，格式按照示范格式二）和受托人身份证（扫描件并加盖供应商电子签章）。</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2.供应商提供法人或者其他组织的营业执照。（扫描件加盖供应商电子签章，必须提供）</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3.供应商具备《中华人民共和国政府采购法》第二十二条规定的六项条件的承诺书（</w:t>
      </w:r>
      <w:r>
        <w:rPr>
          <w:rFonts w:hint="eastAsia" w:ascii="仿宋" w:hAnsi="仿宋" w:eastAsia="仿宋" w:cs="Times New Roman"/>
          <w:sz w:val="24"/>
          <w:highlight w:val="none"/>
          <w:lang w:val="en-US" w:eastAsia="zh-CN"/>
        </w:rPr>
        <w:t xml:space="preserve">详见第八章 七、示范格式，</w:t>
      </w:r>
      <w:r>
        <w:rPr>
          <w:rFonts w:hint="eastAsia" w:ascii="仿宋" w:hAnsi="仿宋" w:eastAsia="仿宋"/>
          <w:sz w:val="24"/>
          <w:highlight w:val="none"/>
        </w:rPr>
        <w:t xml:space="preserve">承诺书原件扫描件上传至电子响应文件，并加盖供应商电子签章）。</w:t>
      </w:r>
      <w:r/>
    </w:p>
    <w:p>
      <w:pPr>
        <w:ind w:firstLine="480"/>
        <w:spacing w:line="360" w:lineRule="auto"/>
        <w:tabs>
          <w:tab w:val="left" w:pos="900" w:leader="none"/>
        </w:tabs>
        <w:rPr>
          <w:rFonts w:hint="default" w:ascii="仿宋" w:hAnsi="仿宋" w:eastAsia="仿宋" w:cs="Times New Roman"/>
          <w:sz w:val="24"/>
          <w:highlight w:val="none"/>
          <w:lang w:val="en-US" w:eastAsia="zh-CN"/>
        </w:rPr>
      </w:pPr>
      <w:r>
        <w:rPr>
          <w:rFonts w:hint="eastAsia" w:ascii="仿宋" w:hAnsi="仿宋" w:eastAsia="仿宋" w:cs="Times New Roman"/>
          <w:sz w:val="24"/>
          <w:lang w:val="en-US" w:eastAsia="zh-CN"/>
        </w:rPr>
        <w:t xml:space="preserve">4.</w:t>
      </w:r>
      <w:r>
        <w:rPr>
          <w:rFonts w:hint="eastAsia" w:ascii="仿宋" w:hAnsi="仿宋" w:eastAsia="仿宋" w:cs="Times New Roman"/>
          <w:sz w:val="24"/>
          <w:highlight w:val="none"/>
          <w:lang w:val="en-US" w:eastAsia="zh-CN"/>
        </w:rPr>
        <w:t xml:space="preserve">提供《失信行为“双公示”承诺书》</w:t>
      </w:r>
      <w:r>
        <w:rPr>
          <w:rFonts w:hint="eastAsia" w:ascii="仿宋" w:hAnsi="仿宋" w:eastAsia="仿宋"/>
          <w:sz w:val="24"/>
          <w:highlight w:val="none"/>
        </w:rPr>
        <w:t xml:space="preserve">（</w:t>
      </w:r>
      <w:r>
        <w:rPr>
          <w:rFonts w:hint="eastAsia" w:ascii="仿宋" w:hAnsi="仿宋" w:eastAsia="仿宋" w:cs="Times New Roman"/>
          <w:sz w:val="24"/>
          <w:highlight w:val="none"/>
          <w:lang w:val="en-US" w:eastAsia="zh-CN"/>
        </w:rPr>
        <w:t xml:space="preserve">详见第八章 七、示范格式，</w:t>
      </w:r>
      <w:r>
        <w:rPr>
          <w:rFonts w:hint="eastAsia" w:ascii="仿宋" w:hAnsi="仿宋" w:eastAsia="仿宋"/>
          <w:sz w:val="24"/>
          <w:highlight w:val="none"/>
        </w:rPr>
        <w:t xml:space="preserve">承诺书原件扫描件上传至电子响应文件，并加盖供应商电子签章）</w:t>
      </w:r>
      <w:r>
        <w:rPr>
          <w:rFonts w:hint="eastAsia" w:ascii="仿宋" w:hAnsi="仿宋" w:eastAsia="仿宋" w:cs="Times New Roman"/>
          <w:sz w:val="24"/>
          <w:highlight w:val="none"/>
          <w:lang w:val="en-US" w:eastAsia="zh-CN"/>
        </w:rPr>
        <w:t xml:space="preserve">。</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lang w:val="en-US" w:eastAsia="zh-CN"/>
        </w:rPr>
        <w:t xml:space="preserve">5</w:t>
      </w:r>
      <w:r>
        <w:rPr>
          <w:rFonts w:hint="eastAsia" w:ascii="仿宋" w:hAnsi="仿宋" w:eastAsia="仿宋" w:cs="Times New Roman"/>
          <w:sz w:val="24"/>
        </w:rPr>
        <w:t xml:space="preserve">.拒绝符合下述条件的供应商参加本次采购活动</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（1）供应商单位负责人为同一人或者存在直接控股、管理关系的不同供应商，同时参加同一合同项下的政府采购活动。</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（2）凡为采购项目提供整体设计、规范编制或者项目管理、监理、检测等服务的供应商，再参加本项目的采购活动。</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（3）供应商被“信用中国”网站、“中国政府采购网”列入失信被执行人、 重大税收违法案件当事人名单、政府采购严重违法失信行为记录名单。</w:t>
      </w:r>
      <w:r/>
    </w:p>
    <w:p>
      <w:pPr>
        <w:numPr>
          <w:ilvl w:val="0"/>
          <w:numId w:val="0"/>
        </w:numPr>
        <w:ind w:firstLine="480"/>
        <w:spacing w:line="360" w:lineRule="auto"/>
        <w:tabs>
          <w:tab w:val="left" w:pos="900" w:leader="none"/>
        </w:tabs>
        <w:rPr>
          <w:rFonts w:hint="eastAsia" w:ascii="仿宋" w:hAnsi="仿宋" w:eastAsia="仿宋"/>
          <w:b/>
          <w:bCs/>
          <w:sz w:val="24"/>
          <w:highlight w:val="none"/>
        </w:rPr>
      </w:pPr>
      <w:r>
        <w:rPr>
          <w:rFonts w:hint="eastAsia" w:ascii="仿宋" w:hAnsi="仿宋" w:eastAsia="仿宋"/>
          <w:b/>
          <w:bCs/>
          <w:sz w:val="24"/>
          <w:highlight w:val="none"/>
          <w:lang w:val="en-US" w:eastAsia="zh-CN"/>
        </w:rPr>
        <w:t xml:space="preserve">详见第八章 七、示范格式，</w:t>
      </w:r>
      <w:r>
        <w:rPr>
          <w:rFonts w:hint="eastAsia" w:ascii="仿宋" w:hAnsi="仿宋" w:eastAsia="仿宋"/>
          <w:b/>
          <w:bCs/>
          <w:sz w:val="24"/>
          <w:highlight w:val="none"/>
        </w:rPr>
        <w:t xml:space="preserve">承诺书原件扫描件上传至电子响应文件，并加盖供应商电子签章；</w:t>
      </w:r>
      <w:r/>
    </w:p>
    <w:p>
      <w:pPr>
        <w:numPr>
          <w:ilvl w:val="0"/>
          <w:numId w:val="0"/>
        </w:numPr>
        <w:ind w:firstLine="480"/>
        <w:spacing w:line="360" w:lineRule="auto"/>
        <w:tabs>
          <w:tab w:val="left" w:pos="900" w:leader="none"/>
        </w:tabs>
        <w:rPr>
          <w:rFonts w:hint="eastAsia" w:ascii="仿宋" w:hAnsi="仿宋" w:eastAsia="仿宋" w:cs="Times New Roman"/>
          <w:b w:val="0"/>
          <w:bCs w:val="0"/>
          <w:sz w:val="24"/>
        </w:rPr>
      </w:pPr>
      <w:r>
        <w:rPr>
          <w:rFonts w:hint="eastAsia" w:ascii="仿宋" w:hAnsi="仿宋" w:eastAsia="仿宋" w:cs="Times New Roman"/>
          <w:b w:val="0"/>
          <w:bCs w:val="0"/>
          <w:sz w:val="24"/>
          <w:szCs w:val="24"/>
          <w:lang w:val="en-US" w:eastAsia="zh-CN" w:bidi="ar-SA"/>
        </w:rPr>
        <w:t xml:space="preserve">6.</w:t>
      </w:r>
      <w:r>
        <w:rPr>
          <w:rFonts w:hint="eastAsia" w:ascii="仿宋" w:hAnsi="仿宋" w:eastAsia="仿宋" w:cs="Times New Roman"/>
          <w:b w:val="0"/>
          <w:bCs w:val="0"/>
          <w:sz w:val="24"/>
        </w:rPr>
        <w:t xml:space="preserve">采购人根据采购项目的特殊要求，规定</w:t>
      </w:r>
      <w:r>
        <w:rPr>
          <w:rFonts w:hint="eastAsia" w:ascii="仿宋" w:hAnsi="仿宋" w:eastAsia="仿宋" w:cs="Times New Roman"/>
          <w:b w:val="0"/>
          <w:bCs w:val="0"/>
          <w:sz w:val="24"/>
          <w:lang w:eastAsia="zh-CN"/>
        </w:rPr>
        <w:t xml:space="preserve">谈判</w:t>
      </w:r>
      <w:r>
        <w:rPr>
          <w:rFonts w:hint="eastAsia" w:ascii="仿宋" w:hAnsi="仿宋" w:eastAsia="仿宋" w:cs="Times New Roman"/>
          <w:b w:val="0"/>
          <w:bCs w:val="0"/>
          <w:sz w:val="24"/>
        </w:rPr>
        <w:t xml:space="preserve">供应商还须具备的特定条件：</w:t>
      </w:r>
      <w:r/>
    </w:p>
    <w:p>
      <w:pPr>
        <w:pStyle w:val="757"/>
        <w:ind w:firstLine="480"/>
        <w:spacing w:before="0" w:after="0" w:line="360" w:lineRule="auto"/>
        <w:rPr>
          <w:rFonts w:ascii="仿宋" w:hAnsi="仿宋" w:eastAsia="仿宋" w:cs="宋体"/>
          <w:sz w:val="24"/>
          <w:szCs w:val="24"/>
          <w:highlight w:val="none"/>
        </w:rPr>
      </w:pP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en-US" w:eastAsia="zh-CN"/>
        </w:rPr>
        <w:t xml:space="preserve">1</w:t>
      </w: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zh-TW" w:eastAsia="zh-TW"/>
        </w:rPr>
        <w:t xml:space="preserve">供应商必须具有</w:t>
      </w:r>
      <w:r>
        <w:rPr>
          <w:rStyle w:val="1077"/>
          <w:rFonts w:hint="eastAsia" w:ascii="仿宋" w:hAnsi="仿宋" w:eastAsia="仿宋"/>
          <w:sz w:val="24"/>
          <w:szCs w:val="24"/>
          <w:highlight w:val="none"/>
          <w:lang w:val="zh-TW" w:eastAsia="zh-CN"/>
        </w:rPr>
        <w:t xml:space="preserve">：建筑工程施工总承包三级以上（含三级）资质</w:t>
      </w:r>
      <w:r>
        <w:rPr>
          <w:rStyle w:val="1077"/>
          <w:rFonts w:hint="eastAsia" w:ascii="仿宋" w:hAnsi="仿宋" w:eastAsia="仿宋"/>
          <w:sz w:val="24"/>
          <w:szCs w:val="24"/>
          <w:highlight w:val="none"/>
          <w:lang w:val="zh-TW" w:eastAsia="zh-TW"/>
        </w:rPr>
        <w:t xml:space="preserve">；（有效内），并在人员、设备、资金等方面具有相应的施工能力</w:t>
      </w:r>
      <w:r>
        <w:rPr>
          <w:rStyle w:val="1077"/>
          <w:rFonts w:hint="eastAsia" w:ascii="仿宋" w:hAnsi="仿宋" w:eastAsia="仿宋"/>
          <w:sz w:val="24"/>
          <w:szCs w:val="24"/>
          <w:highlight w:val="none"/>
          <w:lang w:val="zh-TW"/>
        </w:rPr>
        <w:t xml:space="preserve">；</w:t>
      </w:r>
      <w:r>
        <w:rPr>
          <w:rFonts w:hint="eastAsia" w:ascii="仿宋" w:hAnsi="仿宋" w:eastAsia="仿宋" w:cs="宋体"/>
          <w:sz w:val="24"/>
          <w:szCs w:val="24"/>
          <w:highlight w:val="none"/>
        </w:rPr>
        <w:t xml:space="preserve">（提供</w:t>
      </w:r>
      <w:r>
        <w:rPr>
          <w:rFonts w:hint="eastAsia" w:ascii="仿宋" w:hAnsi="仿宋" w:eastAsia="仿宋" w:cs="宋体"/>
          <w:sz w:val="24"/>
          <w:szCs w:val="24"/>
          <w:highlight w:val="none"/>
          <w:lang w:val="en-US" w:eastAsia="zh-CN"/>
        </w:rPr>
        <w:t xml:space="preserve">证书</w:t>
      </w:r>
      <w:r>
        <w:rPr>
          <w:rFonts w:hint="eastAsia" w:ascii="仿宋" w:hAnsi="仿宋" w:eastAsia="仿宋" w:cs="宋体"/>
          <w:sz w:val="24"/>
          <w:szCs w:val="24"/>
          <w:highlight w:val="none"/>
        </w:rPr>
        <w:t xml:space="preserve">扫描件上传至电子响应文件，并加盖供应商电子签章）</w:t>
      </w:r>
      <w:r/>
    </w:p>
    <w:p>
      <w:pPr>
        <w:pStyle w:val="757"/>
        <w:ind w:firstLine="480"/>
        <w:spacing w:line="360" w:lineRule="auto"/>
        <w:rPr>
          <w:rFonts w:ascii="仿宋" w:hAnsi="仿宋" w:eastAsia="仿宋" w:cs="宋体"/>
          <w:sz w:val="24"/>
          <w:szCs w:val="24"/>
          <w:highlight w:val="none"/>
        </w:rPr>
      </w:pP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en-US" w:eastAsia="zh-CN"/>
        </w:rPr>
        <w:t xml:space="preserve">2</w:t>
      </w: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zh-TW" w:eastAsia="zh-TW"/>
        </w:rPr>
        <w:t xml:space="preserve">供应商具备安全生产条件，并取得有效的安全生产许可证（有效期内）；</w:t>
      </w:r>
      <w:r>
        <w:rPr>
          <w:rFonts w:hint="eastAsia" w:ascii="仿宋" w:hAnsi="仿宋" w:eastAsia="仿宋" w:cs="宋体"/>
          <w:sz w:val="24"/>
          <w:szCs w:val="24"/>
          <w:highlight w:val="none"/>
        </w:rPr>
        <w:t xml:space="preserve">（提供</w:t>
      </w:r>
      <w:r>
        <w:rPr>
          <w:rFonts w:hint="eastAsia" w:ascii="仿宋" w:hAnsi="仿宋" w:eastAsia="仿宋" w:cs="宋体"/>
          <w:sz w:val="24"/>
          <w:szCs w:val="24"/>
          <w:highlight w:val="none"/>
          <w:lang w:val="en-US" w:eastAsia="zh-CN"/>
        </w:rPr>
        <w:t xml:space="preserve">证书</w:t>
      </w:r>
      <w:r>
        <w:rPr>
          <w:rFonts w:hint="eastAsia" w:ascii="仿宋" w:hAnsi="仿宋" w:eastAsia="仿宋" w:cs="宋体"/>
          <w:sz w:val="24"/>
          <w:szCs w:val="24"/>
          <w:highlight w:val="none"/>
        </w:rPr>
        <w:t xml:space="preserve">扫描件上传至电子响应文件，并加盖供应商电子签章）</w:t>
      </w:r>
      <w:r/>
    </w:p>
    <w:p>
      <w:pPr>
        <w:pStyle w:val="757"/>
        <w:ind w:firstLine="480"/>
        <w:spacing w:before="0" w:after="0" w:line="360" w:lineRule="auto"/>
        <w:rPr>
          <w:rFonts w:ascii="仿宋" w:hAnsi="仿宋" w:eastAsia="仿宋" w:cs="宋体"/>
          <w:sz w:val="24"/>
          <w:szCs w:val="24"/>
          <w:highlight w:val="none"/>
        </w:rPr>
      </w:pP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en-US" w:eastAsia="zh-CN"/>
        </w:rPr>
        <w:t xml:space="preserve">3</w:t>
      </w: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zh-TW" w:eastAsia="zh-TW"/>
        </w:rPr>
        <w:t xml:space="preserve">供应商针对本项目拟选派的项目经理必须具有</w:t>
      </w: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cs="Times New Roman"/>
          <w:sz w:val="24"/>
          <w:highlight w:val="none"/>
          <w:lang w:val="zh-TW" w:eastAsia="zh-CN"/>
        </w:rPr>
        <w:t xml:space="preserve">建筑工程专业二级以上（含二级）注册建造师并取得安全生产考核合格证书（B证）</w:t>
      </w:r>
      <w:r>
        <w:rPr>
          <w:rStyle w:val="1077"/>
          <w:rFonts w:hint="eastAsia" w:ascii="仿宋" w:hAnsi="仿宋" w:eastAsia="仿宋" w:cs="Times New Roman"/>
          <w:sz w:val="24"/>
          <w:highlight w:val="none"/>
          <w:lang w:val="zh-TW" w:eastAsia="zh-TW"/>
        </w:rPr>
        <w:t xml:space="preserve">（有效期内）</w:t>
      </w:r>
      <w:r>
        <w:rPr>
          <w:rStyle w:val="1077"/>
          <w:rFonts w:hint="eastAsia" w:ascii="仿宋" w:hAnsi="仿宋" w:eastAsia="仿宋"/>
          <w:sz w:val="24"/>
          <w:szCs w:val="24"/>
          <w:highlight w:val="none"/>
          <w:lang w:val="zh-TW"/>
        </w:rPr>
        <w:t xml:space="preserve">；</w:t>
      </w:r>
      <w:r>
        <w:rPr>
          <w:rFonts w:hint="eastAsia" w:ascii="仿宋" w:hAnsi="仿宋" w:eastAsia="仿宋" w:cs="宋体"/>
          <w:sz w:val="24"/>
          <w:szCs w:val="24"/>
          <w:highlight w:val="none"/>
        </w:rPr>
        <w:t xml:space="preserve">（提供</w:t>
      </w:r>
      <w:r>
        <w:rPr>
          <w:rFonts w:hint="eastAsia" w:ascii="仿宋" w:hAnsi="仿宋" w:eastAsia="仿宋" w:cs="宋体"/>
          <w:sz w:val="24"/>
          <w:szCs w:val="24"/>
          <w:highlight w:val="none"/>
          <w:lang w:val="en-US" w:eastAsia="zh-CN"/>
        </w:rPr>
        <w:t xml:space="preserve">证书</w:t>
      </w:r>
      <w:r>
        <w:rPr>
          <w:rFonts w:hint="eastAsia" w:ascii="仿宋" w:hAnsi="仿宋" w:eastAsia="仿宋" w:cs="宋体"/>
          <w:sz w:val="24"/>
          <w:szCs w:val="24"/>
          <w:highlight w:val="none"/>
        </w:rPr>
        <w:t xml:space="preserve">扫描件上传至电子响应文件，并加盖供应商电子签章）</w:t>
      </w:r>
      <w:r/>
    </w:p>
    <w:p>
      <w:pPr>
        <w:pStyle w:val="757"/>
        <w:ind w:firstLine="480"/>
        <w:spacing w:line="360" w:lineRule="auto"/>
        <w:rPr>
          <w:rFonts w:hint="eastAsia" w:ascii="仿宋" w:hAnsi="仿宋" w:eastAsia="仿宋"/>
          <w:sz w:val="24"/>
          <w:highlight w:val="none"/>
        </w:rPr>
      </w:pP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en-US" w:eastAsia="zh-CN"/>
        </w:rPr>
        <w:t xml:space="preserve">4</w:t>
      </w: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zh-TW" w:eastAsia="zh-TW"/>
        </w:rPr>
        <w:t xml:space="preserve">供应商针对本项目派出的项目经理必须承诺无在建工程，或者虽有在建工程，但合同约定范围内的全部施工任务已临近竣工阶段，并已经向原采购人提出竣工验收申请，原采购人同意其参加其他工程项目的投标竞争</w:t>
      </w:r>
      <w:r>
        <w:rPr>
          <w:rStyle w:val="1077"/>
          <w:rFonts w:ascii="仿宋" w:hAnsi="仿宋" w:eastAsia="仿宋"/>
          <w:sz w:val="24"/>
          <w:szCs w:val="24"/>
          <w:highlight w:val="none"/>
          <w:lang w:val="zh-TW" w:eastAsia="zh-TW"/>
        </w:rPr>
        <w:t xml:space="preserve">；</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详见第八章 七、示范格式</w:t>
      </w:r>
      <w:r>
        <w:rPr>
          <w:rFonts w:hint="eastAsia" w:ascii="仿宋" w:hAnsi="仿宋" w:eastAsia="仿宋" w:cs="Times New Roman"/>
          <w:sz w:val="24"/>
          <w:highlight w:val="none"/>
          <w:lang w:val="en-US" w:eastAsia="zh-CN"/>
        </w:rPr>
        <w:t xml:space="preserve">，</w:t>
      </w:r>
      <w:r>
        <w:rPr>
          <w:rFonts w:hint="eastAsia" w:ascii="仿宋" w:hAnsi="仿宋" w:eastAsia="仿宋"/>
          <w:sz w:val="24"/>
          <w:highlight w:val="none"/>
        </w:rPr>
        <w:t xml:space="preserve">承诺书原件扫描件上传至电子响应文件，并加盖供应商电子签章）</w:t>
      </w:r>
      <w:r/>
    </w:p>
    <w:p>
      <w:pPr>
        <w:pStyle w:val="757"/>
        <w:ind w:firstLine="480"/>
        <w:spacing w:line="360" w:lineRule="auto"/>
        <w:rPr>
          <w:rStyle w:val="1077"/>
          <w:rFonts w:hint="eastAsia" w:ascii="仿宋" w:hAnsi="仿宋" w:eastAsia="仿宋"/>
          <w:sz w:val="24"/>
          <w:highlight w:val="none"/>
          <w:lang w:val="zh-TW"/>
        </w:rPr>
      </w:pPr>
      <w:r>
        <w:rPr>
          <w:rStyle w:val="1077"/>
          <w:rFonts w:hint="eastAsia" w:ascii="仿宋" w:hAnsi="仿宋" w:eastAsia="仿宋"/>
          <w:sz w:val="24"/>
          <w:szCs w:val="24"/>
          <w:highlight w:val="none"/>
          <w:lang w:val="en-US" w:eastAsia="zh-CN"/>
        </w:rPr>
        <w:t xml:space="preserve">（5）</w:t>
      </w:r>
      <w:r>
        <w:rPr>
          <w:rStyle w:val="1077"/>
          <w:rFonts w:ascii="仿宋" w:hAnsi="仿宋" w:eastAsia="仿宋"/>
          <w:sz w:val="24"/>
          <w:szCs w:val="24"/>
          <w:highlight w:val="none"/>
          <w:lang w:val="zh-TW" w:eastAsia="zh-TW"/>
        </w:rPr>
        <w:t xml:space="preserve">授权委托人</w:t>
      </w:r>
      <w:r>
        <w:rPr>
          <w:rStyle w:val="1077"/>
          <w:rFonts w:hint="eastAsia" w:ascii="仿宋" w:hAnsi="仿宋" w:eastAsia="仿宋"/>
          <w:sz w:val="24"/>
          <w:szCs w:val="24"/>
          <w:highlight w:val="none"/>
          <w:lang w:val="zh-TW" w:eastAsia="zh-TW"/>
        </w:rPr>
        <w:t xml:space="preserve">和拟选派的项目经理</w:t>
      </w:r>
      <w:r>
        <w:rPr>
          <w:rStyle w:val="1077"/>
          <w:rFonts w:ascii="仿宋" w:hAnsi="仿宋" w:eastAsia="仿宋"/>
          <w:sz w:val="24"/>
          <w:szCs w:val="24"/>
          <w:highlight w:val="none"/>
          <w:lang w:val="zh-TW" w:eastAsia="zh-TW"/>
        </w:rPr>
        <w:t xml:space="preserve">须为本单位正式员工，并提供202</w:t>
      </w:r>
      <w:r>
        <w:rPr>
          <w:rStyle w:val="1077"/>
          <w:rFonts w:hint="eastAsia" w:ascii="仿宋" w:hAnsi="仿宋" w:eastAsia="仿宋"/>
          <w:sz w:val="24"/>
          <w:szCs w:val="24"/>
          <w:highlight w:val="none"/>
          <w:lang w:val="en-US" w:eastAsia="zh-CN"/>
        </w:rPr>
        <w:t xml:space="preserve">5</w:t>
      </w:r>
      <w:r>
        <w:rPr>
          <w:rStyle w:val="1077"/>
          <w:rFonts w:ascii="仿宋" w:hAnsi="仿宋" w:eastAsia="仿宋"/>
          <w:sz w:val="24"/>
          <w:szCs w:val="24"/>
          <w:highlight w:val="none"/>
          <w:lang w:val="zh-TW" w:eastAsia="zh-TW"/>
        </w:rPr>
        <w:t xml:space="preserve">年</w:t>
      </w:r>
      <w:r>
        <w:rPr>
          <w:rStyle w:val="1077"/>
          <w:rFonts w:hint="eastAsia" w:ascii="仿宋" w:hAnsi="仿宋" w:eastAsia="仿宋"/>
          <w:sz w:val="24"/>
          <w:szCs w:val="24"/>
          <w:highlight w:val="none"/>
          <w:lang w:val="en-US" w:eastAsia="zh-CN"/>
        </w:rPr>
        <w:t xml:space="preserve">07</w:t>
      </w:r>
      <w:r>
        <w:rPr>
          <w:rStyle w:val="1077"/>
          <w:rFonts w:ascii="仿宋" w:hAnsi="仿宋" w:eastAsia="仿宋"/>
          <w:sz w:val="24"/>
          <w:szCs w:val="24"/>
          <w:highlight w:val="none"/>
          <w:lang w:val="zh-TW" w:eastAsia="zh-TW"/>
        </w:rPr>
        <w:t xml:space="preserve">月份以来任意1个月由人社部门出具的</w:t>
      </w:r>
      <w:r>
        <w:rPr>
          <w:rStyle w:val="1077"/>
          <w:rFonts w:hint="eastAsia" w:ascii="仿宋" w:hAnsi="仿宋" w:eastAsia="仿宋"/>
          <w:sz w:val="24"/>
          <w:szCs w:val="24"/>
          <w:highlight w:val="none"/>
          <w:lang w:val="zh-TW" w:eastAsia="zh-TW"/>
        </w:rPr>
        <w:t xml:space="preserve">供应商为其办理的社会保险证明</w:t>
      </w:r>
      <w:r>
        <w:rPr>
          <w:rStyle w:val="1077"/>
          <w:rFonts w:hint="eastAsia" w:ascii="仿宋" w:hAnsi="仿宋" w:eastAsia="仿宋"/>
          <w:sz w:val="24"/>
          <w:szCs w:val="24"/>
          <w:highlight w:val="none"/>
          <w:lang w:val="zh-TW" w:eastAsia="zh-CN"/>
        </w:rPr>
        <w:t xml:space="preserve">。</w:t>
      </w:r>
      <w:r>
        <w:rPr>
          <w:rStyle w:val="1077"/>
          <w:rFonts w:hint="eastAsia" w:ascii="仿宋" w:hAnsi="仿宋" w:eastAsia="仿宋"/>
          <w:sz w:val="24"/>
          <w:szCs w:val="24"/>
          <w:highlight w:val="none"/>
          <w:lang w:val="zh-TW"/>
        </w:rPr>
        <w:t xml:space="preserve">（提供授权委托人</w:t>
      </w:r>
      <w:r>
        <w:rPr>
          <w:rStyle w:val="1077"/>
          <w:rFonts w:hint="eastAsia" w:ascii="仿宋" w:hAnsi="仿宋" w:eastAsia="仿宋" w:cs="Times New Roman"/>
          <w:sz w:val="24"/>
          <w:szCs w:val="24"/>
          <w:highlight w:val="none"/>
          <w:lang w:val="zh-TW" w:eastAsia="zh-TW"/>
        </w:rPr>
        <w:t xml:space="preserve">和拟选派的项目经理</w:t>
      </w:r>
      <w:r>
        <w:rPr>
          <w:rStyle w:val="1077"/>
          <w:rFonts w:hint="eastAsia" w:ascii="仿宋" w:hAnsi="仿宋" w:eastAsia="仿宋"/>
          <w:sz w:val="24"/>
          <w:szCs w:val="24"/>
          <w:highlight w:val="none"/>
          <w:lang w:val="zh-TW"/>
        </w:rPr>
        <w:t xml:space="preserve">社保证明扫描件并加盖供应商电子签章，如为法定代表人无需提供社保扫描件）</w:t>
      </w:r>
      <w:r/>
    </w:p>
    <w:p>
      <w:pPr>
        <w:pStyle w:val="757"/>
        <w:ind w:firstLine="480"/>
        <w:spacing w:line="360" w:lineRule="auto"/>
        <w:rPr>
          <w:rFonts w:hint="eastAsia" w:ascii="仿宋" w:hAnsi="仿宋" w:eastAsia="仿宋"/>
          <w:sz w:val="24"/>
          <w:highlight w:val="none"/>
        </w:rPr>
      </w:pPr>
      <w:r>
        <w:rPr>
          <w:rStyle w:val="1077"/>
          <w:rFonts w:hint="eastAsia" w:ascii="仿宋" w:hAnsi="仿宋" w:eastAsia="仿宋"/>
          <w:sz w:val="24"/>
          <w:szCs w:val="24"/>
          <w:highlight w:val="none"/>
          <w:lang w:val="en-US" w:eastAsia="zh-CN"/>
        </w:rPr>
        <w:t xml:space="preserve">（6）</w:t>
      </w:r>
      <w:r>
        <w:rPr>
          <w:rStyle w:val="1077"/>
          <w:rFonts w:hint="eastAsia" w:ascii="仿宋" w:hAnsi="仿宋" w:eastAsia="仿宋"/>
          <w:sz w:val="24"/>
          <w:szCs w:val="24"/>
          <w:highlight w:val="none"/>
          <w:lang w:val="zh-TW" w:eastAsia="zh-TW"/>
        </w:rPr>
        <w:t xml:space="preserve">供应商承诺其未处于被责令停业、投标资格被取消或者财产被接管、冻结和破产状态；</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详见第八章 七、示范格式</w:t>
      </w:r>
      <w:r>
        <w:rPr>
          <w:rFonts w:hint="eastAsia" w:ascii="仿宋" w:hAnsi="仿宋" w:eastAsia="仿宋" w:cs="Times New Roman"/>
          <w:sz w:val="24"/>
          <w:highlight w:val="none"/>
          <w:lang w:val="en-US" w:eastAsia="zh-CN"/>
        </w:rPr>
        <w:t xml:space="preserve">，</w:t>
      </w:r>
      <w:r>
        <w:rPr>
          <w:rFonts w:hint="eastAsia" w:ascii="仿宋" w:hAnsi="仿宋" w:eastAsia="仿宋"/>
          <w:sz w:val="24"/>
          <w:highlight w:val="none"/>
        </w:rPr>
        <w:t xml:space="preserve">承诺书原件扫描件上传至电子响应文件，并加盖供应商电子签章）</w:t>
      </w:r>
      <w:r/>
    </w:p>
    <w:p>
      <w:pPr>
        <w:pStyle w:val="757"/>
        <w:ind w:firstLine="480"/>
        <w:spacing w:line="360" w:lineRule="auto"/>
        <w:rPr>
          <w:rFonts w:hint="eastAsia" w:ascii="仿宋" w:hAnsi="仿宋" w:eastAsia="仿宋"/>
          <w:sz w:val="24"/>
          <w:highlight w:val="none"/>
        </w:rPr>
      </w:pPr>
      <w:r>
        <w:rPr>
          <w:rStyle w:val="1077"/>
          <w:rFonts w:hint="eastAsia" w:ascii="仿宋" w:hAnsi="仿宋" w:eastAsia="仿宋"/>
          <w:sz w:val="24"/>
          <w:szCs w:val="24"/>
          <w:highlight w:val="none"/>
          <w:lang w:val="en-US" w:eastAsia="zh-CN"/>
        </w:rPr>
        <w:t xml:space="preserve">（7）</w:t>
      </w:r>
      <w:r>
        <w:rPr>
          <w:rStyle w:val="1077"/>
          <w:rFonts w:ascii="仿宋" w:hAnsi="仿宋" w:eastAsia="仿宋"/>
          <w:sz w:val="24"/>
          <w:szCs w:val="24"/>
          <w:highlight w:val="none"/>
          <w:lang w:val="zh-TW" w:eastAsia="zh-TW"/>
        </w:rPr>
        <w:t xml:space="preserve">供应商承诺没有因骗取中标或者严重违约以及发生重大工程质量、安全生产事故等问题，被有关部门暂停投标资格并在暂停期内；</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详见第八章 七、示范格式</w:t>
      </w:r>
      <w:r>
        <w:rPr>
          <w:rFonts w:hint="eastAsia" w:ascii="仿宋" w:hAnsi="仿宋" w:eastAsia="仿宋" w:cs="Times New Roman"/>
          <w:sz w:val="24"/>
          <w:highlight w:val="none"/>
          <w:lang w:val="en-US" w:eastAsia="zh-CN"/>
        </w:rPr>
        <w:t xml:space="preserve">，</w:t>
      </w:r>
      <w:r>
        <w:rPr>
          <w:rFonts w:hint="eastAsia" w:ascii="仿宋" w:hAnsi="仿宋" w:eastAsia="仿宋"/>
          <w:sz w:val="24"/>
          <w:highlight w:val="none"/>
        </w:rPr>
        <w:t xml:space="preserve">承诺书原件扫描件上传至电子响应文件，并加盖供应商电子签章）</w:t>
      </w:r>
      <w:r/>
    </w:p>
    <w:p>
      <w:pPr>
        <w:ind w:firstLine="480"/>
        <w:spacing w:line="360" w:lineRule="auto"/>
        <w:tabs>
          <w:tab w:val="left" w:pos="900" w:leader="none"/>
        </w:tabs>
        <w:rPr>
          <w:rFonts w:hint="eastAsia" w:ascii="仿宋" w:hAnsi="仿宋" w:eastAsia="仿宋" w:cs="Times New Roman"/>
          <w:b w:val="0"/>
          <w:bCs w:val="0"/>
          <w:sz w:val="24"/>
        </w:rPr>
      </w:pPr>
      <w:r>
        <w:rPr>
          <w:rFonts w:hint="eastAsia" w:ascii="仿宋" w:hAnsi="仿宋" w:eastAsia="仿宋" w:cs="Times New Roman"/>
          <w:b w:val="0"/>
          <w:bCs w:val="0"/>
          <w:sz w:val="24"/>
          <w:lang w:val="en-US" w:eastAsia="zh-CN"/>
        </w:rPr>
        <w:t xml:space="preserve">7</w:t>
      </w:r>
      <w:r>
        <w:rPr>
          <w:rFonts w:hint="eastAsia" w:ascii="仿宋" w:hAnsi="仿宋" w:eastAsia="仿宋" w:cs="Times New Roman"/>
          <w:b w:val="0"/>
          <w:bCs w:val="0"/>
          <w:sz w:val="24"/>
        </w:rPr>
        <w:t xml:space="preserve">.落实政府采购政策需满足的资格要求（提供下列任一项材料即可，非专门面向中小企业或者预留份额的采购项目，本项无需提供）：</w:t>
      </w:r>
      <w:r/>
    </w:p>
    <w:p>
      <w:pPr>
        <w:ind w:firstLine="480"/>
        <w:spacing w:line="360" w:lineRule="auto"/>
        <w:tabs>
          <w:tab w:val="left" w:pos="900" w:leader="none"/>
        </w:tabs>
        <w:rPr>
          <w:rFonts w:hint="eastAsia" w:ascii="仿宋" w:hAnsi="仿宋" w:eastAsia="仿宋" w:cs="Times New Roman"/>
          <w:b w:val="0"/>
          <w:bCs w:val="0"/>
          <w:sz w:val="24"/>
        </w:rPr>
      </w:pPr>
      <w:r>
        <w:rPr>
          <w:rFonts w:hint="eastAsia" w:ascii="仿宋" w:hAnsi="仿宋" w:eastAsia="仿宋" w:cs="Times New Roman"/>
          <w:b w:val="0"/>
          <w:bCs w:val="0"/>
          <w:sz w:val="24"/>
        </w:rPr>
        <w:t xml:space="preserve">（1）企业声明函（详见示范格式）；</w:t>
      </w:r>
      <w:r/>
    </w:p>
    <w:p>
      <w:pPr>
        <w:ind w:firstLine="480"/>
        <w:spacing w:line="360" w:lineRule="auto"/>
        <w:tabs>
          <w:tab w:val="left" w:pos="900" w:leader="none"/>
        </w:tabs>
        <w:rPr>
          <w:rFonts w:hint="eastAsia" w:ascii="仿宋" w:hAnsi="仿宋" w:eastAsia="仿宋" w:cs="Times New Roman"/>
          <w:b w:val="0"/>
          <w:bCs w:val="0"/>
          <w:sz w:val="24"/>
        </w:rPr>
      </w:pPr>
      <w:r>
        <w:rPr>
          <w:rFonts w:hint="eastAsia" w:ascii="仿宋" w:hAnsi="仿宋" w:eastAsia="仿宋" w:cs="Times New Roman"/>
          <w:b w:val="0"/>
          <w:bCs w:val="0"/>
          <w:sz w:val="24"/>
        </w:rPr>
        <w:t xml:space="preserve">（2）《残疾人福利性单位声明函》（详见示范格式）；</w:t>
      </w:r>
      <w:r/>
    </w:p>
    <w:p>
      <w:pPr>
        <w:ind w:firstLine="480"/>
        <w:spacing w:line="360" w:lineRule="auto"/>
        <w:rPr>
          <w:rFonts w:hint="eastAsia" w:ascii="仿宋" w:hAnsi="仿宋" w:eastAsia="仿宋" w:cs="宋体"/>
          <w:sz w:val="28"/>
          <w:szCs w:val="28"/>
        </w:rPr>
      </w:pPr>
      <w:r>
        <w:rPr>
          <w:rFonts w:hint="eastAsia" w:ascii="仿宋" w:hAnsi="仿宋" w:eastAsia="仿宋" w:cs="Times New Roman"/>
          <w:b w:val="0"/>
          <w:bCs w:val="0"/>
          <w:sz w:val="24"/>
        </w:rPr>
        <w:t xml:space="preserve">（3）由省级以上监狱管理局、戒毒管理局（含新疆生产建设兵团）出具的属于监狱企业的证明文件）（加盖出具单位公章的电子件）。</w:t>
      </w:r>
      <w:r/>
    </w:p>
    <w:p>
      <w:pPr>
        <w:pStyle w:val="922"/>
        <w:keepLines w:val="0"/>
        <w:keepNext w:val="0"/>
        <w:pageBreakBefore w:val="0"/>
        <w:spacing w:line="360" w:lineRule="auto"/>
        <w:widowControl w:val="off"/>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注：</w:t>
      </w:r>
      <w:r/>
    </w:p>
    <w:p>
      <w:pPr>
        <w:pStyle w:val="922"/>
        <w:ind w:firstLine="480"/>
        <w:keepLines w:val="0"/>
        <w:keepNext w:val="0"/>
        <w:pageBreakBefore w:val="0"/>
        <w:spacing w:line="360" w:lineRule="auto"/>
        <w:widowControl w:val="off"/>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 xml:space="preserve">1、上述是谈判小组对供应商资质审查时，供应商必须提供的资格证明文件，如供应商未能提供上述资格证明文件以及供应商资质条件不符合谈判文件要求的将取消其继续参加谈判的资格。</w:t>
      </w:r>
      <w:r/>
    </w:p>
    <w:p>
      <w:pPr>
        <w:pStyle w:val="922"/>
        <w:ind w:firstLine="480"/>
        <w:keepLines w:val="0"/>
        <w:keepNext w:val="0"/>
        <w:pageBreakBefore w:val="0"/>
        <w:spacing w:line="360" w:lineRule="auto"/>
        <w:widowControl w:val="off"/>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 xml:space="preserve">2、供应商所提供的资格证明材料应真实、有效，采购人保留对供应商提供的资格证明材料进行核查的权利。如发现供应商提供虚假资格证明材料，采购人将对其进行严肃处理。</w:t>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ascii="仿宋" w:hAnsi="仿宋" w:eastAsia="仿宋"/>
          <w:b/>
          <w:color w:val="000000"/>
          <w:sz w:val="32"/>
          <w:szCs w:val="32"/>
        </w:rPr>
        <w:br w:type="page" w:clear="all"/>
      </w:r>
      <w:r>
        <w:rPr>
          <w:rFonts w:hint="eastAsia" w:ascii="宋体" w:hAnsi="宋体" w:eastAsia="宋体" w:cs="Times New Roman"/>
          <w:b/>
          <w:bCs/>
          <w:sz w:val="28"/>
          <w:szCs w:val="28"/>
          <w:lang w:val="en-US" w:eastAsia="zh-CN" w:bidi="ar-SA"/>
        </w:rPr>
        <w:t xml:space="preserve">五、最终价格评审时谈判供应商需提供的证明文件</w:t>
      </w:r>
      <w:r/>
    </w:p>
    <w:p>
      <w:pPr>
        <w:jc w:val="center"/>
        <w:keepLines/>
        <w:keepNext/>
        <w:spacing w:before="0" w:after="0" w:line="300" w:lineRule="auto"/>
        <w:widowControl w:val="off"/>
        <w:rPr>
          <w:rFonts w:hint="eastAsia" w:ascii="宋体" w:hAnsi="宋体" w:eastAsia="宋体" w:cs="Times New Roman"/>
          <w:sz w:val="28"/>
        </w:rPr>
        <w:outlineLvl w:val="1"/>
      </w:pPr>
      <w:r>
        <w:rPr>
          <w:rFonts w:hint="eastAsia" w:ascii="宋体" w:hAnsi="宋体" w:eastAsia="宋体" w:cs="Times New Roman"/>
          <w:sz w:val="28"/>
        </w:rPr>
        <w:t xml:space="preserve">1、谈判响应人根据评审项逐一提供相关评审证明材料。</w:t>
      </w:r>
      <w:r/>
    </w:p>
    <w:p>
      <w:pPr>
        <w:spacing w:line="520" w:lineRule="exact"/>
        <w:rPr>
          <w:rFonts w:hint="default" w:ascii="宋体" w:hAnsi="宋体" w:cs="Times New Roman"/>
          <w:sz w:val="24"/>
        </w:rPr>
      </w:pPr>
      <w:r>
        <w:rPr>
          <w:rFonts w:hint="default" w:ascii="宋体" w:hAnsi="宋体" w:cs="Times New Roman"/>
          <w:sz w:val="24"/>
        </w:rPr>
      </w:r>
      <w:r/>
    </w:p>
    <w:p>
      <w:pPr>
        <w:spacing w:line="52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spacing w:line="520" w:lineRule="exact"/>
        <w:rPr>
          <w:rFonts w:hint="eastAsia" w:ascii="宋体" w:hAnsi="宋体" w:cs="Times New Roman"/>
          <w:sz w:val="24"/>
        </w:rPr>
      </w:pPr>
      <w:r>
        <w:rPr>
          <w:rFonts w:hint="eastAsia" w:ascii="宋体" w:hAnsi="宋体" w:cs="Times New Roman"/>
          <w:sz w:val="24"/>
        </w:rPr>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bookmarkStart w:id="1190" w:name="_Toc519501236"/>
      <w:r/>
      <w:bookmarkStart w:id="1191" w:name="_Toc4404"/>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t xml:space="preserve">六、谈判供应商认为有必要提供并说明的其它资料</w:t>
      </w:r>
      <w:bookmarkEnd w:id="1190"/>
      <w:r/>
      <w:bookmarkEnd w:id="1191"/>
      <w:r/>
      <w:r/>
    </w:p>
    <w:p>
      <w:pPr>
        <w:jc w:val="center"/>
        <w:spacing w:line="520" w:lineRule="exact"/>
        <w:widowControl/>
        <w:rPr>
          <w:rFonts w:hint="eastAsia" w:ascii="宋体" w:hAnsi="宋体" w:cs="Arial"/>
          <w:bCs/>
          <w:sz w:val="32"/>
        </w:rPr>
      </w:pPr>
      <w:r>
        <w:rPr>
          <w:rFonts w:hint="eastAsia" w:ascii="宋体" w:hAnsi="宋体" w:cs="Times New Roman"/>
          <w:sz w:val="28"/>
        </w:rPr>
        <w:t xml:space="preserve">（格式由谈判供应商自定、加盖谈判供应商公章。）</w:t>
      </w:r>
      <w:r/>
    </w:p>
    <w:p>
      <w:pPr>
        <w:spacing w:line="440" w:lineRule="exact"/>
        <w:rPr>
          <w:rFonts w:hint="eastAsia" w:ascii="宋体" w:hAnsi="宋体" w:cs="Times New Roman"/>
          <w:bCs/>
          <w:sz w:val="32"/>
          <w:szCs w:val="32"/>
        </w:rPr>
      </w:pPr>
      <w:r>
        <w:rPr>
          <w:rFonts w:hint="eastAsia" w:ascii="宋体" w:hAnsi="宋体" w:cs="Times New Roman"/>
          <w:bCs/>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jc w:val="center"/>
        <w:spacing w:line="440" w:lineRule="exact"/>
        <w:rPr>
          <w:rFonts w:hint="eastAsia" w:ascii="仿宋" w:hAnsi="仿宋" w:eastAsia="仿宋"/>
          <w:b/>
          <w:color w:val="000000"/>
          <w:sz w:val="32"/>
          <w:szCs w:val="32"/>
        </w:rPr>
      </w:pPr>
      <w:r>
        <w:rPr>
          <w:rFonts w:hint="eastAsia" w:ascii="仿宋" w:hAnsi="仿宋" w:eastAsia="仿宋"/>
          <w:b/>
          <w:color w:val="000000"/>
          <w:sz w:val="32"/>
          <w:szCs w:val="32"/>
          <w:lang w:val="en-US" w:eastAsia="zh-CN"/>
        </w:rPr>
        <w:t xml:space="preserve">七</w:t>
      </w:r>
      <w:r>
        <w:rPr>
          <w:rFonts w:hint="eastAsia" w:ascii="仿宋" w:hAnsi="仿宋" w:eastAsia="仿宋"/>
          <w:b/>
          <w:color w:val="000000"/>
          <w:sz w:val="32"/>
          <w:szCs w:val="32"/>
        </w:rPr>
        <w:t xml:space="preserve">、示范格式</w:t>
      </w:r>
      <w:r/>
    </w:p>
    <w:p>
      <w:pPr>
        <w:spacing w:line="440" w:lineRule="exact"/>
        <w:rPr>
          <w:rFonts w:hint="eastAsia" w:ascii="仿宋" w:hAnsi="仿宋" w:eastAsia="仿宋"/>
          <w:b/>
          <w:bCs/>
          <w:color w:val="000000"/>
          <w:sz w:val="28"/>
        </w:rPr>
      </w:pPr>
      <w:r>
        <w:rPr>
          <w:rFonts w:hint="eastAsia" w:ascii="仿宋" w:hAnsi="仿宋" w:eastAsia="仿宋"/>
          <w:b/>
          <w:color w:val="000000"/>
          <w:sz w:val="32"/>
          <w:szCs w:val="32"/>
        </w:rPr>
        <w:t xml:space="preserve">示范格式一</w:t>
      </w:r>
      <w:r/>
    </w:p>
    <w:p>
      <w:pPr>
        <w:ind w:firstLine="3196"/>
        <w:spacing w:line="640" w:lineRule="exact"/>
        <w:rPr>
          <w:rFonts w:hint="eastAsia" w:ascii="仿宋" w:hAnsi="仿宋" w:eastAsia="仿宋"/>
          <w:b/>
          <w:bCs/>
          <w:color w:val="000000"/>
          <w:sz w:val="32"/>
          <w:szCs w:val="32"/>
        </w:rPr>
      </w:pPr>
      <w:r>
        <w:rPr>
          <w:rFonts w:hint="eastAsia" w:ascii="仿宋" w:hAnsi="仿宋" w:eastAsia="仿宋"/>
          <w:b/>
          <w:bCs/>
          <w:color w:val="000000"/>
          <w:sz w:val="32"/>
          <w:szCs w:val="32"/>
        </w:rPr>
        <w:t xml:space="preserve">法定代表人资格证明</w:t>
      </w:r>
      <w:r/>
    </w:p>
    <w:p>
      <w:pPr>
        <w:ind w:firstLine="560"/>
        <w:spacing w:line="640" w:lineRule="exact"/>
        <w:rPr>
          <w:rFonts w:hint="eastAsia" w:ascii="仿宋" w:hAnsi="仿宋" w:eastAsia="仿宋"/>
          <w:color w:val="000000"/>
          <w:sz w:val="28"/>
        </w:rPr>
      </w:pPr>
      <w:r>
        <w:rPr>
          <w:rFonts w:hint="eastAsia" w:ascii="仿宋" w:hAnsi="仿宋" w:eastAsia="仿宋"/>
          <w:color w:val="000000"/>
          <w:sz w:val="28"/>
        </w:rPr>
      </w:r>
      <w:r/>
    </w:p>
    <w:p>
      <w:pPr>
        <w:ind w:firstLine="280"/>
        <w:spacing w:line="72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单位名称:</w:t>
      </w:r>
      <w:r/>
    </w:p>
    <w:p>
      <w:pPr>
        <w:ind w:firstLine="280"/>
        <w:spacing w:line="72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地址:</w:t>
      </w:r>
      <w:r/>
    </w:p>
    <w:p>
      <w:pPr>
        <w:ind w:firstLine="280"/>
        <w:spacing w:line="72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姓名:       性别:      年龄:      职务:</w:t>
      </w:r>
      <w:r/>
    </w:p>
    <w:p>
      <w:pPr>
        <w:ind w:left="1" w:firstLine="480"/>
        <w:spacing w:line="720" w:lineRule="exact"/>
        <w:rPr>
          <w:rFonts w:hint="eastAsia" w:ascii="仿宋" w:hAnsi="仿宋" w:eastAsia="仿宋"/>
          <w:color w:val="000000"/>
          <w:sz w:val="24"/>
        </w:rPr>
      </w:pPr>
      <w:r>
        <w:rPr>
          <w:rFonts w:hint="eastAsia" w:ascii="仿宋" w:hAnsi="仿宋" w:eastAsia="仿宋" w:cs="楷体_GB2312"/>
          <w:color w:val="000000"/>
          <w:sz w:val="24"/>
          <w:lang w:val="zh-CN"/>
        </w:rPr>
        <w:t xml:space="preserve">系</w:t>
      </w:r>
      <w:r>
        <w:rPr>
          <w:rFonts w:hint="eastAsia" w:ascii="仿宋" w:hAnsi="仿宋" w:eastAsia="仿宋" w:cs="楷体_GB2312"/>
          <w:color w:val="000000"/>
          <w:sz w:val="24"/>
          <w:u w:val="single"/>
          <w:lang w:val="zh-CN"/>
        </w:rPr>
        <w:t xml:space="preserve"> （供应商名称）</w:t>
      </w:r>
      <w:r>
        <w:rPr>
          <w:rFonts w:hint="eastAsia" w:ascii="仿宋" w:hAnsi="仿宋" w:eastAsia="仿宋" w:cs="楷体_GB2312"/>
          <w:color w:val="000000"/>
          <w:sz w:val="24"/>
          <w:lang w:val="zh-CN"/>
        </w:rPr>
        <w:t xml:space="preserve">的法定代表人。</w:t>
      </w:r>
      <w:r>
        <w:rPr>
          <w:rFonts w:hint="eastAsia" w:ascii="仿宋" w:hAnsi="仿宋" w:eastAsia="仿宋"/>
          <w:color w:val="000000"/>
          <w:sz w:val="24"/>
        </w:rPr>
        <w:t xml:space="preserve">为参与</w:t>
      </w:r>
      <w:r>
        <w:rPr>
          <w:rFonts w:hint="eastAsia" w:ascii="仿宋" w:hAnsi="仿宋" w:eastAsia="仿宋"/>
          <w:color w:val="000000"/>
          <w:sz w:val="24"/>
          <w:u w:val="single"/>
        </w:rPr>
        <w:t xml:space="preserve">           </w:t>
      </w:r>
      <w:r>
        <w:rPr>
          <w:rFonts w:hint="eastAsia" w:ascii="仿宋" w:hAnsi="仿宋" w:eastAsia="仿宋"/>
          <w:color w:val="000000"/>
          <w:sz w:val="24"/>
        </w:rPr>
        <w:t xml:space="preserve">项目，签署上述项目的响应文件、进行谈判、签署合同和处理与之有关的一切事务。</w:t>
      </w:r>
      <w:r/>
    </w:p>
    <w:p>
      <w:pPr>
        <w:ind w:firstLine="480"/>
        <w:spacing w:line="64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特此证明。</w:t>
      </w:r>
      <w:r/>
    </w:p>
    <w:p>
      <w:pPr>
        <w:ind w:firstLine="4800"/>
        <w:spacing w:line="640" w:lineRule="exact"/>
        <w:rPr>
          <w:rFonts w:hint="eastAsia" w:ascii="仿宋" w:hAnsi="仿宋" w:eastAsia="仿宋"/>
          <w:color w:val="000000"/>
          <w:sz w:val="24"/>
        </w:rPr>
      </w:pPr>
      <w:r>
        <w:rPr>
          <w:rFonts w:hint="eastAsia" w:ascii="仿宋" w:hAnsi="仿宋" w:eastAsia="仿宋"/>
          <w:color w:val="000000"/>
          <w:sz w:val="24"/>
        </w:rPr>
      </w:r>
      <w:r/>
    </w:p>
    <w:p>
      <w:pPr>
        <w:ind w:firstLine="4800"/>
        <w:spacing w:line="640" w:lineRule="exact"/>
        <w:rPr>
          <w:rFonts w:hint="eastAsia" w:ascii="仿宋" w:hAnsi="仿宋" w:eastAsia="仿宋"/>
          <w:color w:val="000000"/>
          <w:sz w:val="24"/>
        </w:rPr>
      </w:pPr>
      <w:r>
        <w:rPr>
          <w:rFonts w:hint="eastAsia" w:ascii="仿宋" w:hAnsi="仿宋" w:eastAsia="仿宋"/>
          <w:color w:val="000000"/>
          <w:sz w:val="24"/>
        </w:rPr>
      </w:r>
      <w:r/>
    </w:p>
    <w:p>
      <w:pPr>
        <w:jc w:val="right"/>
        <w:spacing w:line="640" w:lineRule="exact"/>
        <w:rPr>
          <w:rFonts w:hint="eastAsia" w:ascii="仿宋" w:hAnsi="仿宋" w:eastAsia="仿宋"/>
          <w:color w:val="000000"/>
          <w:sz w:val="24"/>
        </w:rPr>
      </w:pPr>
      <w:r>
        <w:rPr>
          <w:rFonts w:hint="eastAsia" w:ascii="仿宋" w:hAnsi="仿宋" w:eastAsia="仿宋"/>
          <w:color w:val="000000"/>
          <w:sz w:val="24"/>
        </w:rPr>
        <w:t xml:space="preserve">供应商:</w:t>
      </w:r>
      <w:r>
        <w:rPr>
          <w:rFonts w:hint="eastAsia" w:ascii="仿宋" w:hAnsi="仿宋" w:eastAsia="仿宋"/>
          <w:color w:val="000000"/>
          <w:sz w:val="24"/>
          <w:u w:val="single"/>
        </w:rPr>
        <w:t xml:space="preserve">    （电子签章）  </w:t>
      </w:r>
      <w:r/>
    </w:p>
    <w:p>
      <w:pPr>
        <w:ind w:firstLine="5040"/>
        <w:spacing w:line="640" w:lineRule="exact"/>
        <w:rPr>
          <w:rFonts w:hint="eastAsia"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w:t>
      </w:r>
      <w:r/>
    </w:p>
    <w:p>
      <w:pPr>
        <w:ind w:firstLine="2747"/>
        <w:spacing w:line="640" w:lineRule="exact"/>
        <w:rPr>
          <w:rFonts w:hint="eastAsia" w:ascii="仿宋" w:hAnsi="仿宋" w:eastAsia="仿宋"/>
          <w:b/>
          <w:bCs/>
          <w:color w:val="000000"/>
          <w:sz w:val="24"/>
        </w:rPr>
      </w:pPr>
      <w:r>
        <w:rPr>
          <w:rFonts w:hint="eastAsia" w:ascii="仿宋" w:hAnsi="仿宋" w:eastAsia="仿宋"/>
          <w:b/>
          <w:bCs/>
          <w:color w:val="000000"/>
          <w:sz w:val="24"/>
        </w:rPr>
      </w:r>
      <w:r/>
    </w:p>
    <w:p>
      <w:pPr>
        <w:ind w:firstLine="480"/>
        <w:spacing w:line="640" w:lineRule="exact"/>
        <w:rPr>
          <w:rFonts w:hint="eastAsia" w:ascii="仿宋" w:hAnsi="仿宋" w:eastAsia="仿宋"/>
          <w:bCs/>
          <w:color w:val="000000"/>
          <w:sz w:val="24"/>
        </w:rPr>
      </w:pPr>
      <w:r>
        <w:rPr>
          <w:rFonts w:hint="eastAsia" w:ascii="仿宋" w:hAnsi="仿宋" w:eastAsia="仿宋"/>
          <w:bCs/>
          <w:color w:val="000000"/>
          <w:sz w:val="24"/>
        </w:rPr>
        <w:t xml:space="preserve">注:供应商法定代表人参加谈判的，必须附法定代表人身份证扫描件并加盖供应商电子签章。</w:t>
      </w:r>
      <w:r>
        <w:rPr>
          <w:rFonts w:hint="eastAsia" w:ascii="仿宋" w:hAnsi="仿宋" w:eastAsia="仿宋"/>
          <w:color w:val="000000"/>
          <w:sz w:val="24"/>
        </w:rPr>
        <w:t xml:space="preserve">法定代表人授权其他人参加谈判的，仅需填写“授权委托书”。</w:t>
      </w:r>
      <w:r/>
    </w:p>
    <w:p>
      <w:pPr>
        <w:pStyle w:val="930"/>
        <w:spacing w:line="560" w:lineRule="exact"/>
        <w:rPr>
          <w:rFonts w:hint="eastAsia" w:ascii="仿宋" w:hAnsi="仿宋" w:eastAsia="仿宋"/>
          <w:b/>
          <w:color w:val="000000"/>
          <w:sz w:val="32"/>
        </w:rPr>
      </w:pPr>
      <w:r>
        <w:rPr>
          <w:rFonts w:ascii="仿宋" w:hAnsi="仿宋" w:eastAsia="仿宋"/>
          <w:b/>
          <w:color w:val="000000"/>
          <w:sz w:val="32"/>
        </w:rPr>
        <w:br w:type="textWrapping" w:clear="all"/>
      </w:r>
      <w:r>
        <w:rPr>
          <w:rFonts w:hint="eastAsia" w:ascii="仿宋" w:hAnsi="仿宋" w:eastAsia="仿宋"/>
          <w:b/>
          <w:color w:val="000000"/>
          <w:sz w:val="32"/>
        </w:rPr>
        <w:br w:type="textWrapping" w:clear="all"/>
      </w:r>
      <w:r/>
    </w:p>
    <w:p>
      <w:pPr>
        <w:pStyle w:val="930"/>
        <w:spacing w:line="560" w:lineRule="exact"/>
        <w:rPr>
          <w:rFonts w:hint="eastAsia" w:ascii="仿宋" w:hAnsi="仿宋" w:eastAsia="仿宋"/>
          <w:color w:val="000000"/>
          <w:sz w:val="32"/>
          <w:u w:val="single"/>
        </w:rPr>
      </w:pPr>
      <w:r>
        <w:rPr>
          <w:rFonts w:ascii="仿宋" w:hAnsi="仿宋" w:eastAsia="仿宋"/>
          <w:b/>
          <w:color w:val="000000"/>
          <w:sz w:val="32"/>
        </w:rPr>
        <w:br w:type="page" w:clear="all"/>
      </w:r>
      <w:r>
        <w:rPr>
          <w:rFonts w:hint="eastAsia" w:ascii="仿宋" w:hAnsi="仿宋" w:eastAsia="仿宋"/>
          <w:b/>
          <w:color w:val="000000"/>
          <w:sz w:val="32"/>
        </w:rPr>
        <w:t xml:space="preserve">示范格式二</w:t>
      </w:r>
      <w:r/>
    </w:p>
    <w:p>
      <w:pPr>
        <w:jc w:val="center"/>
        <w:spacing w:line="560" w:lineRule="exact"/>
        <w:rPr>
          <w:rFonts w:hint="eastAsia" w:ascii="仿宋" w:hAnsi="仿宋" w:eastAsia="仿宋"/>
          <w:b/>
          <w:bCs/>
          <w:color w:val="000000"/>
          <w:sz w:val="32"/>
          <w:szCs w:val="32"/>
        </w:rPr>
      </w:pPr>
      <w:r>
        <w:rPr>
          <w:rFonts w:hint="eastAsia" w:ascii="仿宋" w:hAnsi="仿宋" w:eastAsia="仿宋"/>
          <w:b/>
          <w:bCs/>
          <w:color w:val="000000"/>
          <w:sz w:val="32"/>
          <w:szCs w:val="32"/>
        </w:rPr>
        <w:t xml:space="preserve">授权委托书</w:t>
      </w:r>
      <w:r/>
    </w:p>
    <w:p>
      <w:pPr>
        <w:spacing w:line="560" w:lineRule="exact"/>
        <w:rPr>
          <w:rFonts w:hint="eastAsia" w:ascii="仿宋" w:hAnsi="仿宋" w:eastAsia="仿宋"/>
          <w:bCs/>
          <w:color w:val="000000"/>
          <w:sz w:val="24"/>
        </w:rPr>
      </w:pPr>
      <w:r>
        <w:rPr>
          <w:rFonts w:hint="eastAsia" w:ascii="仿宋" w:hAnsi="仿宋" w:eastAsia="仿宋"/>
          <w:bCs/>
          <w:color w:val="000000"/>
          <w:sz w:val="24"/>
        </w:rPr>
        <w:t xml:space="preserve">致</w:t>
      </w:r>
      <w:r>
        <w:rPr>
          <w:rFonts w:hint="eastAsia" w:ascii="仿宋" w:hAnsi="仿宋" w:eastAsia="仿宋"/>
          <w:bCs/>
          <w:color w:val="000000"/>
          <w:sz w:val="24"/>
          <w:u w:val="single"/>
        </w:rPr>
        <w:t xml:space="preserve">   （采购人）      </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本授权书宣告:</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委托方:</w:t>
      </w:r>
      <w:r>
        <w:rPr>
          <w:rFonts w:hint="eastAsia" w:ascii="仿宋" w:hAnsi="仿宋" w:eastAsia="仿宋"/>
          <w:color w:val="000000"/>
          <w:sz w:val="24"/>
          <w:u w:val="single"/>
        </w:rPr>
        <w:t xml:space="preserve">                   </w:t>
      </w:r>
      <w:r>
        <w:rPr>
          <w:rFonts w:hint="eastAsia" w:ascii="仿宋" w:hAnsi="仿宋" w:eastAsia="仿宋"/>
          <w:color w:val="000000"/>
          <w:sz w:val="24"/>
        </w:rPr>
        <w:t xml:space="preserve">  地址:</w:t>
      </w:r>
      <w:r>
        <w:rPr>
          <w:rFonts w:hint="eastAsia" w:ascii="仿宋" w:hAnsi="仿宋" w:eastAsia="仿宋"/>
          <w:color w:val="000000"/>
          <w:sz w:val="24"/>
          <w:u w:val="single"/>
        </w:rPr>
        <w:t xml:space="preserve">                  </w:t>
      </w:r>
      <w:r/>
    </w:p>
    <w:p>
      <w:pPr>
        <w:spacing w:line="560" w:lineRule="exact"/>
        <w:rPr>
          <w:rFonts w:hint="eastAsia" w:ascii="仿宋" w:hAnsi="仿宋" w:eastAsia="仿宋"/>
          <w:color w:val="000000"/>
          <w:sz w:val="24"/>
          <w:u w:val="single"/>
        </w:rPr>
      </w:pPr>
      <w:r>
        <w:rPr>
          <w:rFonts w:hint="eastAsia" w:ascii="仿宋" w:hAnsi="仿宋" w:eastAsia="仿宋"/>
          <w:color w:val="000000"/>
          <w:sz w:val="24"/>
        </w:rPr>
        <w:t xml:space="preserve">法定代表人:</w:t>
      </w:r>
      <w:r>
        <w:rPr>
          <w:rFonts w:hint="eastAsia" w:ascii="仿宋" w:hAnsi="仿宋" w:eastAsia="仿宋"/>
          <w:color w:val="000000"/>
          <w:sz w:val="24"/>
          <w:u w:val="single"/>
        </w:rPr>
        <w:t xml:space="preserve">          </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受托人:姓名</w:t>
      </w:r>
      <w:r>
        <w:rPr>
          <w:rFonts w:hint="eastAsia" w:ascii="仿宋" w:hAnsi="仿宋" w:eastAsia="仿宋"/>
          <w:color w:val="000000"/>
          <w:sz w:val="24"/>
          <w:u w:val="single"/>
        </w:rPr>
        <w:t xml:space="preserve">    </w:t>
      </w:r>
      <w:r>
        <w:rPr>
          <w:rFonts w:hint="eastAsia" w:ascii="仿宋" w:hAnsi="仿宋" w:eastAsia="仿宋"/>
          <w:color w:val="000000"/>
          <w:sz w:val="24"/>
        </w:rPr>
        <w:t xml:space="preserve"> 性别:</w:t>
      </w:r>
      <w:r>
        <w:rPr>
          <w:rFonts w:hint="eastAsia" w:ascii="仿宋" w:hAnsi="仿宋" w:eastAsia="仿宋"/>
          <w:color w:val="000000"/>
          <w:sz w:val="24"/>
          <w:u w:val="single"/>
        </w:rPr>
        <w:t xml:space="preserve">    </w:t>
      </w:r>
      <w:r>
        <w:rPr>
          <w:rFonts w:hint="eastAsia" w:ascii="仿宋" w:hAnsi="仿宋" w:eastAsia="仿宋"/>
          <w:color w:val="000000"/>
          <w:sz w:val="24"/>
        </w:rPr>
        <w:t xml:space="preserve"> 出生日期:</w:t>
      </w: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所在单位:</w:t>
      </w:r>
      <w:r>
        <w:rPr>
          <w:rFonts w:hint="eastAsia" w:ascii="仿宋" w:hAnsi="仿宋" w:eastAsia="仿宋"/>
          <w:color w:val="000000"/>
          <w:sz w:val="24"/>
          <w:u w:val="single"/>
        </w:rPr>
        <w:t xml:space="preserve">                </w:t>
      </w:r>
      <w:r>
        <w:rPr>
          <w:rFonts w:hint="eastAsia" w:ascii="仿宋" w:hAnsi="仿宋" w:eastAsia="仿宋"/>
          <w:color w:val="000000"/>
          <w:sz w:val="24"/>
        </w:rPr>
        <w:t xml:space="preserve">职务:</w:t>
      </w:r>
      <w:r>
        <w:rPr>
          <w:rFonts w:hint="eastAsia" w:ascii="仿宋" w:hAnsi="仿宋" w:eastAsia="仿宋"/>
          <w:color w:val="000000"/>
          <w:sz w:val="24"/>
          <w:u w:val="single"/>
        </w:rPr>
        <w:t xml:space="preserve">           </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身 份 证:</w:t>
      </w:r>
      <w:r>
        <w:rPr>
          <w:rFonts w:hint="eastAsia" w:ascii="仿宋" w:hAnsi="仿宋" w:eastAsia="仿宋"/>
          <w:color w:val="000000"/>
          <w:sz w:val="24"/>
          <w:u w:val="single"/>
        </w:rPr>
        <w:t xml:space="preserve">                </w:t>
      </w:r>
      <w:r>
        <w:rPr>
          <w:rFonts w:hint="eastAsia" w:ascii="仿宋" w:hAnsi="仿宋" w:eastAsia="仿宋"/>
          <w:color w:val="000000"/>
          <w:sz w:val="24"/>
        </w:rPr>
        <w:t xml:space="preserve">联系方式:</w:t>
      </w:r>
      <w:r>
        <w:rPr>
          <w:rFonts w:hint="eastAsia" w:ascii="仿宋" w:hAnsi="仿宋" w:eastAsia="仿宋"/>
          <w:color w:val="000000"/>
          <w:sz w:val="24"/>
          <w:u w:val="single"/>
        </w:rPr>
        <w:t xml:space="preserve">       </w:t>
      </w:r>
      <w:r/>
    </w:p>
    <w:p>
      <w:pPr>
        <w:ind w:firstLine="480"/>
        <w:spacing w:line="560" w:lineRule="exact"/>
        <w:rPr>
          <w:rFonts w:hint="eastAsia" w:ascii="仿宋" w:hAnsi="仿宋" w:eastAsia="仿宋"/>
          <w:color w:val="000000"/>
          <w:sz w:val="24"/>
        </w:rPr>
      </w:pPr>
      <w:r>
        <w:rPr>
          <w:rFonts w:hint="eastAsia" w:ascii="仿宋" w:hAnsi="仿宋" w:eastAsia="仿宋"/>
          <w:color w:val="000000"/>
          <w:sz w:val="24"/>
        </w:rPr>
        <w:t xml:space="preserve">兹委托受托人</w:t>
      </w:r>
      <w:r>
        <w:rPr>
          <w:rFonts w:hint="eastAsia" w:ascii="仿宋" w:hAnsi="仿宋" w:eastAsia="仿宋"/>
          <w:color w:val="000000"/>
          <w:sz w:val="24"/>
          <w:u w:val="single"/>
        </w:rPr>
        <w:t xml:space="preserve">           </w:t>
      </w:r>
      <w:r>
        <w:rPr>
          <w:rFonts w:hint="eastAsia" w:ascii="仿宋" w:hAnsi="仿宋" w:eastAsia="仿宋"/>
          <w:color w:val="000000"/>
          <w:sz w:val="24"/>
        </w:rPr>
        <w:t xml:space="preserve">代表我公司参加</w:t>
      </w:r>
      <w:r>
        <w:rPr>
          <w:rFonts w:hint="eastAsia" w:ascii="仿宋" w:hAnsi="仿宋" w:eastAsia="仿宋"/>
          <w:color w:val="000000"/>
          <w:sz w:val="24"/>
          <w:u w:val="single"/>
          <w:lang w:eastAsia="zh-CN"/>
        </w:rPr>
        <w:t xml:space="preserve">涟水县红缘招标咨询有限公司</w:t>
      </w:r>
      <w:r>
        <w:rPr>
          <w:rFonts w:hint="eastAsia" w:ascii="仿宋" w:hAnsi="仿宋" w:eastAsia="仿宋"/>
          <w:color w:val="000000"/>
          <w:sz w:val="24"/>
        </w:rPr>
        <w:t xml:space="preserve">组织的（项目编号:</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hint="eastAsia" w:ascii="仿宋" w:hAnsi="仿宋" w:eastAsia="仿宋"/>
          <w:color w:val="000000"/>
          <w:sz w:val="24"/>
          <w:u w:val="single"/>
        </w:rPr>
        <w:t xml:space="preserve">         </w:t>
      </w:r>
      <w:r>
        <w:rPr>
          <w:rFonts w:hint="eastAsia" w:ascii="仿宋" w:hAnsi="仿宋" w:eastAsia="仿宋"/>
          <w:color w:val="000000"/>
          <w:sz w:val="24"/>
        </w:rPr>
        <w:t xml:space="preserve">采购项目的政府采购活动，受托人有权在该项目活动中，以我单位的名义签署谈判函和响应文件，与采购人协商、澄清、解释，签订合同书并执行一切与此有关的事项。</w:t>
      </w:r>
      <w:r/>
    </w:p>
    <w:p>
      <w:pPr>
        <w:spacing w:line="560" w:lineRule="exact"/>
        <w:rPr>
          <w:rFonts w:hint="eastAsia" w:ascii="仿宋" w:hAnsi="仿宋" w:eastAsia="仿宋" w:cs="宋体"/>
          <w:color w:val="000000"/>
          <w:sz w:val="24"/>
        </w:rPr>
      </w:pPr>
      <w:r>
        <w:rPr>
          <w:rFonts w:hint="eastAsia" w:ascii="仿宋" w:hAnsi="仿宋" w:eastAsia="仿宋"/>
          <w:color w:val="000000"/>
          <w:sz w:val="24"/>
        </w:rPr>
        <w:t xml:space="preserve">    受托人在办理上述事宜过程中以其自己的名义所签署的所有文件我公司均予以承认。受托人无转委托权。</w:t>
      </w:r>
      <w:r/>
    </w:p>
    <w:p>
      <w:pPr>
        <w:ind w:firstLine="480"/>
        <w:spacing w:line="560" w:lineRule="exact"/>
        <w:rPr>
          <w:rFonts w:hint="eastAsia" w:ascii="仿宋" w:hAnsi="仿宋" w:eastAsia="仿宋"/>
          <w:color w:val="000000"/>
          <w:sz w:val="24"/>
        </w:rPr>
      </w:pPr>
      <w:r>
        <w:rPr>
          <w:rFonts w:hint="eastAsia" w:ascii="仿宋" w:hAnsi="仿宋" w:eastAsia="仿宋"/>
          <w:color w:val="000000"/>
          <w:sz w:val="24"/>
        </w:rPr>
        <w:t xml:space="preserve">委托期限:至上述事宜处理完毕止。</w:t>
      </w:r>
      <w:r/>
    </w:p>
    <w:p>
      <w:pPr>
        <w:ind w:firstLine="4320"/>
        <w:spacing w:line="560" w:lineRule="exact"/>
        <w:rPr>
          <w:rFonts w:hint="eastAsia" w:ascii="仿宋" w:hAnsi="仿宋" w:eastAsia="仿宋"/>
          <w:color w:val="000000"/>
          <w:sz w:val="24"/>
        </w:rPr>
      </w:pPr>
      <w:r>
        <w:rPr>
          <w:rFonts w:hint="eastAsia" w:ascii="仿宋" w:hAnsi="仿宋" w:eastAsia="仿宋"/>
          <w:color w:val="000000"/>
          <w:sz w:val="24"/>
        </w:rPr>
      </w:r>
      <w:r/>
    </w:p>
    <w:p>
      <w:pPr>
        <w:ind w:firstLine="4320"/>
        <w:spacing w:line="560" w:lineRule="exact"/>
        <w:rPr>
          <w:rFonts w:hint="eastAsia" w:ascii="仿宋" w:hAnsi="仿宋" w:eastAsia="仿宋"/>
          <w:color w:val="000000"/>
          <w:sz w:val="24"/>
          <w:u w:val="single"/>
        </w:rPr>
      </w:pPr>
      <w:r>
        <w:rPr>
          <w:rFonts w:hint="eastAsia" w:ascii="仿宋" w:hAnsi="仿宋" w:eastAsia="仿宋"/>
          <w:color w:val="000000"/>
          <w:sz w:val="24"/>
        </w:rPr>
        <w:t xml:space="preserve">委托单位:</w:t>
      </w:r>
      <w:r>
        <w:rPr>
          <w:rFonts w:hint="eastAsia" w:ascii="仿宋" w:hAnsi="仿宋" w:eastAsia="仿宋"/>
          <w:color w:val="000000"/>
          <w:sz w:val="24"/>
          <w:u w:val="single"/>
        </w:rPr>
        <w:t xml:space="preserve">    （电子签章）    </w:t>
      </w:r>
      <w:r/>
    </w:p>
    <w:p>
      <w:pPr>
        <w:ind w:firstLine="4560"/>
        <w:spacing w:line="560" w:lineRule="exact"/>
        <w:rPr>
          <w:rFonts w:hint="eastAsia"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 </w:t>
      </w:r>
      <w:r/>
    </w:p>
    <w:p>
      <w:pPr>
        <w:ind w:firstLine="480"/>
        <w:spacing w:line="560" w:lineRule="exact"/>
        <w:rPr>
          <w:rFonts w:hint="eastAsia" w:ascii="仿宋" w:hAnsi="仿宋" w:eastAsia="仿宋"/>
          <w:bCs/>
          <w:color w:val="000000"/>
          <w:sz w:val="24"/>
        </w:rPr>
      </w:pPr>
      <w:r>
        <w:rPr>
          <w:rFonts w:hint="eastAsia" w:ascii="仿宋" w:hAnsi="仿宋" w:eastAsia="仿宋"/>
          <w:bCs/>
          <w:color w:val="000000"/>
          <w:sz w:val="24"/>
        </w:rPr>
      </w:r>
      <w:r/>
    </w:p>
    <w:p>
      <w:pPr>
        <w:ind w:firstLine="480"/>
        <w:spacing w:line="560" w:lineRule="exact"/>
        <w:rPr>
          <w:rFonts w:hint="eastAsia" w:ascii="仿宋" w:hAnsi="仿宋" w:eastAsia="仿宋"/>
          <w:color w:val="000000"/>
          <w:sz w:val="24"/>
        </w:rPr>
      </w:pPr>
      <w:r>
        <w:rPr>
          <w:rFonts w:hint="eastAsia" w:ascii="仿宋" w:hAnsi="仿宋" w:eastAsia="仿宋"/>
          <w:bCs/>
          <w:color w:val="000000"/>
          <w:sz w:val="24"/>
        </w:rPr>
        <w:t xml:space="preserve">注:供应商委托受托人参加谈判的，必须附受托人身份证扫描件并加盖供应商电子签章。</w:t>
      </w:r>
      <w:r>
        <w:rPr>
          <w:rFonts w:hint="eastAsia" w:ascii="仿宋" w:hAnsi="仿宋" w:eastAsia="仿宋"/>
          <w:color w:val="000000"/>
          <w:sz w:val="24"/>
        </w:rPr>
        <w:t xml:space="preserve">法定代表人直接参加谈判的，仅需填写“法定代表人资格证明”。</w:t>
      </w:r>
      <w:r/>
    </w:p>
    <w:p>
      <w:pPr>
        <w:rPr>
          <w:rFonts w:hint="eastAsia" w:ascii="仿宋" w:hAnsi="仿宋" w:eastAsia="仿宋"/>
          <w:b/>
          <w:sz w:val="32"/>
          <w:szCs w:val="32"/>
        </w:rPr>
      </w:pPr>
      <w:r>
        <w:rPr>
          <w:rFonts w:ascii="仿宋" w:hAnsi="仿宋" w:eastAsia="仿宋"/>
          <w:b/>
          <w:sz w:val="32"/>
          <w:szCs w:val="32"/>
        </w:rPr>
        <w:br w:type="page" w:clear="all"/>
      </w:r>
      <w:r>
        <w:rPr>
          <w:rFonts w:hint="eastAsia" w:ascii="仿宋" w:hAnsi="仿宋" w:eastAsia="仿宋"/>
          <w:b/>
          <w:sz w:val="32"/>
          <w:szCs w:val="32"/>
        </w:rPr>
        <w:t xml:space="preserve">示范格式三</w:t>
      </w:r>
      <w:r/>
    </w:p>
    <w:p>
      <w:pPr>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企业声明函（工程）</w:t>
      </w:r>
      <w:r/>
    </w:p>
    <w:p>
      <w:pPr>
        <w:pStyle w:val="915"/>
        <w:ind w:firstLine="480"/>
        <w:spacing w:line="500" w:lineRule="exact"/>
        <w:rPr>
          <w:rFonts w:hint="eastAsia" w:ascii="仿宋" w:hAnsi="仿宋" w:eastAsia="仿宋"/>
          <w:bCs/>
          <w:sz w:val="24"/>
        </w:rPr>
      </w:pPr>
      <w:r>
        <w:rPr>
          <w:rFonts w:hint="eastAsia" w:ascii="仿宋" w:hAnsi="仿宋" w:eastAsia="仿宋"/>
          <w:bCs/>
          <w:sz w:val="24"/>
        </w:rPr>
        <w:t xml:space="preserve">致</w:t>
      </w:r>
      <w:r>
        <w:rPr>
          <w:rFonts w:hint="eastAsia" w:ascii="仿宋" w:hAnsi="仿宋" w:eastAsia="仿宋"/>
          <w:bCs/>
          <w:sz w:val="24"/>
          <w:lang w:val="en-US" w:eastAsia="zh-CN"/>
        </w:rPr>
        <w:t xml:space="preserve">涟水县人民医院</w:t>
      </w:r>
      <w:r>
        <w:rPr>
          <w:rFonts w:hint="eastAsia" w:ascii="仿宋" w:hAnsi="仿宋" w:eastAsia="仿宋"/>
          <w:bCs/>
          <w:sz w:val="24"/>
        </w:rPr>
        <w:t xml:space="preserve">:</w:t>
      </w:r>
      <w:r/>
    </w:p>
    <w:p>
      <w:pPr>
        <w:pStyle w:val="915"/>
        <w:ind w:firstLine="480"/>
        <w:spacing w:line="500" w:lineRule="exact"/>
        <w:rPr>
          <w:rFonts w:hint="eastAsia" w:ascii="仿宋" w:hAnsi="仿宋" w:eastAsia="仿宋"/>
          <w:bCs/>
          <w:sz w:val="24"/>
        </w:rPr>
      </w:pPr>
      <w:r>
        <w:rPr>
          <w:rFonts w:hint="eastAsia" w:ascii="仿宋" w:hAnsi="仿宋" w:eastAsia="仿宋"/>
          <w:bCs/>
          <w:sz w:val="24"/>
        </w:rPr>
        <w:t xml:space="preserve">本公司郑重声明，根据《政府采购促进中小企业发展管理办法》（财库﹝2020﹞46 号）的规定，本公司参加</w:t>
      </w:r>
      <w:r>
        <w:rPr>
          <w:rFonts w:hint="eastAsia" w:ascii="仿宋" w:hAnsi="仿宋" w:eastAsia="仿宋"/>
          <w:bCs/>
          <w:sz w:val="24"/>
          <w:u w:val="single"/>
        </w:rPr>
        <w:t xml:space="preserve">（单位名称）</w:t>
      </w:r>
      <w:r>
        <w:rPr>
          <w:rFonts w:hint="eastAsia" w:ascii="仿宋" w:hAnsi="仿宋" w:eastAsia="仿宋"/>
          <w:bCs/>
          <w:sz w:val="24"/>
        </w:rPr>
        <w:t xml:space="preserve">的</w:t>
      </w:r>
      <w:r>
        <w:rPr>
          <w:rFonts w:hint="eastAsia" w:ascii="仿宋" w:hAnsi="仿宋" w:eastAsia="仿宋"/>
          <w:bCs/>
          <w:sz w:val="24"/>
          <w:u w:val="single"/>
        </w:rPr>
        <w:t xml:space="preserve">（项目名称）</w:t>
      </w:r>
      <w:r>
        <w:rPr>
          <w:rFonts w:hint="eastAsia" w:ascii="仿宋" w:hAnsi="仿宋" w:eastAsia="仿宋"/>
          <w:bCs/>
          <w:sz w:val="24"/>
        </w:rPr>
        <w:t xml:space="preserve">采购活动，工程的施工单位全部为符合政策要求的中小企业。相关企业的具体情况如下：</w:t>
      </w:r>
      <w:r/>
    </w:p>
    <w:p>
      <w:pPr>
        <w:pStyle w:val="915"/>
        <w:ind w:firstLine="480"/>
        <w:spacing w:line="500" w:lineRule="exact"/>
        <w:rPr>
          <w:rFonts w:hint="eastAsia" w:ascii="仿宋" w:hAnsi="仿宋" w:eastAsia="仿宋"/>
          <w:bCs/>
          <w:sz w:val="24"/>
        </w:rPr>
      </w:pPr>
      <w:r>
        <w:rPr>
          <w:rFonts w:hint="eastAsia" w:ascii="仿宋" w:hAnsi="仿宋" w:eastAsia="仿宋"/>
          <w:bCs/>
          <w:sz w:val="24"/>
        </w:rPr>
        <w:t xml:space="preserve">1.</w:t>
      </w:r>
      <w:r>
        <w:rPr>
          <w:rFonts w:hint="eastAsia" w:ascii="仿宋" w:hAnsi="仿宋" w:eastAsia="仿宋"/>
          <w:bCs/>
          <w:sz w:val="24"/>
          <w:u w:val="single"/>
        </w:rPr>
        <w:t xml:space="preserve"> （标的名称） </w:t>
      </w:r>
      <w:r>
        <w:rPr>
          <w:rFonts w:hint="eastAsia" w:ascii="仿宋" w:hAnsi="仿宋" w:eastAsia="仿宋"/>
          <w:bCs/>
          <w:sz w:val="24"/>
        </w:rPr>
        <w:t xml:space="preserve">，属于（采购文件中明确的所属行业）；承建企业为（企业名称），从业人员</w:t>
      </w:r>
      <w:r>
        <w:rPr>
          <w:rFonts w:hint="eastAsia" w:ascii="仿宋" w:hAnsi="仿宋" w:eastAsia="仿宋"/>
          <w:bCs/>
          <w:sz w:val="24"/>
          <w:u w:val="single"/>
        </w:rPr>
        <w:t xml:space="preserve">  </w:t>
      </w:r>
      <w:r>
        <w:rPr>
          <w:rFonts w:hint="eastAsia" w:ascii="仿宋" w:hAnsi="仿宋" w:eastAsia="仿宋"/>
          <w:bCs/>
          <w:sz w:val="24"/>
        </w:rPr>
        <w:t xml:space="preserve">人，营业收入为</w:t>
      </w:r>
      <w:r>
        <w:rPr>
          <w:rFonts w:hint="eastAsia" w:ascii="仿宋" w:hAnsi="仿宋" w:eastAsia="仿宋"/>
          <w:bCs/>
          <w:sz w:val="24"/>
          <w:u w:val="single"/>
        </w:rPr>
        <w:t xml:space="preserve">   </w:t>
      </w:r>
      <w:r>
        <w:rPr>
          <w:rFonts w:hint="eastAsia" w:ascii="仿宋" w:hAnsi="仿宋" w:eastAsia="仿宋"/>
          <w:bCs/>
          <w:sz w:val="24"/>
        </w:rPr>
        <w:t xml:space="preserve">万元，资产总额为</w:t>
      </w:r>
      <w:r>
        <w:rPr>
          <w:rFonts w:hint="eastAsia" w:ascii="仿宋" w:hAnsi="仿宋" w:eastAsia="仿宋"/>
          <w:bCs/>
          <w:sz w:val="24"/>
          <w:u w:val="single"/>
        </w:rPr>
        <w:t xml:space="preserve">   </w:t>
      </w:r>
      <w:r>
        <w:rPr>
          <w:rFonts w:hint="eastAsia" w:ascii="仿宋" w:hAnsi="仿宋" w:eastAsia="仿宋"/>
          <w:bCs/>
          <w:sz w:val="24"/>
        </w:rPr>
        <w:t xml:space="preserve">万元，属于</w:t>
      </w:r>
      <w:r>
        <w:rPr>
          <w:rFonts w:hint="eastAsia" w:ascii="仿宋" w:hAnsi="仿宋" w:eastAsia="仿宋"/>
          <w:bCs/>
          <w:sz w:val="24"/>
          <w:u w:val="single"/>
        </w:rPr>
        <w:t xml:space="preserve">（中型企业、小型企业、微型企业）</w:t>
      </w:r>
      <w:r>
        <w:rPr>
          <w:rFonts w:hint="eastAsia" w:ascii="仿宋" w:hAnsi="仿宋" w:eastAsia="仿宋"/>
          <w:bCs/>
          <w:sz w:val="24"/>
        </w:rPr>
        <w:t xml:space="preserve">； </w:t>
      </w:r>
      <w:r/>
    </w:p>
    <w:p>
      <w:pPr>
        <w:pStyle w:val="915"/>
        <w:ind w:firstLine="480"/>
        <w:spacing w:line="500" w:lineRule="exact"/>
        <w:rPr>
          <w:rFonts w:hint="eastAsia" w:ascii="仿宋" w:hAnsi="仿宋" w:eastAsia="仿宋"/>
          <w:bCs/>
          <w:sz w:val="24"/>
        </w:rPr>
      </w:pPr>
      <w:r>
        <w:rPr>
          <w:rFonts w:hint="eastAsia" w:ascii="仿宋" w:hAnsi="仿宋" w:eastAsia="仿宋"/>
          <w:bCs/>
          <w:sz w:val="24"/>
        </w:rPr>
        <w:t xml:space="preserve">2. </w:t>
      </w:r>
      <w:r>
        <w:rPr>
          <w:rFonts w:hint="eastAsia" w:ascii="仿宋" w:hAnsi="仿宋" w:eastAsia="仿宋"/>
          <w:bCs/>
          <w:sz w:val="24"/>
          <w:u w:val="single"/>
        </w:rPr>
        <w:t xml:space="preserve">（标的名称） </w:t>
      </w:r>
      <w:r>
        <w:rPr>
          <w:rFonts w:hint="eastAsia" w:ascii="仿宋" w:hAnsi="仿宋" w:eastAsia="仿宋"/>
          <w:bCs/>
          <w:sz w:val="24"/>
        </w:rPr>
        <w:t xml:space="preserve">，属于（采购文件中明确的所属行业）；承建企业为（企业名称），从业人员</w:t>
      </w:r>
      <w:r>
        <w:rPr>
          <w:rFonts w:hint="eastAsia" w:ascii="仿宋" w:hAnsi="仿宋" w:eastAsia="仿宋"/>
          <w:bCs/>
          <w:sz w:val="24"/>
          <w:u w:val="single"/>
        </w:rPr>
        <w:t xml:space="preserve">   </w:t>
      </w:r>
      <w:r>
        <w:rPr>
          <w:rFonts w:hint="eastAsia" w:ascii="仿宋" w:hAnsi="仿宋" w:eastAsia="仿宋"/>
          <w:bCs/>
          <w:sz w:val="24"/>
        </w:rPr>
        <w:t xml:space="preserve">人，营业收入为</w:t>
      </w:r>
      <w:r>
        <w:rPr>
          <w:rFonts w:hint="eastAsia" w:ascii="仿宋" w:hAnsi="仿宋" w:eastAsia="仿宋"/>
          <w:bCs/>
          <w:sz w:val="24"/>
          <w:u w:val="single"/>
        </w:rPr>
        <w:t xml:space="preserve">   </w:t>
      </w:r>
      <w:r>
        <w:rPr>
          <w:rFonts w:hint="eastAsia" w:ascii="仿宋" w:hAnsi="仿宋" w:eastAsia="仿宋"/>
          <w:bCs/>
          <w:sz w:val="24"/>
        </w:rPr>
        <w:t xml:space="preserve">万元，资产总额为</w:t>
      </w:r>
      <w:r>
        <w:rPr>
          <w:rFonts w:hint="eastAsia" w:ascii="仿宋" w:hAnsi="仿宋" w:eastAsia="仿宋"/>
          <w:bCs/>
          <w:sz w:val="24"/>
          <w:u w:val="single"/>
        </w:rPr>
        <w:t xml:space="preserve">   </w:t>
      </w:r>
      <w:r>
        <w:rPr>
          <w:rFonts w:hint="eastAsia" w:ascii="仿宋" w:hAnsi="仿宋" w:eastAsia="仿宋"/>
          <w:bCs/>
          <w:sz w:val="24"/>
        </w:rPr>
        <w:t xml:space="preserve">万元，属于</w:t>
      </w:r>
      <w:r>
        <w:rPr>
          <w:rFonts w:hint="eastAsia" w:ascii="仿宋" w:hAnsi="仿宋" w:eastAsia="仿宋"/>
          <w:bCs/>
          <w:sz w:val="24"/>
          <w:u w:val="single"/>
        </w:rPr>
        <w:t xml:space="preserve">（中型企业、小型企业、微型企业）</w:t>
      </w:r>
      <w:r>
        <w:rPr>
          <w:rFonts w:hint="eastAsia" w:ascii="仿宋" w:hAnsi="仿宋" w:eastAsia="仿宋"/>
          <w:bCs/>
          <w:sz w:val="24"/>
        </w:rPr>
        <w:t xml:space="preserve">； </w:t>
      </w:r>
      <w:r/>
    </w:p>
    <w:p>
      <w:pPr>
        <w:pStyle w:val="915"/>
        <w:ind w:firstLine="480"/>
        <w:spacing w:line="500" w:lineRule="exact"/>
        <w:rPr>
          <w:rFonts w:hint="eastAsia" w:ascii="仿宋" w:hAnsi="仿宋" w:eastAsia="仿宋"/>
          <w:bCs/>
          <w:sz w:val="24"/>
        </w:rPr>
      </w:pPr>
      <w:r>
        <w:rPr>
          <w:rFonts w:ascii="Arial" w:hAnsi="Arial" w:eastAsia="仿宋" w:cs="Arial"/>
          <w:bCs/>
          <w:sz w:val="24"/>
        </w:rPr>
        <w:t xml:space="preserve">……</w:t>
      </w:r>
      <w:r/>
    </w:p>
    <w:p>
      <w:pPr>
        <w:pStyle w:val="915"/>
        <w:ind w:firstLine="480"/>
        <w:spacing w:line="500" w:lineRule="exact"/>
        <w:rPr>
          <w:rFonts w:hint="eastAsia" w:ascii="仿宋" w:hAnsi="仿宋" w:eastAsia="仿宋"/>
          <w:bCs/>
          <w:sz w:val="24"/>
        </w:rPr>
      </w:pPr>
      <w:r>
        <w:rPr>
          <w:rFonts w:hint="eastAsia" w:ascii="仿宋" w:hAnsi="仿宋" w:eastAsia="仿宋"/>
          <w:bCs/>
          <w:sz w:val="24"/>
        </w:rPr>
        <w:t xml:space="preserve">以上企业，不属于大企业的分支机构，不存在控股股东为大企业的情形，也不存在与大企业的负责人为同一人的情形。</w:t>
      </w:r>
      <w:r/>
    </w:p>
    <w:p>
      <w:pPr>
        <w:pStyle w:val="915"/>
        <w:ind w:firstLine="480"/>
        <w:spacing w:line="500" w:lineRule="exact"/>
        <w:rPr>
          <w:rFonts w:hint="eastAsia" w:ascii="仿宋" w:hAnsi="仿宋" w:eastAsia="仿宋"/>
          <w:bCs/>
          <w:sz w:val="24"/>
        </w:rPr>
      </w:pPr>
      <w:r>
        <w:rPr>
          <w:rFonts w:hint="eastAsia" w:ascii="仿宋" w:hAnsi="仿宋" w:eastAsia="仿宋"/>
          <w:bCs/>
          <w:sz w:val="24"/>
        </w:rPr>
        <w:t xml:space="preserve">本企业对上述声明内容的真实性负责。如有虚假，将依法承担相应责任。 </w:t>
      </w:r>
      <w:r/>
    </w:p>
    <w:p>
      <w:pPr>
        <w:pStyle w:val="915"/>
        <w:ind w:firstLine="480"/>
        <w:spacing w:line="500" w:lineRule="exact"/>
        <w:rPr>
          <w:rFonts w:hint="eastAsia" w:ascii="仿宋" w:hAnsi="仿宋" w:eastAsia="仿宋"/>
          <w:bCs/>
          <w:sz w:val="24"/>
        </w:rPr>
      </w:pPr>
      <w:r>
        <w:rPr>
          <w:rFonts w:hint="eastAsia" w:ascii="仿宋" w:hAnsi="仿宋" w:eastAsia="仿宋"/>
          <w:bCs/>
          <w:sz w:val="24"/>
        </w:rPr>
      </w:r>
      <w:r/>
    </w:p>
    <w:p>
      <w:pPr>
        <w:jc w:val="center"/>
        <w:spacing w:line="500" w:lineRule="exact"/>
        <w:rPr>
          <w:rFonts w:hint="eastAsia" w:ascii="仿宋" w:hAnsi="仿宋" w:eastAsia="仿宋" w:cs="楷体_GB2312"/>
          <w:sz w:val="24"/>
          <w:lang w:val="zh-CN"/>
        </w:rPr>
      </w:pPr>
      <w:r>
        <w:rPr>
          <w:rFonts w:hint="eastAsia" w:ascii="仿宋" w:hAnsi="仿宋" w:eastAsia="仿宋"/>
          <w:bCs/>
          <w:sz w:val="24"/>
        </w:rPr>
        <w:t xml:space="preserve">                   </w:t>
      </w:r>
      <w:r>
        <w:rPr>
          <w:rFonts w:hint="eastAsia" w:ascii="仿宋" w:hAnsi="仿宋" w:eastAsia="仿宋"/>
          <w:bCs/>
          <w:sz w:val="24"/>
          <w:lang w:val="zh-CN"/>
        </w:rPr>
        <w:t xml:space="preserve"> </w:t>
      </w:r>
      <w:r>
        <w:rPr>
          <w:rFonts w:hint="eastAsia" w:ascii="仿宋" w:hAnsi="仿宋" w:eastAsia="仿宋" w:cs="楷体_GB2312"/>
          <w:sz w:val="24"/>
          <w:lang w:val="zh-CN"/>
        </w:rPr>
        <w:t xml:space="preserve">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r/>
    </w:p>
    <w:p>
      <w:pPr>
        <w:jc w:val="center"/>
        <w:spacing w:line="500" w:lineRule="exact"/>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500" w:lineRule="exact"/>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pStyle w:val="915"/>
        <w:ind w:firstLine="0"/>
        <w:spacing w:line="600" w:lineRule="exact"/>
        <w:rPr>
          <w:rFonts w:hint="eastAsia" w:ascii="仿宋" w:hAnsi="仿宋" w:eastAsia="仿宋"/>
          <w:bCs/>
          <w:sz w:val="24"/>
        </w:rPr>
      </w:pPr>
      <w:r>
        <w:rPr>
          <w:rFonts w:hint="eastAsia" w:ascii="仿宋" w:hAnsi="仿宋" w:eastAsia="仿宋"/>
          <w:bCs/>
          <w:sz w:val="24"/>
        </w:rPr>
        <w:t xml:space="preserve">注：从业人员、营业收入、资产总额填报上一年度数据，无上一年度数据的新成立企业可不填报。</w:t>
      </w:r>
      <w:r/>
    </w:p>
    <w:p>
      <w:pPr>
        <w:pStyle w:val="915"/>
        <w:ind w:firstLine="0"/>
        <w:jc w:val="left"/>
        <w:spacing w:line="520" w:lineRule="exact"/>
        <w:rPr>
          <w:rFonts w:hint="eastAsia" w:ascii="仿宋" w:hAnsi="仿宋" w:eastAsia="仿宋"/>
          <w:b/>
          <w:sz w:val="32"/>
          <w:szCs w:val="32"/>
        </w:rPr>
      </w:pPr>
      <w:r>
        <w:rPr>
          <w:rFonts w:ascii="仿宋" w:hAnsi="仿宋" w:eastAsia="仿宋"/>
          <w:sz w:val="28"/>
          <w:szCs w:val="28"/>
        </w:rPr>
        <w:br w:type="page" w:clear="all"/>
      </w:r>
      <w:r>
        <w:rPr>
          <w:rFonts w:hint="eastAsia" w:ascii="仿宋" w:hAnsi="仿宋" w:eastAsia="仿宋"/>
          <w:b/>
          <w:sz w:val="32"/>
          <w:szCs w:val="32"/>
        </w:rPr>
        <w:t xml:space="preserve">示范格式四</w:t>
      </w:r>
      <w:r/>
    </w:p>
    <w:p>
      <w:pPr>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p>
    <w:p>
      <w:pPr>
        <w:pStyle w:val="915"/>
        <w:ind w:firstLine="0"/>
        <w:spacing w:line="600" w:lineRule="exact"/>
        <w:rPr>
          <w:rFonts w:hint="eastAsia" w:ascii="仿宋" w:hAnsi="仿宋" w:eastAsia="仿宋"/>
          <w:bCs/>
          <w:sz w:val="24"/>
        </w:rPr>
      </w:pPr>
      <w:r>
        <w:rPr>
          <w:rFonts w:hint="eastAsia" w:ascii="仿宋" w:hAnsi="仿宋" w:eastAsia="仿宋"/>
          <w:bCs/>
          <w:sz w:val="24"/>
        </w:rPr>
        <w:t xml:space="preserve">致</w:t>
      </w:r>
      <w:r>
        <w:rPr>
          <w:rFonts w:hint="eastAsia" w:ascii="仿宋" w:hAnsi="仿宋" w:eastAsia="仿宋"/>
          <w:bCs/>
          <w:sz w:val="24"/>
          <w:lang w:val="en-US" w:eastAsia="zh-CN"/>
        </w:rPr>
        <w:t xml:space="preserve">涟水县人民医院</w:t>
      </w:r>
      <w:r>
        <w:rPr>
          <w:rFonts w:hint="eastAsia" w:ascii="仿宋" w:hAnsi="仿宋" w:eastAsia="仿宋"/>
          <w:bCs/>
          <w:sz w:val="24"/>
        </w:rPr>
        <w:t xml:space="preserve">:</w:t>
      </w:r>
      <w:r/>
    </w:p>
    <w:p>
      <w:pPr>
        <w:pStyle w:val="915"/>
        <w:ind w:firstLine="480"/>
        <w:spacing w:line="600" w:lineRule="exact"/>
        <w:rPr>
          <w:rFonts w:hint="eastAsia" w:ascii="仿宋" w:hAnsi="仿宋" w:eastAsia="仿宋"/>
          <w:bCs/>
          <w:sz w:val="24"/>
        </w:rPr>
      </w:pPr>
      <w:r>
        <w:rPr>
          <w:rFonts w:hint="eastAsia" w:ascii="仿宋" w:hAnsi="仿宋" w:eastAsia="仿宋"/>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15"/>
        <w:ind w:firstLine="480"/>
        <w:spacing w:line="600" w:lineRule="exact"/>
        <w:rPr>
          <w:rFonts w:hint="eastAsia" w:ascii="仿宋" w:hAnsi="仿宋" w:eastAsia="仿宋"/>
          <w:bCs/>
          <w:sz w:val="24"/>
        </w:rPr>
      </w:pPr>
      <w:r>
        <w:rPr>
          <w:rFonts w:ascii="仿宋" w:hAnsi="仿宋" w:eastAsia="仿宋"/>
          <w:bCs/>
          <w:sz w:val="24"/>
        </w:rPr>
        <w:t xml:space="preserve">1</w:t>
      </w:r>
      <w:r>
        <w:rPr>
          <w:rFonts w:hint="eastAsia" w:ascii="仿宋" w:hAnsi="仿宋" w:eastAsia="仿宋"/>
          <w:bCs/>
          <w:sz w:val="24"/>
        </w:rPr>
        <w:t xml:space="preserve">、根据《财政部 民政部 中国残疾人联合会关于促进残疾人就业政府采购政策的通知》（财库〔2017〕141 号）规定的划分标准，本公司为残疾人福利性企业。</w:t>
      </w:r>
      <w:r/>
    </w:p>
    <w:p>
      <w:pPr>
        <w:pStyle w:val="915"/>
        <w:ind w:firstLine="480"/>
        <w:spacing w:line="600" w:lineRule="exact"/>
        <w:rPr>
          <w:rFonts w:hint="eastAsia" w:ascii="仿宋" w:hAnsi="仿宋" w:eastAsia="仿宋"/>
          <w:bCs/>
          <w:sz w:val="24"/>
        </w:rPr>
      </w:pPr>
      <w:r>
        <w:rPr>
          <w:rFonts w:ascii="仿宋" w:hAnsi="仿宋" w:eastAsia="仿宋"/>
          <w:bCs/>
          <w:sz w:val="24"/>
        </w:rPr>
        <w:t xml:space="preserve">2</w:t>
      </w:r>
      <w:r>
        <w:rPr>
          <w:rFonts w:hint="eastAsia" w:ascii="仿宋" w:hAnsi="仿宋" w:eastAsia="仿宋"/>
          <w:bCs/>
          <w:sz w:val="24"/>
        </w:rPr>
        <w:t xml:space="preserve">、本单位参加（采购单位名称）</w:t>
      </w:r>
      <w:r>
        <w:rPr>
          <w:rFonts w:ascii="仿宋" w:hAnsi="仿宋" w:eastAsia="仿宋"/>
          <w:bCs/>
          <w:sz w:val="24"/>
        </w:rPr>
        <w:t xml:space="preserve"> </w:t>
      </w:r>
      <w:r>
        <w:rPr>
          <w:rFonts w:hint="eastAsia" w:ascii="仿宋" w:hAnsi="仿宋" w:eastAsia="仿宋"/>
          <w:bCs/>
          <w:sz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915"/>
        <w:ind w:firstLine="480"/>
        <w:spacing w:line="600" w:lineRule="exact"/>
        <w:rPr>
          <w:rFonts w:hint="eastAsia" w:ascii="仿宋" w:hAnsi="仿宋" w:eastAsia="仿宋"/>
          <w:bCs/>
          <w:sz w:val="24"/>
        </w:rPr>
      </w:pPr>
      <w:r>
        <w:rPr>
          <w:rFonts w:hint="eastAsia" w:ascii="仿宋" w:hAnsi="仿宋" w:eastAsia="仿宋" w:cs="仿宋_GB2312"/>
          <w:sz w:val="24"/>
        </w:rPr>
        <w:t xml:space="preserve">注:</w:t>
      </w:r>
      <w:r>
        <w:rPr>
          <w:rFonts w:hint="eastAsia" w:ascii="仿宋" w:hAnsi="仿宋" w:eastAsia="仿宋"/>
          <w:bCs/>
          <w:sz w:val="24"/>
        </w:rPr>
        <w:t xml:space="preserve">本公司对上述声明的真实性负责。如有虚假，将依法承担相应责任。</w:t>
      </w:r>
      <w:r/>
    </w:p>
    <w:p>
      <w:pPr>
        <w:pStyle w:val="915"/>
        <w:ind w:firstLine="480"/>
        <w:spacing w:line="600" w:lineRule="exact"/>
        <w:rPr>
          <w:rFonts w:ascii="仿宋" w:hAnsi="仿宋" w:eastAsia="仿宋"/>
          <w:sz w:val="24"/>
        </w:rPr>
      </w:pPr>
      <w:r>
        <w:rPr>
          <w:rFonts w:ascii="仿宋" w:hAnsi="仿宋" w:eastAsia="仿宋"/>
          <w:sz w:val="24"/>
        </w:rPr>
      </w:r>
      <w:r/>
    </w:p>
    <w:p>
      <w:pPr>
        <w:jc w:val="center"/>
        <w:spacing w:line="600" w:lineRule="exact"/>
        <w:rPr>
          <w:rFonts w:hint="eastAsia" w:ascii="仿宋" w:hAnsi="仿宋" w:eastAsia="仿宋" w:cs="楷体_GB2312"/>
          <w:sz w:val="24"/>
          <w:lang w:val="zh-CN"/>
        </w:rPr>
      </w:pPr>
      <w:r>
        <w:rPr>
          <w:rFonts w:hint="eastAsia" w:ascii="仿宋" w:hAnsi="仿宋" w:eastAsia="仿宋" w:cs="楷体_GB2312"/>
          <w:sz w:val="24"/>
          <w:lang w:val="zh-CN"/>
        </w:rPr>
        <w:t xml:space="preserve">                    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r/>
    </w:p>
    <w:p>
      <w:pPr>
        <w:jc w:val="center"/>
        <w:spacing w:line="600" w:lineRule="exact"/>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600" w:lineRule="exact"/>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jc w:val="center"/>
        <w:spacing w:line="640" w:lineRule="exact"/>
        <w:rPr>
          <w:rFonts w:hint="eastAsia" w:ascii="仿宋" w:hAnsi="仿宋" w:eastAsia="仿宋" w:cs="仿宋_GB2312"/>
          <w:sz w:val="24"/>
        </w:rPr>
      </w:pPr>
      <w:r>
        <w:rPr>
          <w:rFonts w:hint="eastAsia" w:ascii="仿宋" w:hAnsi="仿宋" w:eastAsia="仿宋" w:cs="仿宋_GB2312"/>
          <w:sz w:val="24"/>
        </w:rPr>
      </w:r>
      <w:r/>
    </w:p>
    <w:p>
      <w:pPr>
        <w:ind w:firstLine="485"/>
        <w:spacing w:line="640" w:lineRule="exact"/>
        <w:rPr>
          <w:rFonts w:hint="eastAsia" w:ascii="仿宋" w:hAnsi="仿宋" w:eastAsia="仿宋" w:cs="仿宋_GB2312"/>
          <w:sz w:val="24"/>
        </w:rPr>
      </w:pPr>
      <w:r>
        <w:rPr>
          <w:rFonts w:hint="eastAsia" w:ascii="仿宋" w:hAnsi="仿宋" w:eastAsia="仿宋" w:cs="仿宋_GB2312"/>
          <w:sz w:val="24"/>
        </w:rPr>
      </w:r>
      <w:r/>
    </w:p>
    <w:p>
      <w:pPr>
        <w:ind w:firstLine="485"/>
        <w:spacing w:line="640" w:lineRule="exact"/>
        <w:rPr>
          <w:rFonts w:ascii="仿宋" w:hAnsi="仿宋" w:eastAsia="仿宋"/>
          <w:sz w:val="24"/>
        </w:rPr>
      </w:pPr>
      <w:r>
        <w:rPr>
          <w:rFonts w:hint="eastAsia" w:ascii="仿宋" w:hAnsi="仿宋" w:eastAsia="仿宋" w:cs="仿宋_GB2312"/>
          <w:sz w:val="24"/>
        </w:rPr>
        <w:t xml:space="preserve">注:</w:t>
      </w:r>
      <w:r>
        <w:rPr>
          <w:rFonts w:hint="eastAsia" w:ascii="仿宋" w:hAnsi="仿宋" w:eastAsia="仿宋"/>
          <w:sz w:val="24"/>
        </w:rPr>
        <w:t xml:space="preserve">非残疾人福利性单位不需提供此函。</w:t>
      </w:r>
      <w:r/>
    </w:p>
    <w:p>
      <w:pPr>
        <w:pStyle w:val="984"/>
        <w:spacing w:line="560" w:lineRule="exact"/>
        <w:rPr>
          <w:rFonts w:ascii="仿宋" w:hAnsi="仿宋" w:eastAsia="仿宋" w:cs="仿宋"/>
          <w:b/>
          <w:bCs/>
          <w:color w:val="000000"/>
          <w:sz w:val="32"/>
          <w:szCs w:val="32"/>
        </w:rPr>
      </w:pPr>
      <w:r>
        <w:br w:type="page" w:clear="all"/>
      </w:r>
      <w:bookmarkStart w:id="1192" w:name="_Toc4773"/>
      <w:r>
        <w:rPr>
          <w:rFonts w:hint="eastAsia" w:ascii="仿宋" w:hAnsi="仿宋" w:eastAsia="仿宋" w:cs="仿宋"/>
          <w:b/>
          <w:bCs/>
          <w:color w:val="000000"/>
          <w:sz w:val="32"/>
          <w:szCs w:val="32"/>
        </w:rPr>
        <w:t xml:space="preserve">示范格式</w:t>
      </w:r>
      <w:bookmarkEnd w:id="1192"/>
      <w:r>
        <w:rPr>
          <w:rFonts w:hint="eastAsia" w:ascii="仿宋" w:hAnsi="仿宋" w:eastAsia="仿宋" w:cs="仿宋"/>
          <w:b/>
          <w:bCs/>
          <w:color w:val="000000"/>
          <w:sz w:val="32"/>
          <w:szCs w:val="32"/>
        </w:rPr>
        <w:t xml:space="preserve">五</w:t>
      </w:r>
      <w:r/>
    </w:p>
    <w:p>
      <w:pPr>
        <w:jc w:val="center"/>
        <w:spacing w:after="120" w:line="540" w:lineRule="exact"/>
        <w:rPr>
          <w:rFonts w:ascii="仿宋" w:hAnsi="仿宋" w:eastAsia="仿宋" w:cs="仿宋"/>
          <w:b/>
          <w:bCs/>
          <w:color w:val="000000"/>
          <w:sz w:val="28"/>
          <w:szCs w:val="22"/>
          <w:highlight w:val="none"/>
        </w:rPr>
      </w:pPr>
      <w:r>
        <w:rPr>
          <w:rFonts w:hint="eastAsia" w:ascii="仿宋" w:hAnsi="仿宋" w:eastAsia="仿宋" w:cs="仿宋"/>
          <w:b/>
          <w:bCs/>
          <w:color w:val="000000"/>
          <w:sz w:val="28"/>
          <w:szCs w:val="22"/>
          <w:highlight w:val="none"/>
        </w:rPr>
        <w:t xml:space="preserve">符合《政府采购法》第二十二条规定条件的声明函</w:t>
      </w:r>
      <w:r/>
    </w:p>
    <w:p>
      <w:pPr>
        <w:ind w:firstLine="640"/>
        <w:spacing w:line="360" w:lineRule="auto"/>
        <w:rPr>
          <w:rFonts w:ascii="仿宋" w:hAnsi="仿宋" w:eastAsia="仿宋" w:cs="仿宋"/>
          <w:b/>
          <w:color w:val="000000"/>
          <w:sz w:val="24"/>
        </w:rPr>
        <w:outlineLvl w:val="0"/>
      </w:pPr>
      <w:r>
        <w:rPr>
          <w:rFonts w:hint="eastAsia" w:ascii="仿宋" w:hAnsi="仿宋" w:eastAsia="仿宋" w:cs="仿宋"/>
          <w:b/>
          <w:color w:val="000000"/>
          <w:sz w:val="24"/>
        </w:rPr>
        <w:t xml:space="preserve">致</w:t>
      </w:r>
      <w:r>
        <w:rPr>
          <w:rFonts w:hint="eastAsia" w:ascii="仿宋" w:hAnsi="仿宋" w:eastAsia="仿宋" w:cs="仿宋"/>
          <w:b/>
          <w:color w:val="000000"/>
          <w:sz w:val="24"/>
          <w:u w:val="single"/>
        </w:rPr>
        <w:t xml:space="preserve">      （采购人）        </w:t>
      </w:r>
      <w:r>
        <w:rPr>
          <w:rFonts w:hint="eastAsia" w:ascii="仿宋" w:hAnsi="仿宋" w:eastAsia="仿宋" w:cs="仿宋"/>
          <w:b/>
          <w:color w:val="000000"/>
          <w:sz w:val="24"/>
        </w:rPr>
        <w:t xml:space="preserve">:</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我方在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项目（项目编号: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）的政府采购活动的谈判过程中，针对《中华人民共和国政府采购法》第二十二条规定做出如下声明：</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1、我单位具有独立承担民事责任的能力；</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2、我单位具有良好的商业信誉和健全的财务会计制度；</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3、我单位具有履行合同所必需的设备和专业技术能力；</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4、我单位有依法缴纳税收和社会保障资金的良好记录；</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5、参加本次政府采购活动前三年内，我公司在经营活动中没有因违法经营受到刑事处罚或者责令停产停业、吊销许可证或者执照、较大数额罚款等行政处罚；</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6、我单位满足法律、行政法规规定的其他条件。</w:t>
      </w:r>
      <w:r/>
    </w:p>
    <w:p>
      <w:pPr>
        <w:ind w:firstLine="640"/>
        <w:spacing w:line="360" w:lineRule="auto"/>
        <w:rPr>
          <w:rFonts w:ascii="仿宋" w:hAnsi="仿宋" w:eastAsia="仿宋" w:cs="仿宋"/>
          <w:color w:val="000000"/>
          <w:sz w:val="24"/>
        </w:rPr>
        <w:outlineLvl w:val="0"/>
      </w:pPr>
      <w:r>
        <w:rPr>
          <w:rFonts w:ascii="仿宋" w:hAnsi="仿宋" w:eastAsia="仿宋" w:cs="仿宋"/>
          <w:color w:val="000000"/>
          <w:sz w:val="24"/>
        </w:rPr>
      </w:r>
      <w:r/>
    </w:p>
    <w:p>
      <w:pPr>
        <w:ind w:firstLine="640"/>
        <w:spacing w:line="360" w:lineRule="auto"/>
        <w:rPr>
          <w:rFonts w:ascii="仿宋" w:hAnsi="仿宋" w:eastAsia="仿宋" w:cs="仿宋"/>
          <w:color w:val="000000"/>
          <w:sz w:val="24"/>
        </w:rPr>
        <w:outlineLvl w:val="0"/>
      </w:pPr>
      <w:r>
        <w:rPr>
          <w:rFonts w:ascii="仿宋" w:hAnsi="仿宋" w:eastAsia="仿宋" w:cs="仿宋"/>
          <w:color w:val="000000"/>
          <w:sz w:val="24"/>
        </w:rPr>
      </w:r>
      <w:r/>
    </w:p>
    <w:p>
      <w:pPr>
        <w:ind w:firstLine="640"/>
        <w:spacing w:line="360" w:lineRule="auto"/>
        <w:rPr>
          <w:rFonts w:ascii="仿宋" w:hAnsi="仿宋" w:eastAsia="仿宋" w:cs="仿宋"/>
          <w:color w:val="000000"/>
          <w:sz w:val="24"/>
        </w:rPr>
        <w:outlineLvl w:val="0"/>
      </w:pPr>
      <w:r>
        <w:rPr>
          <w:rFonts w:ascii="仿宋" w:hAnsi="仿宋" w:eastAsia="仿宋" w:cs="仿宋"/>
          <w:color w:val="000000"/>
          <w:sz w:val="24"/>
        </w:rPr>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                           供应商：</w:t>
      </w:r>
      <w:r>
        <w:rPr>
          <w:rFonts w:hint="eastAsia" w:ascii="仿宋" w:hAnsi="仿宋" w:eastAsia="仿宋" w:cs="仿宋"/>
          <w:color w:val="000000"/>
          <w:sz w:val="24"/>
          <w:u w:val="single"/>
        </w:rPr>
        <w:t xml:space="preserve">       （电子签章）       </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                           法定代表人：</w:t>
      </w:r>
      <w:r>
        <w:rPr>
          <w:rFonts w:hint="eastAsia" w:ascii="仿宋" w:hAnsi="仿宋" w:eastAsia="仿宋" w:cs="仿宋"/>
          <w:color w:val="000000"/>
          <w:sz w:val="24"/>
          <w:u w:val="single"/>
        </w:rPr>
        <w:t xml:space="preserve">（电子签章或电子签字）</w:t>
      </w:r>
      <w:r/>
    </w:p>
    <w:p>
      <w:pPr>
        <w:ind w:firstLine="640"/>
        <w:spacing w:line="360" w:lineRule="auto"/>
        <w:rPr>
          <w:rFonts w:ascii="仿宋" w:hAnsi="仿宋" w:eastAsia="仿宋" w:cs="仿宋"/>
          <w:bCs/>
          <w:color w:val="000000"/>
          <w:sz w:val="24"/>
        </w:rPr>
        <w:outlineLvl w:val="0"/>
      </w:pPr>
      <w:r>
        <w:rPr>
          <w:rFonts w:hint="eastAsia" w:ascii="仿宋" w:hAnsi="仿宋" w:eastAsia="仿宋" w:cs="仿宋"/>
          <w:color w:val="000000"/>
          <w:sz w:val="24"/>
        </w:rPr>
        <w:t xml:space="preserve">                           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p>
    <w:p>
      <w:pPr>
        <w:pStyle w:val="760"/>
        <w:ind w:left="3360"/>
        <w:rPr>
          <w:rFonts w:hint="eastAsia"/>
          <w:sz w:val="28"/>
          <w:szCs w:val="28"/>
        </w:rPr>
      </w:pPr>
      <w:r>
        <w:rPr>
          <w:rFonts w:hint="eastAsia"/>
          <w:sz w:val="28"/>
          <w:szCs w:val="28"/>
        </w:rPr>
      </w:r>
      <w:r/>
    </w:p>
    <w:p>
      <w:pPr>
        <w:rPr>
          <w:rFonts w:hint="eastAsia" w:ascii="楷体" w:hAnsi="楷体" w:eastAsia="楷体"/>
          <w:sz w:val="28"/>
          <w:szCs w:val="28"/>
        </w:rPr>
      </w:pPr>
      <w:r>
        <w:rPr>
          <w:rFonts w:hint="eastAsia" w:ascii="楷体" w:hAnsi="楷体" w:eastAsia="楷体"/>
          <w:sz w:val="28"/>
          <w:szCs w:val="28"/>
        </w:rPr>
      </w:r>
      <w:r/>
    </w:p>
    <w:p>
      <w:pPr>
        <w:pStyle w:val="757"/>
        <w:ind w:firstLine="420"/>
        <w:rPr>
          <w:rFonts w:hint="eastAsia"/>
        </w:rPr>
      </w:pPr>
      <w:r>
        <w:rPr>
          <w:rFonts w:hint="eastAsia"/>
        </w:rPr>
      </w:r>
      <w:r/>
    </w:p>
    <w:p>
      <w:pPr>
        <w:pStyle w:val="949"/>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84"/>
        <w:spacing w:line="560" w:lineRule="exact"/>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rPr>
        <w:t xml:space="preserve">示范格式</w:t>
      </w:r>
      <w:r>
        <w:rPr>
          <w:rFonts w:hint="eastAsia" w:ascii="仿宋" w:hAnsi="仿宋" w:eastAsia="仿宋" w:cs="仿宋"/>
          <w:b/>
          <w:bCs/>
          <w:color w:val="000000"/>
          <w:sz w:val="32"/>
          <w:szCs w:val="32"/>
          <w:lang w:val="en-US" w:eastAsia="zh-CN"/>
        </w:rPr>
        <w:t xml:space="preserve">六</w:t>
      </w:r>
      <w:r/>
    </w:p>
    <w:p>
      <w:pPr>
        <w:ind w:left="37"/>
        <w:jc w:val="center"/>
        <w:spacing w:before="1" w:line="360" w:lineRule="auto"/>
        <w:rPr>
          <w:rFonts w:hint="eastAsia" w:ascii="仿宋" w:hAnsi="仿宋" w:eastAsia="仿宋" w:cs="仿宋"/>
          <w:b/>
          <w:bCs/>
          <w:spacing w:val="-8"/>
          <w:sz w:val="24"/>
          <w:szCs w:val="24"/>
        </w:rPr>
      </w:pPr>
      <w:r>
        <w:rPr>
          <w:rFonts w:hint="eastAsia" w:ascii="仿宋" w:hAnsi="仿宋" w:eastAsia="仿宋" w:cs="仿宋"/>
          <w:b/>
          <w:bCs/>
          <w:spacing w:val="-8"/>
          <w:sz w:val="24"/>
          <w:szCs w:val="24"/>
        </w:rPr>
        <w:t xml:space="preserve">承诺书</w:t>
      </w:r>
      <w:r/>
    </w:p>
    <w:p>
      <w:pPr>
        <w:ind w:left="36"/>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致</w:t>
      </w:r>
      <w:r>
        <w:rPr>
          <w:rFonts w:hint="eastAsia" w:ascii="仿宋" w:hAnsi="仿宋" w:eastAsia="仿宋" w:cs="仿宋"/>
          <w:spacing w:val="-1"/>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采购人</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left="602"/>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我单位在参加</w:t>
      </w:r>
      <w:r>
        <w:rPr>
          <w:rFonts w:hint="eastAsia" w:ascii="仿宋" w:hAnsi="仿宋" w:eastAsia="仿宋" w:cs="仿宋"/>
          <w:spacing w:val="-9"/>
          <w:sz w:val="24"/>
          <w:szCs w:val="24"/>
          <w:u w:val="single"/>
        </w:rPr>
        <w:t xml:space="preserve">                  </w:t>
      </w:r>
      <w:r>
        <w:rPr>
          <w:rFonts w:hint="eastAsia" w:ascii="仿宋" w:hAnsi="仿宋" w:eastAsia="仿宋" w:cs="仿宋"/>
          <w:spacing w:val="-9"/>
          <w:sz w:val="24"/>
          <w:szCs w:val="24"/>
        </w:rPr>
        <w:t xml:space="preserve"> 采购过程中， 作如下承诺</w:t>
      </w:r>
      <w:r>
        <w:rPr>
          <w:rFonts w:hint="eastAsia" w:ascii="仿宋" w:hAnsi="仿宋" w:eastAsia="仿宋" w:cs="仿宋"/>
          <w:spacing w:val="-4"/>
          <w:sz w:val="24"/>
          <w:szCs w:val="24"/>
        </w:rPr>
        <w:t xml:space="preserve">：</w:t>
      </w:r>
      <w:r/>
    </w:p>
    <w:p>
      <w:pPr>
        <w:ind w:firstLine="480"/>
        <w:jc w:val="left"/>
        <w:spacing w:line="48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一、我单位未处于被责令停业、投标资格被取消或者财产被接管、冻结和破产状态。</w:t>
      </w:r>
      <w:r/>
    </w:p>
    <w:p>
      <w:pPr>
        <w:ind w:firstLine="480"/>
        <w:jc w:val="left"/>
        <w:spacing w:line="48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二、我单位没有因骗取中标或者严重违约以及发生重大工程质量、安全生产事故等问题，被有关部门暂停投标资格并在暂停期内。</w:t>
      </w:r>
      <w:r/>
    </w:p>
    <w:p>
      <w:pPr>
        <w:ind w:firstLine="480"/>
        <w:jc w:val="left"/>
        <w:spacing w:line="48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三、我单位不存在“负责人为同一人或者存在直接控股、管理关系的不同供应商，同时参加同一合同项下的政府采购活动”的情况。</w:t>
      </w:r>
      <w:r/>
    </w:p>
    <w:p>
      <w:pPr>
        <w:ind w:firstLine="480"/>
        <w:jc w:val="left"/>
        <w:spacing w:line="48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四、我单位不存在“为采购项目提供整体设计、规范编制或者项目管理、监理、检测等服务的供应商，再参加本项目的采购活动。”的情况。</w:t>
      </w:r>
      <w:r/>
    </w:p>
    <w:p>
      <w:pPr>
        <w:ind w:firstLine="480"/>
        <w:jc w:val="left"/>
        <w:spacing w:line="48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五、我单位未被“信用中国”网站、“中国政府采购网”列入失信被执行人、重大税收违法案件当事人名单、政府采购严重违法失信行为记录名单。</w:t>
      </w:r>
      <w:r/>
    </w:p>
    <w:p>
      <w:pPr>
        <w:ind w:firstLine="480"/>
        <w:spacing w:line="480" w:lineRule="exact"/>
        <w:rPr>
          <w:rFonts w:ascii="仿宋" w:hAnsi="仿宋" w:eastAsia="仿宋"/>
          <w:sz w:val="24"/>
          <w:highlight w:val="none"/>
        </w:rPr>
      </w:pPr>
      <w:r>
        <w:rPr>
          <w:rFonts w:hint="eastAsia" w:ascii="仿宋" w:hAnsi="仿宋" w:eastAsia="仿宋"/>
          <w:sz w:val="24"/>
          <w:highlight w:val="none"/>
          <w:lang w:val="en-US" w:eastAsia="zh-CN"/>
        </w:rPr>
        <w:t xml:space="preserve">六、</w:t>
      </w:r>
      <w:r>
        <w:rPr>
          <w:rFonts w:hint="eastAsia" w:ascii="仿宋" w:hAnsi="仿宋" w:eastAsia="仿宋"/>
          <w:sz w:val="24"/>
          <w:highlight w:val="none"/>
        </w:rPr>
        <w:t xml:space="preserve">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仿宋"/>
          <w:sz w:val="24"/>
          <w:szCs w:val="24"/>
          <w:highlight w:val="none"/>
          <w:lang w:val="en-US" w:eastAsia="zh-CN"/>
        </w:rPr>
        <w:t xml:space="preserve">七</w:t>
      </w:r>
      <w:r>
        <w:rPr>
          <w:rFonts w:hint="eastAsia" w:ascii="仿宋" w:hAnsi="仿宋" w:eastAsia="仿宋" w:cs="仿宋"/>
          <w:sz w:val="24"/>
          <w:szCs w:val="24"/>
          <w:highlight w:val="none"/>
        </w:rPr>
        <w:t xml:space="preserve">、在响应文件递交截止时间当日，我单位企业资质在江苏省建筑市场监</w:t>
      </w:r>
      <w:r>
        <w:rPr>
          <w:rFonts w:hint="eastAsia" w:ascii="仿宋" w:hAnsi="仿宋" w:eastAsia="仿宋" w:cs="仿宋"/>
          <w:sz w:val="24"/>
          <w:szCs w:val="24"/>
        </w:rPr>
        <w:t xml:space="preserve">管与诚信信息一体化平台资质核查结果均不处于不合格状态。</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八</w:t>
      </w:r>
      <w:r>
        <w:rPr>
          <w:rFonts w:hint="eastAsia" w:ascii="仿宋" w:hAnsi="仿宋" w:eastAsia="仿宋" w:cs="Times New Roman"/>
          <w:sz w:val="24"/>
          <w:szCs w:val="24"/>
        </w:rPr>
        <w:t xml:space="preserve">、我方保证上述信息的真实和准确，并愿意承担因我方就此弄虚作假所引起的一切法律后果，并自愿接受相关监管部门作出的任何处罚。</w:t>
      </w:r>
      <w:r/>
    </w:p>
    <w:p>
      <w:pPr>
        <w:ind w:firstLine="480"/>
        <w:jc w:val="left"/>
        <w:spacing w:line="480" w:lineRule="exact"/>
        <w:rPr>
          <w:rFonts w:hint="eastAsia" w:ascii="仿宋" w:hAnsi="仿宋" w:eastAsia="仿宋" w:cs="仿宋"/>
          <w:spacing w:val="-3"/>
          <w:sz w:val="24"/>
          <w:szCs w:val="24"/>
        </w:rPr>
      </w:pPr>
      <w:r>
        <w:rPr>
          <w:rFonts w:hint="eastAsia" w:ascii="仿宋" w:hAnsi="仿宋" w:eastAsia="仿宋" w:cs="Times New Roman"/>
          <w:sz w:val="24"/>
          <w:szCs w:val="24"/>
        </w:rPr>
        <w:t xml:space="preserve">特此承诺！          </w:t>
      </w:r>
      <w:r/>
    </w:p>
    <w:p>
      <w:pPr>
        <w:pStyle w:val="716"/>
        <w:rPr>
          <w:rFonts w:hint="eastAsia" w:ascii="仿宋" w:hAnsi="仿宋" w:eastAsia="仿宋" w:cs="仿宋"/>
          <w:spacing w:val="-3"/>
          <w:sz w:val="24"/>
          <w:szCs w:val="24"/>
        </w:rPr>
      </w:pPr>
      <w:r>
        <w:rPr>
          <w:rFonts w:hint="eastAsia" w:ascii="仿宋" w:hAnsi="仿宋" w:eastAsia="仿宋" w:cs="仿宋"/>
          <w:spacing w:val="-3"/>
          <w:sz w:val="24"/>
          <w:szCs w:val="24"/>
        </w:rPr>
      </w:r>
      <w:r/>
    </w:p>
    <w:p>
      <w:pPr>
        <w:ind w:left="3718"/>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供应商名称</w:t>
      </w:r>
      <w:r>
        <w:rPr>
          <w:rFonts w:hint="eastAsia" w:ascii="仿宋" w:hAnsi="仿宋" w:eastAsia="仿宋" w:cs="仿宋"/>
          <w:spacing w:val="-2"/>
          <w:sz w:val="24"/>
          <w:szCs w:val="24"/>
          <w:lang w:eastAsia="zh-CN"/>
        </w:rPr>
        <w:t xml:space="preserve">：</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u w:val="single"/>
          <w:lang w:eastAsia="zh-CN"/>
        </w:rPr>
        <w:t xml:space="preserve">（</w:t>
      </w:r>
      <w:r>
        <w:rPr>
          <w:rFonts w:hint="eastAsia" w:ascii="仿宋" w:hAnsi="仿宋" w:eastAsia="仿宋" w:cs="仿宋"/>
          <w:spacing w:val="-2"/>
          <w:sz w:val="24"/>
          <w:szCs w:val="24"/>
          <w:u w:val="single"/>
        </w:rPr>
        <w:t xml:space="preserve">电子签</w:t>
      </w:r>
      <w:r>
        <w:rPr>
          <w:rFonts w:hint="eastAsia" w:ascii="仿宋" w:hAnsi="仿宋" w:eastAsia="仿宋" w:cs="仿宋"/>
          <w:spacing w:val="-1"/>
          <w:sz w:val="24"/>
          <w:szCs w:val="24"/>
          <w:u w:val="single"/>
        </w:rPr>
        <w:t xml:space="preserve">章</w:t>
      </w:r>
      <w:r>
        <w:rPr>
          <w:rFonts w:hint="eastAsia" w:ascii="仿宋" w:hAnsi="仿宋" w:eastAsia="仿宋" w:cs="仿宋"/>
          <w:spacing w:val="-1"/>
          <w:sz w:val="24"/>
          <w:szCs w:val="24"/>
          <w:u w:val="single"/>
          <w:lang w:eastAsia="zh-CN"/>
        </w:rPr>
        <w:t xml:space="preserve">）</w:t>
      </w:r>
      <w:r>
        <w:rPr>
          <w:rFonts w:hint="eastAsia" w:ascii="仿宋" w:hAnsi="仿宋" w:eastAsia="仿宋" w:cs="仿宋"/>
          <w:sz w:val="24"/>
          <w:szCs w:val="24"/>
          <w:u w:val="single"/>
        </w:rPr>
        <w:t xml:space="preserve"> </w:t>
      </w:r>
      <w:r/>
    </w:p>
    <w:p>
      <w:pPr>
        <w:ind w:left="3728"/>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法定代表</w:t>
      </w:r>
      <w:r>
        <w:rPr>
          <w:rFonts w:hint="eastAsia" w:ascii="仿宋" w:hAnsi="仿宋" w:eastAsia="仿宋" w:cs="仿宋"/>
          <w:spacing w:val="-3"/>
          <w:sz w:val="24"/>
          <w:szCs w:val="24"/>
        </w:rPr>
        <w:t xml:space="preserve">人</w:t>
      </w:r>
      <w:r>
        <w:rPr>
          <w:rFonts w:hint="eastAsia" w:ascii="仿宋" w:hAnsi="仿宋" w:eastAsia="仿宋" w:cs="仿宋"/>
          <w:spacing w:val="-3"/>
          <w:sz w:val="24"/>
          <w:szCs w:val="24"/>
          <w:lang w:eastAsia="zh-CN"/>
        </w:rPr>
        <w:t xml:space="preserve">：</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u w:val="single"/>
          <w:lang w:eastAsia="zh-CN"/>
        </w:rPr>
        <w:t xml:space="preserve">（</w:t>
      </w:r>
      <w:r>
        <w:rPr>
          <w:rFonts w:hint="eastAsia" w:ascii="仿宋" w:hAnsi="仿宋" w:eastAsia="仿宋" w:cs="仿宋"/>
          <w:spacing w:val="-2"/>
          <w:sz w:val="24"/>
          <w:szCs w:val="24"/>
          <w:u w:val="single"/>
        </w:rPr>
        <w:t xml:space="preserve">电子签章或电子签字</w:t>
      </w:r>
      <w:r>
        <w:rPr>
          <w:rFonts w:hint="eastAsia" w:ascii="仿宋" w:hAnsi="仿宋" w:eastAsia="仿宋" w:cs="仿宋"/>
          <w:spacing w:val="-2"/>
          <w:sz w:val="24"/>
          <w:szCs w:val="24"/>
          <w:u w:val="single"/>
          <w:lang w:eastAsia="zh-CN"/>
        </w:rPr>
        <w:t xml:space="preserve">）</w:t>
      </w:r>
      <w:r>
        <w:rPr>
          <w:rFonts w:hint="eastAsia" w:ascii="仿宋" w:hAnsi="仿宋" w:eastAsia="仿宋" w:cs="仿宋"/>
          <w:sz w:val="24"/>
          <w:szCs w:val="24"/>
          <w:u w:val="single"/>
        </w:rPr>
        <w:t xml:space="preserve"> </w:t>
      </w:r>
      <w:r/>
    </w:p>
    <w:p>
      <w:pPr>
        <w:jc w:val="center"/>
        <w:keepLines w:val="0"/>
        <w:keepNext w:val="0"/>
        <w:pageBreakBefore w:val="0"/>
        <w:spacing w:line="520" w:lineRule="exact"/>
        <w:widowControl/>
        <w:rPr>
          <w:rFonts w:hint="eastAsia" w:ascii="仿宋" w:hAnsi="仿宋" w:eastAsia="仿宋" w:cs="仿宋"/>
          <w:spacing w:val="-5"/>
          <w:sz w:val="24"/>
          <w:szCs w:val="24"/>
        </w:rPr>
      </w:pPr>
      <w:r>
        <w:rPr>
          <w:rFonts w:hint="eastAsia" w:ascii="仿宋" w:hAnsi="仿宋" w:eastAsia="仿宋" w:cs="仿宋"/>
          <w:spacing w:val="-10"/>
          <w:sz w:val="24"/>
          <w:szCs w:val="24"/>
        </w:rPr>
        <w:t xml:space="preserve">        </w:t>
      </w:r>
      <w:r>
        <w:rPr>
          <w:rFonts w:hint="eastAsia" w:ascii="仿宋" w:hAnsi="仿宋" w:eastAsia="仿宋" w:cs="仿宋"/>
          <w:spacing w:val="-10"/>
          <w:sz w:val="24"/>
          <w:szCs w:val="24"/>
          <w:lang w:val="en-US" w:eastAsia="zh-CN"/>
        </w:rPr>
        <w:t xml:space="preserve">          </w:t>
      </w:r>
      <w:r>
        <w:rPr>
          <w:rFonts w:hint="eastAsia" w:ascii="仿宋" w:hAnsi="仿宋" w:eastAsia="仿宋" w:cs="仿宋"/>
          <w:spacing w:val="-10"/>
          <w:sz w:val="24"/>
          <w:szCs w:val="24"/>
        </w:rPr>
        <w:t xml:space="preserve">日</w:t>
      </w:r>
      <w:r>
        <w:rPr>
          <w:rFonts w:hint="eastAsia" w:ascii="仿宋" w:hAnsi="仿宋" w:eastAsia="仿宋" w:cs="仿宋"/>
          <w:spacing w:val="-6"/>
          <w:sz w:val="24"/>
          <w:szCs w:val="24"/>
        </w:rPr>
        <w:t xml:space="preserve">期</w:t>
      </w:r>
      <w:r>
        <w:rPr>
          <w:rFonts w:hint="eastAsia" w:ascii="仿宋" w:hAnsi="仿宋" w:eastAsia="仿宋" w:cs="仿宋"/>
          <w:spacing w:val="-6"/>
          <w:sz w:val="24"/>
          <w:szCs w:val="24"/>
          <w:lang w:eastAsia="zh-CN"/>
        </w:rPr>
        <w:t xml:space="preserve">：</w:t>
      </w:r>
      <w:r>
        <w:rPr>
          <w:rFonts w:hint="eastAsia" w:ascii="仿宋" w:hAnsi="仿宋" w:eastAsia="仿宋" w:cs="仿宋"/>
          <w:spacing w:val="-5"/>
          <w:sz w:val="24"/>
          <w:szCs w:val="24"/>
        </w:rPr>
        <w:t xml:space="preserve">   年   月  日</w:t>
      </w:r>
      <w:r/>
    </w:p>
    <w:p>
      <w:pPr>
        <w:rPr>
          <w:rFonts w:hint="eastAsia"/>
        </w:rPr>
      </w:pPr>
      <w:r>
        <w:rPr>
          <w:rFonts w:hint="eastAsia"/>
        </w:rPr>
        <w:br w:type="page" w:clear="all"/>
      </w:r>
      <w:r/>
    </w:p>
    <w:p>
      <w:pPr>
        <w:ind w:firstLine="643"/>
        <w:jc w:val="left"/>
        <w:spacing w:line="480" w:lineRule="exact"/>
        <w:rPr>
          <w:rFonts w:hint="eastAsia" w:ascii="仿宋" w:hAnsi="仿宋" w:eastAsia="仿宋" w:cs="Times New Roman"/>
          <w:sz w:val="24"/>
          <w:szCs w:val="24"/>
          <w:lang w:eastAsia="zh-CN"/>
        </w:rPr>
      </w:pPr>
      <w:r>
        <w:rPr>
          <w:rFonts w:hint="eastAsia" w:ascii="宋体" w:hAnsi="宋体" w:eastAsia="宋体" w:cs="Times New Roman"/>
          <w:b/>
          <w:color w:val="000000"/>
          <w:sz w:val="32"/>
        </w:rPr>
        <w:t xml:space="preserve">示范格式</w:t>
      </w:r>
      <w:r>
        <w:rPr>
          <w:rFonts w:hint="eastAsia" w:ascii="宋体" w:hAnsi="宋体" w:eastAsia="宋体" w:cs="Times New Roman"/>
          <w:b/>
          <w:color w:val="000000"/>
          <w:sz w:val="32"/>
          <w:lang w:val="en-US" w:eastAsia="zh-CN"/>
        </w:rPr>
        <w:t xml:space="preserve">七</w:t>
      </w:r>
      <w:r/>
    </w:p>
    <w:p>
      <w:pPr>
        <w:ind w:firstLine="482"/>
        <w:jc w:val="center"/>
        <w:spacing w:line="480" w:lineRule="exact"/>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rPr>
        <w:t xml:space="preserve">失信行为“双公示”承诺书</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1、严格遵守《中华人民共和国政府采购法》和《中华人民共和国政府采购法实施条例》以及政府采购有关法律法规，依法依规参与本项目竞标。</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2、公平竞标，不借用他人资质或以他人名义骗取中标。</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3、不组织、不参与任何形式的围标串标。</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4、不弄虚作假，所提供的一切材料均是真实、有效、合法的。</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5、如果我单位中标，将严格履行合同，绝不将工程违法分包、转包他人，不随意更换项目管理人员。</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jc w:val="left"/>
        <w:spacing w:line="480" w:lineRule="exact"/>
        <w:rPr>
          <w:rFonts w:hint="eastAsia" w:ascii="仿宋" w:hAnsi="仿宋" w:eastAsia="仿宋" w:cs="Times New Roman"/>
          <w:sz w:val="24"/>
          <w:szCs w:val="24"/>
          <w:lang w:eastAsia="zh-CN"/>
        </w:rPr>
      </w:pPr>
      <w:r>
        <w:rPr>
          <w:rFonts w:hint="eastAsia" w:ascii="仿宋" w:hAnsi="仿宋" w:eastAsia="仿宋" w:cs="Times New Roman"/>
          <w:sz w:val="24"/>
          <w:szCs w:val="24"/>
        </w:rPr>
        <w:t xml:space="preserve">特此承诺</w:t>
      </w:r>
      <w:r>
        <w:rPr>
          <w:rFonts w:hint="eastAsia" w:ascii="仿宋" w:hAnsi="仿宋" w:eastAsia="仿宋" w:cs="Times New Roman"/>
          <w:sz w:val="24"/>
          <w:szCs w:val="24"/>
          <w:lang w:eastAsia="zh-CN"/>
        </w:rPr>
        <w:t xml:space="preserve">！</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    </w:t>
      </w:r>
      <w:r/>
    </w:p>
    <w:p>
      <w:pPr>
        <w:ind w:firstLine="480"/>
        <w:jc w:val="righ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 </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 xml:space="preserve">供应商：</w:t>
      </w:r>
      <w:r>
        <w:rPr>
          <w:rFonts w:hint="eastAsia" w:ascii="仿宋" w:hAnsi="仿宋" w:eastAsia="仿宋" w:cs="Times New Roman"/>
          <w:sz w:val="24"/>
          <w:szCs w:val="24"/>
          <w:lang w:val="zh-CN"/>
        </w:rPr>
        <w:t xml:space="preserve">        （电子签章）     </w:t>
      </w:r>
      <w:r/>
    </w:p>
    <w:p>
      <w:pPr>
        <w:ind w:firstLine="480"/>
        <w:jc w:val="right"/>
        <w:spacing w:line="480" w:lineRule="exact"/>
        <w:rPr>
          <w:rFonts w:hint="eastAsia" w:ascii="仿宋" w:hAnsi="仿宋" w:eastAsia="仿宋" w:cs="Times New Roman"/>
          <w:sz w:val="24"/>
          <w:szCs w:val="24"/>
          <w:lang w:val="zh-CN"/>
        </w:rPr>
      </w:pPr>
      <w:r>
        <w:rPr>
          <w:rFonts w:hint="eastAsia" w:ascii="仿宋" w:hAnsi="仿宋" w:eastAsia="仿宋" w:cs="Times New Roman"/>
          <w:sz w:val="24"/>
          <w:szCs w:val="24"/>
        </w:rPr>
        <w:t xml:space="preserve">   </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 xml:space="preserve">法定代表人：（电子签章或电子签字）</w:t>
      </w:r>
      <w:r/>
    </w:p>
    <w:p>
      <w:pPr>
        <w:ind w:firstLine="480"/>
        <w:jc w:val="right"/>
        <w:spacing w:line="480" w:lineRule="exact"/>
        <w:rPr>
          <w:rFonts w:hint="eastAsia" w:ascii="仿宋" w:hAnsi="仿宋" w:eastAsia="仿宋" w:cs="Times New Roman"/>
          <w:sz w:val="24"/>
          <w:szCs w:val="24"/>
        </w:rPr>
      </w:pPr>
      <w:r>
        <w:rPr>
          <w:rFonts w:hint="eastAsia" w:ascii="仿宋" w:hAnsi="仿宋" w:eastAsia="仿宋" w:cs="Times New Roman"/>
          <w:sz w:val="24"/>
          <w:szCs w:val="24"/>
        </w:rPr>
      </w:r>
      <w:r/>
    </w:p>
    <w:p>
      <w:pPr>
        <w:ind w:firstLine="480"/>
        <w:jc w:val="right"/>
        <w:spacing w:line="480" w:lineRule="exact"/>
        <w:rPr>
          <w:rFonts w:ascii="宋体" w:hAnsi="宋体" w:eastAsia="宋体" w:cs="仿宋_GB2312"/>
          <w:sz w:val="24"/>
        </w:rPr>
      </w:pPr>
      <w:r>
        <w:rPr>
          <w:rFonts w:hint="eastAsia" w:ascii="仿宋" w:hAnsi="仿宋" w:eastAsia="仿宋" w:cs="Times New Roman"/>
          <w:sz w:val="24"/>
          <w:szCs w:val="24"/>
        </w:rPr>
        <w:t xml:space="preserve">   年   月   日</w:t>
      </w:r>
      <w:r/>
    </w:p>
    <w:p>
      <w:pPr>
        <w:rPr>
          <w:rFonts w:hint="eastAsia"/>
        </w:rPr>
      </w:pPr>
      <w:r>
        <w:rPr>
          <w:rFonts w:hint="eastAsia"/>
        </w:rPr>
      </w:r>
      <w:r/>
    </w:p>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楷体_GB2312">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MingLiU_HKSCS">
    <w:panose1 w:val="02020500000000000000"/>
  </w:font>
  <w:font w:name="华文中宋">
    <w:panose1 w:val="02010600040101010101"/>
  </w:font>
  <w:font w:name="Helv">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dobe 仿宋 Std R">
    <w:panose1 w:val="020B0503020202020204"/>
  </w:font>
  <w:font w:name="方正仿宋简体">
    <w:panose1 w:val="020B0503020202020204"/>
  </w:font>
  <w:font w:name="Tahoma">
    <w:panose1 w:val="020B0604030504040204"/>
  </w:font>
  <w:font w:name="华文细黑">
    <w:panose1 w:val="02010600040101010101"/>
  </w:font>
  <w:font w:name="华文彩云">
    <w:panose1 w:val="0201080004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szCs w:val="18"/>
        <w:lang w:val="zh-CN" w:eastAsia="zh-CN" w:bidi="ar-SA"/>
      </w:rPr>
      <w:framePr w:wrap="around" w:vAnchor="text" w:hAnchor="margin" w:xAlign="center" w:y="1"/>
    </w:pPr>
    <w:r>
      <w:rPr>
        <w:rFonts w:hint="default" w:ascii="Times New Roman" w:hAnsi="Times New Roman" w:eastAsia="宋体" w:cs="Times New Roman"/>
        <w:sz w:val="18"/>
        <w:szCs w:val="18"/>
        <w:lang w:val="zh-CN"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18"/>
        <w:szCs w:val="18"/>
        <w:lang w:val="zh-CN" w:eastAsia="zh-CN" w:bidi="ar-SA"/>
      </w:rPr>
      <w:fldChar w:fldCharType="separate"/>
    </w:r>
    <w:r>
      <w:rPr>
        <w:rFonts w:hint="default" w:ascii="Times New Roman" w:hAnsi="Times New Roman" w:eastAsia="宋体" w:cs="Times New Roman"/>
        <w:sz w:val="21"/>
        <w:szCs w:val="24"/>
        <w:lang w:val="en-US" w:eastAsia="zh-CN" w:bidi="ar-SA"/>
      </w:rPr>
      <w:t xml:space="preserve">6</w:t>
    </w:r>
    <w:r>
      <w:rPr>
        <w:rFonts w:hint="default" w:ascii="Times New Roman" w:hAnsi="Times New Roman" w:eastAsia="宋体" w:cs="Times New Roman"/>
        <w:sz w:val="18"/>
        <w:szCs w:val="18"/>
        <w:lang w:val="zh-CN" w:eastAsia="zh-CN" w:bidi="ar-SA"/>
      </w:rPr>
      <w:fldChar w:fldCharType="end"/>
    </w:r>
    <w:r/>
  </w:p>
  <w:p>
    <w:pPr>
      <w:jc w:val="left"/>
      <w:widowControl w:val="off"/>
      <w:rPr>
        <w:rFonts w:hint="default" w:ascii="Times New Roman" w:hAnsi="Times New Roman" w:eastAsia="宋体" w:cs="Times New Roman"/>
        <w:sz w:val="18"/>
        <w:szCs w:val="18"/>
        <w:lang w:val="zh-CN" w:eastAsia="zh-CN" w:bidi="ar-SA"/>
      </w:rPr>
    </w:pPr>
    <w:r>
      <w:rPr>
        <w:rFonts w:hint="default" w:ascii="Times New Roman" w:hAnsi="Times New Roman" w:eastAsia="宋体" w:cs="Times New Roman"/>
        <w:sz w:val="18"/>
        <w:szCs w:val="18"/>
        <w:lang w:val="zh-CN"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8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3"/>
                          </w:pPr>
                          <w:r>
                            <w:fldChar w:fldCharType="begin"/>
                          </w:r>
                          <w:r>
                            <w:instrText xml:space="preserve"> PAGE  \* MERGEFORMAT </w:instrText>
                          </w:r>
                          <w:r>
                            <w:fldChar w:fldCharType="separate"/>
                          </w:r>
                          <w:r>
                            <w:t xml:space="preserve">8</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3"/>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12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1">
    <w:name w:val="Heading 1"/>
    <w:basedOn w:val="700"/>
    <w:next w:val="70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12"/>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61"/>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63"/>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64"/>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Normal Indent"/>
    <w:basedOn w:val="700"/>
    <w:uiPriority w:val="0"/>
    <w:qFormat/>
    <w:pPr>
      <w:ind w:firstLine="482"/>
      <w:spacing w:line="360" w:lineRule="atLeast"/>
    </w:pPr>
    <w:rPr>
      <w:sz w:val="24"/>
      <w:szCs w:val="20"/>
    </w:rPr>
  </w:style>
  <w:style w:type="paragraph" w:styleId="713">
    <w:name w:val="toc 7"/>
    <w:basedOn w:val="700"/>
    <w:next w:val="700"/>
    <w:uiPriority w:val="39"/>
    <w:unhideWhenUsed/>
    <w:qFormat/>
    <w:pPr>
      <w:ind w:left="1701" w:right="0" w:firstLine="0"/>
      <w:spacing w:after="57"/>
    </w:pPr>
  </w:style>
  <w:style w:type="paragraph" w:styleId="714">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Document Map"/>
    <w:basedOn w:val="700"/>
    <w:uiPriority w:val="0"/>
    <w:qFormat/>
    <w:pPr>
      <w:shd w:val="clear" w:color="auto" w:fill="000080"/>
    </w:pPr>
    <w:rPr>
      <w:sz w:val="20"/>
      <w:shd w:val="clear" w:color="auto" w:fill="000080"/>
    </w:rPr>
  </w:style>
  <w:style w:type="paragraph" w:styleId="716">
    <w:name w:val="Body Text"/>
    <w:next w:val="700"/>
    <w:uiPriority w:val="99"/>
    <w:qFormat/>
    <w:pPr>
      <w:jc w:val="both"/>
      <w:spacing w:line="500" w:lineRule="exact"/>
      <w:widowControl w:val="off"/>
      <w:tabs>
        <w:tab w:val="left" w:pos="2020" w:leader="none"/>
        <w:tab w:val="center" w:pos="4535" w:leader="none"/>
      </w:tabs>
      <w:outlineLvl w:val="0"/>
    </w:pPr>
    <w:rPr>
      <w:rFonts w:ascii="华文彩云" w:hAnsi="宋体" w:eastAsia="华文彩云" w:cs="Times New Roman"/>
      <w:bCs/>
      <w:color w:val="000000"/>
      <w:sz w:val="28"/>
      <w:szCs w:val="24"/>
      <w:lang w:val="en-US" w:eastAsia="zh-CN" w:bidi="ar-SA"/>
    </w:rPr>
  </w:style>
  <w:style w:type="paragraph" w:styleId="717">
    <w:name w:val="Body Text Indent"/>
    <w:basedOn w:val="700"/>
    <w:uiPriority w:val="0"/>
    <w:qFormat/>
    <w:pPr>
      <w:ind w:left="570"/>
      <w:spacing w:line="520" w:lineRule="atLeast"/>
    </w:pPr>
    <w:rPr>
      <w:rFonts w:ascii="方正仿宋简体" w:hAnsi="创艺简仿宋" w:eastAsia="方正仿宋简体"/>
      <w:sz w:val="24"/>
      <w:szCs w:val="24"/>
    </w:rPr>
  </w:style>
  <w:style w:type="paragraph" w:styleId="718">
    <w:name w:val="index 4"/>
    <w:basedOn w:val="700"/>
    <w:next w:val="700"/>
    <w:uiPriority w:val="0"/>
    <w:qFormat/>
    <w:pPr>
      <w:ind w:left="600"/>
    </w:pPr>
  </w:style>
  <w:style w:type="paragraph" w:styleId="719">
    <w:name w:val="toc 5"/>
    <w:basedOn w:val="700"/>
    <w:next w:val="700"/>
    <w:uiPriority w:val="39"/>
    <w:unhideWhenUsed/>
    <w:qFormat/>
    <w:pPr>
      <w:ind w:left="1134" w:right="0" w:firstLine="0"/>
      <w:spacing w:after="57"/>
    </w:pPr>
  </w:style>
  <w:style w:type="paragraph" w:styleId="720">
    <w:name w:val="toc 3"/>
    <w:basedOn w:val="700"/>
    <w:next w:val="700"/>
    <w:uiPriority w:val="39"/>
    <w:unhideWhenUsed/>
    <w:qFormat/>
    <w:pPr>
      <w:ind w:left="567" w:right="0" w:firstLine="0"/>
      <w:spacing w:after="57"/>
    </w:pPr>
  </w:style>
  <w:style w:type="paragraph" w:styleId="721">
    <w:name w:val="toc 8"/>
    <w:basedOn w:val="700"/>
    <w:next w:val="700"/>
    <w:uiPriority w:val="39"/>
    <w:unhideWhenUsed/>
    <w:qFormat/>
    <w:pPr>
      <w:ind w:left="1984" w:right="0" w:firstLine="0"/>
      <w:spacing w:after="57"/>
    </w:pPr>
  </w:style>
  <w:style w:type="paragraph" w:styleId="722">
    <w:name w:val="endnote text"/>
    <w:basedOn w:val="700"/>
    <w:link w:val="894"/>
    <w:uiPriority w:val="99"/>
    <w:semiHidden/>
    <w:unhideWhenUsed/>
    <w:qFormat/>
    <w:pPr>
      <w:spacing w:after="0" w:line="240" w:lineRule="auto"/>
    </w:pPr>
    <w:rPr>
      <w:sz w:val="20"/>
    </w:rPr>
  </w:style>
  <w:style w:type="paragraph" w:styleId="723">
    <w:name w:val="Footer"/>
    <w:basedOn w:val="700"/>
    <w:link w:val="769"/>
    <w:uiPriority w:val="99"/>
    <w:unhideWhenUsed/>
    <w:qFormat/>
    <w:pPr>
      <w:spacing w:after="0" w:line="240" w:lineRule="auto"/>
      <w:tabs>
        <w:tab w:val="center" w:pos="7143" w:leader="none"/>
        <w:tab w:val="right" w:pos="14287" w:leader="none"/>
      </w:tabs>
    </w:pPr>
  </w:style>
  <w:style w:type="paragraph" w:styleId="724">
    <w:name w:val="Header"/>
    <w:basedOn w:val="700"/>
    <w:uiPriority w:val="99"/>
    <w:unhideWhenUsed/>
    <w:qFormat/>
    <w:pPr>
      <w:spacing w:after="0" w:line="240" w:lineRule="auto"/>
      <w:tabs>
        <w:tab w:val="center" w:pos="7143" w:leader="none"/>
        <w:tab w:val="right" w:pos="14287" w:leader="none"/>
      </w:tabs>
    </w:pPr>
  </w:style>
  <w:style w:type="paragraph" w:styleId="725">
    <w:name w:val="toc 1"/>
    <w:basedOn w:val="700"/>
    <w:next w:val="700"/>
    <w:uiPriority w:val="39"/>
    <w:unhideWhenUsed/>
    <w:qFormat/>
    <w:pPr>
      <w:ind w:left="0" w:right="0" w:firstLine="0"/>
      <w:spacing w:after="57"/>
    </w:pPr>
  </w:style>
  <w:style w:type="paragraph" w:styleId="726">
    <w:name w:val="toc 4"/>
    <w:basedOn w:val="700"/>
    <w:next w:val="700"/>
    <w:uiPriority w:val="39"/>
    <w:unhideWhenUsed/>
    <w:qFormat/>
    <w:pPr>
      <w:ind w:left="850" w:right="0" w:firstLine="0"/>
      <w:spacing w:after="57"/>
    </w:pPr>
  </w:style>
  <w:style w:type="paragraph" w:styleId="727">
    <w:name w:val="Subtitle"/>
    <w:basedOn w:val="700"/>
    <w:next w:val="700"/>
    <w:link w:val="765"/>
    <w:uiPriority w:val="11"/>
    <w:qFormat/>
    <w:pPr>
      <w:spacing w:before="200" w:after="200"/>
    </w:pPr>
    <w:rPr>
      <w:sz w:val="24"/>
      <w:szCs w:val="24"/>
    </w:rPr>
  </w:style>
  <w:style w:type="paragraph" w:styleId="728">
    <w:name w:val="footnote text"/>
    <w:basedOn w:val="700"/>
    <w:uiPriority w:val="99"/>
    <w:semiHidden/>
    <w:unhideWhenUsed/>
    <w:qFormat/>
    <w:pPr>
      <w:spacing w:after="40" w:line="240" w:lineRule="auto"/>
    </w:pPr>
    <w:rPr>
      <w:sz w:val="18"/>
    </w:rPr>
  </w:style>
  <w:style w:type="paragraph" w:styleId="729">
    <w:name w:val="toc 6"/>
    <w:basedOn w:val="700"/>
    <w:next w:val="700"/>
    <w:uiPriority w:val="39"/>
    <w:unhideWhenUsed/>
    <w:qFormat/>
    <w:pPr>
      <w:ind w:left="1417" w:right="0" w:firstLine="0"/>
      <w:spacing w:after="57"/>
    </w:pPr>
  </w:style>
  <w:style w:type="paragraph" w:styleId="730">
    <w:name w:val="table of figures"/>
    <w:basedOn w:val="700"/>
    <w:next w:val="700"/>
    <w:uiPriority w:val="99"/>
    <w:unhideWhenUsed/>
    <w:qFormat/>
    <w:pPr>
      <w:spacing w:after="0" w:afterAutospacing="0"/>
    </w:pPr>
  </w:style>
  <w:style w:type="paragraph" w:styleId="731">
    <w:name w:val="toc 2"/>
    <w:basedOn w:val="700"/>
    <w:next w:val="700"/>
    <w:uiPriority w:val="39"/>
    <w:unhideWhenUsed/>
    <w:qFormat/>
    <w:pPr>
      <w:ind w:left="283" w:right="0" w:firstLine="0"/>
      <w:spacing w:after="57"/>
    </w:pPr>
  </w:style>
  <w:style w:type="paragraph" w:styleId="732">
    <w:name w:val="toc 9"/>
    <w:basedOn w:val="700"/>
    <w:next w:val="700"/>
    <w:uiPriority w:val="39"/>
    <w:unhideWhenUsed/>
    <w:qFormat/>
    <w:pPr>
      <w:ind w:left="2268" w:right="0" w:firstLine="0"/>
      <w:spacing w:after="57"/>
    </w:pPr>
  </w:style>
  <w:style w:type="paragraph" w:styleId="733">
    <w:name w:val="Message Header"/>
    <w:uiPriority w:val="99"/>
    <w:unhideWhenUsed/>
    <w:qFormat/>
    <w:pPr>
      <w:ind w:left="108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ascii="Arial" w:hAnsi="Arial" w:eastAsia="宋体" w:cs="Times New Roman"/>
      <w:sz w:val="24"/>
      <w:szCs w:val="24"/>
      <w:lang w:val="en-US" w:eastAsia="zh-CN" w:bidi="ar-SA"/>
    </w:rPr>
  </w:style>
  <w:style w:type="paragraph" w:styleId="734">
    <w:name w:val="Normal (Web)"/>
    <w:basedOn w:val="700"/>
    <w:uiPriority w:val="0"/>
    <w:qFormat/>
    <w:pPr>
      <w:jc w:val="left"/>
      <w:spacing w:before="100" w:beforeAutospacing="1" w:after="100" w:afterAutospacing="1" w:line="320" w:lineRule="atLeast"/>
      <w:widowControl/>
    </w:pPr>
    <w:rPr>
      <w:rFonts w:ascii="宋体" w:hAnsi="宋体"/>
      <w:sz w:val="18"/>
      <w:szCs w:val="18"/>
    </w:rPr>
  </w:style>
  <w:style w:type="paragraph" w:styleId="735">
    <w:name w:val="Title"/>
    <w:basedOn w:val="700"/>
    <w:next w:val="700"/>
    <w:uiPriority w:val="10"/>
    <w:qFormat/>
    <w:pPr>
      <w:contextualSpacing/>
      <w:spacing w:before="300" w:after="200"/>
    </w:pPr>
    <w:rPr>
      <w:sz w:val="48"/>
      <w:szCs w:val="48"/>
    </w:rPr>
  </w:style>
  <w:style w:type="paragraph" w:styleId="736">
    <w:name w:val="annotation subject"/>
    <w:basedOn w:val="737"/>
    <w:next w:val="737"/>
    <w:uiPriority w:val="0"/>
    <w:qFormat/>
    <w:rPr>
      <w:rFonts w:ascii="宋体"/>
      <w:b/>
      <w:bCs/>
      <w:sz w:val="28"/>
      <w:szCs w:val="20"/>
    </w:rPr>
  </w:style>
  <w:style w:type="paragraph" w:styleId="737" w:customStyle="1">
    <w:name w:val="批注文字1"/>
    <w:basedOn w:val="700"/>
    <w:link w:val="919"/>
    <w:uiPriority w:val="0"/>
    <w:qFormat/>
    <w:pPr>
      <w:jc w:val="left"/>
    </w:pPr>
  </w:style>
  <w:style w:type="paragraph" w:styleId="738">
    <w:name w:val="Body Text First Indent 2"/>
    <w:basedOn w:val="717"/>
    <w:uiPriority w:val="99"/>
    <w:unhideWhenUsed/>
    <w:qFormat/>
    <w:pPr>
      <w:ind w:firstLine="420"/>
    </w:pPr>
    <w:rPr>
      <w:rFonts w:hint="eastAsia"/>
      <w:sz w:val="30"/>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0"/>
    <w:uiPriority w:val="22"/>
    <w:qFormat/>
  </w:style>
  <w:style w:type="character" w:styleId="741">
    <w:name w:val="endnote reference"/>
    <w:uiPriority w:val="99"/>
    <w:semiHidden/>
    <w:unhideWhenUsed/>
    <w:qFormat/>
    <w:rPr>
      <w:vertAlign w:val="superscript"/>
    </w:rPr>
  </w:style>
  <w:style w:type="character" w:styleId="742">
    <w:name w:val="page number"/>
    <w:link w:val="700"/>
    <w:uiPriority w:val="0"/>
    <w:qFormat/>
    <w:rPr>
      <w:rFonts w:cs="Times New Roman"/>
    </w:rPr>
  </w:style>
  <w:style w:type="character" w:styleId="743">
    <w:name w:val="FollowedHyperlink"/>
    <w:basedOn w:val="710"/>
    <w:uiPriority w:val="99"/>
    <w:semiHidden/>
    <w:unhideWhenUsed/>
    <w:qFormat/>
    <w:rPr>
      <w:color w:val="800080"/>
      <w:u w:val="none"/>
    </w:rPr>
  </w:style>
  <w:style w:type="character" w:styleId="744">
    <w:name w:val="Emphasis"/>
    <w:basedOn w:val="710"/>
    <w:uiPriority w:val="20"/>
    <w:qFormat/>
  </w:style>
  <w:style w:type="character" w:styleId="745">
    <w:name w:val="HTML Definition"/>
    <w:basedOn w:val="710"/>
    <w:uiPriority w:val="99"/>
    <w:semiHidden/>
    <w:unhideWhenUsed/>
    <w:qFormat/>
  </w:style>
  <w:style w:type="character" w:styleId="746">
    <w:name w:val="HTML Typewriter"/>
    <w:basedOn w:val="710"/>
    <w:uiPriority w:val="99"/>
    <w:semiHidden/>
    <w:unhideWhenUsed/>
    <w:qFormat/>
    <w:rPr>
      <w:rFonts w:ascii="monospace" w:hAnsi="monospace" w:eastAsia="monospace" w:cs="monospace"/>
      <w:sz w:val="20"/>
    </w:rPr>
  </w:style>
  <w:style w:type="character" w:styleId="747">
    <w:name w:val="HTML Acronym"/>
    <w:basedOn w:val="710"/>
    <w:uiPriority w:val="99"/>
    <w:semiHidden/>
    <w:unhideWhenUsed/>
    <w:qFormat/>
  </w:style>
  <w:style w:type="character" w:styleId="748">
    <w:name w:val="HTML Variable"/>
    <w:basedOn w:val="710"/>
    <w:uiPriority w:val="99"/>
    <w:semiHidden/>
    <w:unhideWhenUsed/>
    <w:qFormat/>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HTML Code"/>
    <w:basedOn w:val="710"/>
    <w:uiPriority w:val="99"/>
    <w:semiHidden/>
    <w:unhideWhenUsed/>
    <w:qFormat/>
    <w:rPr>
      <w:rFonts w:hint="default" w:ascii="monospace" w:hAnsi="monospace" w:eastAsia="monospace" w:cs="monospace"/>
      <w:sz w:val="20"/>
    </w:rPr>
  </w:style>
  <w:style w:type="character" w:styleId="751">
    <w:name w:val="annotation reference"/>
    <w:link w:val="700"/>
    <w:uiPriority w:val="0"/>
    <w:qFormat/>
    <w:rPr>
      <w:rFonts w:cs="Times New Roman"/>
      <w:sz w:val="21"/>
      <w:szCs w:val="21"/>
    </w:rPr>
  </w:style>
  <w:style w:type="character" w:styleId="752">
    <w:name w:val="HTML Cite"/>
    <w:basedOn w:val="710"/>
    <w:uiPriority w:val="99"/>
    <w:semiHidden/>
    <w:unhideWhenUsed/>
    <w:qFormat/>
  </w:style>
  <w:style w:type="character" w:styleId="753">
    <w:name w:val="footnote reference"/>
    <w:uiPriority w:val="99"/>
    <w:unhideWhenUsed/>
    <w:qFormat/>
    <w:rPr>
      <w:vertAlign w:val="superscript"/>
    </w:rPr>
  </w:style>
  <w:style w:type="character" w:styleId="754">
    <w:name w:val="HTML Keyboard"/>
    <w:basedOn w:val="710"/>
    <w:uiPriority w:val="99"/>
    <w:semiHidden/>
    <w:unhideWhenUsed/>
    <w:qFormat/>
    <w:rPr>
      <w:rFonts w:hint="default" w:ascii="monospace" w:hAnsi="monospace" w:eastAsia="monospace" w:cs="monospace"/>
      <w:sz w:val="20"/>
    </w:rPr>
  </w:style>
  <w:style w:type="character" w:styleId="755">
    <w:name w:val="HTML Sample"/>
    <w:basedOn w:val="710"/>
    <w:uiPriority w:val="99"/>
    <w:semiHidden/>
    <w:unhideWhenUsed/>
    <w:qFormat/>
    <w:rPr>
      <w:rFonts w:hint="default" w:ascii="monospace" w:hAnsi="monospace" w:eastAsia="monospace" w:cs="monospace"/>
    </w:rPr>
  </w:style>
  <w:style w:type="paragraph" w:styleId="756" w:customStyle="1">
    <w:name w:val="标题 211"/>
    <w:next w:val="700"/>
    <w:link w:val="906"/>
    <w:uiPriority w:val="9"/>
    <w:qFormat/>
    <w:pPr>
      <w:jc w:val="both"/>
      <w:spacing w:after="160"/>
      <w:outlineLvl w:val="1"/>
    </w:pPr>
    <w:rPr>
      <w:rFonts w:hint="default" w:ascii="宋体" w:hAnsi="宋体" w:eastAsia="宋体" w:cs="宋体"/>
      <w:sz w:val="21"/>
      <w:lang w:val="en-US" w:eastAsia="zh-CN" w:bidi="ar-SA"/>
    </w:rPr>
  </w:style>
  <w:style w:type="paragraph" w:styleId="757" w:customStyle="1">
    <w:name w:val="正文1"/>
    <w:basedOn w:val="758"/>
    <w:next w:val="700"/>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758" w:customStyle="1">
    <w:name w:val="样式1"/>
    <w:basedOn w:val="700"/>
    <w:next w:val="759"/>
    <w:uiPriority w:val="0"/>
    <w:qFormat/>
    <w:pPr>
      <w:ind w:firstLine="420"/>
      <w:spacing w:line="360" w:lineRule="auto"/>
    </w:pPr>
    <w:rPr>
      <w:rFonts w:ascii="宋体" w:hAnsi="宋体"/>
      <w:szCs w:val="21"/>
    </w:rPr>
  </w:style>
  <w:style w:type="paragraph" w:styleId="759" w:customStyle="1">
    <w:name w:val="引文目录标题1"/>
    <w:basedOn w:val="700"/>
    <w:next w:val="700"/>
    <w:uiPriority w:val="0"/>
    <w:qFormat/>
    <w:pPr>
      <w:spacing w:before="120"/>
    </w:pPr>
    <w:rPr>
      <w:rFonts w:ascii="Arial" w:hAnsi="Arial"/>
      <w:sz w:val="24"/>
    </w:rPr>
  </w:style>
  <w:style w:type="paragraph" w:styleId="760" w:customStyle="1">
    <w:name w:val="索引 91"/>
    <w:basedOn w:val="700"/>
    <w:next w:val="700"/>
    <w:uiPriority w:val="99"/>
    <w:unhideWhenUsed/>
    <w:qFormat/>
    <w:pPr>
      <w:ind w:left="1600"/>
    </w:pPr>
  </w:style>
  <w:style w:type="character" w:styleId="761" w:customStyle="1">
    <w:name w:val="Heading 6 Char"/>
    <w:link w:val="706"/>
    <w:uiPriority w:val="9"/>
    <w:qFormat/>
    <w:rPr>
      <w:rFonts w:ascii="Arial" w:hAnsi="Arial" w:eastAsia="Arial" w:cs="Arial"/>
      <w:b/>
      <w:bCs/>
      <w:sz w:val="22"/>
      <w:szCs w:val="22"/>
    </w:rPr>
  </w:style>
  <w:style w:type="character" w:styleId="762" w:customStyle="1">
    <w:name w:val="Heading 7 Char"/>
    <w:link w:val="707"/>
    <w:uiPriority w:val="9"/>
    <w:qFormat/>
    <w:rPr>
      <w:rFonts w:ascii="Arial" w:hAnsi="Arial" w:eastAsia="Arial" w:cs="Arial"/>
      <w:b/>
      <w:bCs/>
      <w:i/>
      <w:iCs/>
      <w:sz w:val="22"/>
      <w:szCs w:val="22"/>
    </w:rPr>
  </w:style>
  <w:style w:type="character" w:styleId="763" w:customStyle="1">
    <w:name w:val="Heading 8 Char"/>
    <w:link w:val="708"/>
    <w:uiPriority w:val="9"/>
    <w:qFormat/>
    <w:rPr>
      <w:rFonts w:ascii="Arial" w:hAnsi="Arial" w:eastAsia="Arial" w:cs="Arial"/>
      <w:i/>
      <w:iCs/>
      <w:sz w:val="22"/>
      <w:szCs w:val="22"/>
    </w:rPr>
  </w:style>
  <w:style w:type="character" w:styleId="764" w:customStyle="1">
    <w:name w:val="Heading 9 Char"/>
    <w:link w:val="709"/>
    <w:uiPriority w:val="9"/>
    <w:qFormat/>
    <w:rPr>
      <w:rFonts w:ascii="Arial" w:hAnsi="Arial" w:eastAsia="Arial" w:cs="Arial"/>
      <w:i/>
      <w:iCs/>
      <w:sz w:val="21"/>
      <w:szCs w:val="21"/>
    </w:rPr>
  </w:style>
  <w:style w:type="character" w:styleId="765" w:customStyle="1">
    <w:name w:val="Subtitle Char"/>
    <w:link w:val="727"/>
    <w:uiPriority w:val="11"/>
    <w:qFormat/>
    <w:rPr>
      <w:sz w:val="24"/>
      <w:szCs w:val="24"/>
    </w:rPr>
  </w:style>
  <w:style w:type="paragraph" w:styleId="766">
    <w:name w:val="Quote"/>
    <w:basedOn w:val="700"/>
    <w:next w:val="700"/>
    <w:link w:val="767"/>
    <w:uiPriority w:val="29"/>
    <w:qFormat/>
    <w:pPr>
      <w:ind w:left="720" w:right="720"/>
    </w:pPr>
    <w:rPr>
      <w:i/>
    </w:rPr>
  </w:style>
  <w:style w:type="character" w:styleId="767" w:customStyle="1">
    <w:name w:val="Quote Char"/>
    <w:link w:val="766"/>
    <w:uiPriority w:val="29"/>
    <w:qFormat/>
    <w:rPr>
      <w:i/>
    </w:rPr>
  </w:style>
  <w:style w:type="character" w:styleId="768" w:customStyle="1">
    <w:name w:val="Intense Quote Char"/>
    <w:uiPriority w:val="30"/>
    <w:qFormat/>
    <w:rPr>
      <w:i/>
    </w:rPr>
  </w:style>
  <w:style w:type="character" w:styleId="769" w:customStyle="1">
    <w:name w:val="Caption Char"/>
    <w:link w:val="723"/>
    <w:uiPriority w:val="99"/>
    <w:qFormat/>
  </w:style>
  <w:style w:type="table" w:styleId="7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Endnote Text Char"/>
    <w:link w:val="722"/>
    <w:uiPriority w:val="99"/>
    <w:qFormat/>
    <w:rPr>
      <w:sz w:val="20"/>
    </w:rPr>
  </w:style>
  <w:style w:type="paragraph" w:styleId="895" w:customStyle="1">
    <w:name w:val="标题 11"/>
    <w:basedOn w:val="700"/>
    <w:next w:val="700"/>
    <w:link w:val="905"/>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896" w:customStyle="1">
    <w:name w:val="标题 31"/>
    <w:basedOn w:val="700"/>
    <w:next w:val="700"/>
    <w:link w:val="907"/>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97" w:customStyle="1">
    <w:name w:val="标题 41"/>
    <w:next w:val="700"/>
    <w:link w:val="908"/>
    <w:uiPriority w:val="0"/>
    <w:qFormat/>
    <w:pPr>
      <w:ind w:left="1600" w:hanging="400"/>
      <w:jc w:val="both"/>
      <w:spacing w:after="160"/>
      <w:outlineLvl w:val="3"/>
    </w:pPr>
    <w:rPr>
      <w:rFonts w:hint="default" w:ascii="宋体" w:hAnsi="宋体" w:eastAsia="宋体" w:cs="宋体"/>
      <w:b/>
      <w:sz w:val="21"/>
      <w:lang w:val="en-US" w:eastAsia="zh-CN" w:bidi="ar-SA"/>
    </w:rPr>
  </w:style>
  <w:style w:type="paragraph" w:styleId="898" w:customStyle="1">
    <w:name w:val="标题 51"/>
    <w:next w:val="700"/>
    <w:link w:val="909"/>
    <w:uiPriority w:val="0"/>
    <w:qFormat/>
    <w:pPr>
      <w:ind w:left="1800" w:hanging="400"/>
      <w:jc w:val="both"/>
      <w:spacing w:after="160"/>
      <w:outlineLvl w:val="4"/>
    </w:pPr>
    <w:rPr>
      <w:rFonts w:hint="default" w:ascii="宋体" w:hAnsi="宋体" w:eastAsia="宋体" w:cs="宋体"/>
      <w:sz w:val="21"/>
      <w:lang w:val="en-US" w:eastAsia="zh-CN" w:bidi="ar-SA"/>
    </w:rPr>
  </w:style>
  <w:style w:type="paragraph" w:styleId="899" w:customStyle="1">
    <w:name w:val="标题 61"/>
    <w:next w:val="700"/>
    <w:link w:val="910"/>
    <w:uiPriority w:val="0"/>
    <w:qFormat/>
    <w:pPr>
      <w:ind w:left="2000" w:hanging="400"/>
      <w:jc w:val="both"/>
      <w:spacing w:after="160"/>
      <w:outlineLvl w:val="5"/>
    </w:pPr>
    <w:rPr>
      <w:rFonts w:hint="default" w:ascii="宋体" w:hAnsi="宋体" w:eastAsia="宋体" w:cs="宋体"/>
      <w:b/>
      <w:sz w:val="21"/>
      <w:lang w:val="en-US" w:eastAsia="zh-CN" w:bidi="ar-SA"/>
    </w:rPr>
  </w:style>
  <w:style w:type="paragraph" w:styleId="900" w:customStyle="1">
    <w:name w:val="标题 71"/>
    <w:next w:val="700"/>
    <w:link w:val="911"/>
    <w:uiPriority w:val="0"/>
    <w:qFormat/>
    <w:pPr>
      <w:ind w:left="2200" w:hanging="400"/>
      <w:jc w:val="both"/>
      <w:spacing w:after="160"/>
      <w:outlineLvl w:val="6"/>
    </w:pPr>
    <w:rPr>
      <w:rFonts w:hint="default" w:ascii="宋体" w:hAnsi="宋体" w:eastAsia="宋体" w:cs="宋体"/>
      <w:sz w:val="21"/>
      <w:lang w:val="en-US" w:eastAsia="zh-CN" w:bidi="ar-SA"/>
    </w:rPr>
  </w:style>
  <w:style w:type="paragraph" w:styleId="901" w:customStyle="1">
    <w:name w:val="标题 81"/>
    <w:next w:val="700"/>
    <w:link w:val="912"/>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902" w:customStyle="1">
    <w:name w:val="标题 91"/>
    <w:next w:val="700"/>
    <w:link w:val="913"/>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903" w:customStyle="1">
    <w:name w:val="默认段落字体1"/>
    <w:link w:val="700"/>
    <w:uiPriority w:val="0"/>
    <w:semiHidden/>
    <w:qFormat/>
  </w:style>
  <w:style w:type="table" w:styleId="904"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905" w:customStyle="1">
    <w:name w:val="标题 1 Char"/>
    <w:link w:val="895"/>
    <w:uiPriority w:val="0"/>
    <w:qFormat/>
    <w:rPr>
      <w:rFonts w:ascii="宋体"/>
      <w:b/>
      <w:color w:val="000000"/>
      <w:sz w:val="44"/>
    </w:rPr>
  </w:style>
  <w:style w:type="character" w:styleId="906" w:customStyle="1">
    <w:name w:val="标题 2 Char"/>
    <w:link w:val="756"/>
    <w:uiPriority w:val="9"/>
    <w:qFormat/>
    <w:rPr>
      <w:rFonts w:ascii="宋体" w:hAnsi="宋体" w:cs="宋体"/>
      <w:sz w:val="21"/>
      <w:lang w:val="en-US" w:eastAsia="zh-CN" w:bidi="ar-SA"/>
    </w:rPr>
  </w:style>
  <w:style w:type="character" w:styleId="907" w:customStyle="1">
    <w:name w:val="标题 3 Char"/>
    <w:link w:val="896"/>
    <w:uiPriority w:val="9"/>
    <w:qFormat/>
    <w:rPr>
      <w:rFonts w:ascii="宋体"/>
      <w:b/>
      <w:color w:val="000000"/>
      <w:sz w:val="32"/>
    </w:rPr>
  </w:style>
  <w:style w:type="character" w:styleId="908" w:customStyle="1">
    <w:name w:val="标题 4 Char"/>
    <w:link w:val="897"/>
    <w:uiPriority w:val="9"/>
    <w:qFormat/>
    <w:rPr>
      <w:rFonts w:ascii="宋体" w:hAnsi="宋体" w:cs="宋体"/>
      <w:b/>
      <w:sz w:val="21"/>
      <w:lang w:val="en-US" w:eastAsia="zh-CN" w:bidi="ar-SA"/>
    </w:rPr>
  </w:style>
  <w:style w:type="character" w:styleId="909" w:customStyle="1">
    <w:name w:val="标题 5 Char"/>
    <w:link w:val="898"/>
    <w:uiPriority w:val="9"/>
    <w:qFormat/>
    <w:rPr>
      <w:rFonts w:ascii="宋体" w:hAnsi="宋体" w:cs="宋体"/>
      <w:sz w:val="21"/>
      <w:lang w:val="en-US" w:eastAsia="zh-CN" w:bidi="ar-SA"/>
    </w:rPr>
  </w:style>
  <w:style w:type="character" w:styleId="910" w:customStyle="1">
    <w:name w:val="标题 6 Char"/>
    <w:link w:val="899"/>
    <w:uiPriority w:val="9"/>
    <w:qFormat/>
    <w:rPr>
      <w:rFonts w:ascii="宋体" w:hAnsi="宋体" w:cs="宋体"/>
      <w:b/>
      <w:sz w:val="21"/>
      <w:lang w:val="en-US" w:eastAsia="zh-CN" w:bidi="ar-SA"/>
    </w:rPr>
  </w:style>
  <w:style w:type="character" w:styleId="911" w:customStyle="1">
    <w:name w:val="标题 7 Char"/>
    <w:link w:val="900"/>
    <w:uiPriority w:val="9"/>
    <w:qFormat/>
    <w:rPr>
      <w:rFonts w:ascii="宋体" w:hAnsi="宋体" w:cs="宋体"/>
      <w:sz w:val="21"/>
      <w:lang w:val="en-US" w:eastAsia="zh-CN" w:bidi="ar-SA"/>
    </w:rPr>
  </w:style>
  <w:style w:type="character" w:styleId="912" w:customStyle="1">
    <w:name w:val="标题 8 Char"/>
    <w:link w:val="901"/>
    <w:uiPriority w:val="9"/>
    <w:qFormat/>
    <w:rPr>
      <w:rFonts w:ascii="宋体" w:hAnsi="宋体" w:cs="宋体"/>
      <w:sz w:val="21"/>
      <w:lang w:val="en-US" w:eastAsia="zh-CN" w:bidi="ar-SA"/>
    </w:rPr>
  </w:style>
  <w:style w:type="character" w:styleId="913" w:customStyle="1">
    <w:name w:val="标题 9 Char"/>
    <w:link w:val="902"/>
    <w:uiPriority w:val="9"/>
    <w:qFormat/>
    <w:rPr>
      <w:rFonts w:ascii="宋体" w:hAnsi="宋体" w:cs="宋体"/>
      <w:sz w:val="21"/>
      <w:lang w:val="en-US" w:eastAsia="zh-CN" w:bidi="ar-SA"/>
    </w:rPr>
  </w:style>
  <w:style w:type="paragraph" w:styleId="914" w:customStyle="1">
    <w:name w:val="目录 71"/>
    <w:next w:val="700"/>
    <w:uiPriority w:val="39"/>
    <w:qFormat/>
    <w:pPr>
      <w:ind w:left="2125"/>
      <w:jc w:val="both"/>
    </w:pPr>
    <w:rPr>
      <w:rFonts w:hint="default" w:ascii="宋体" w:hAnsi="宋体" w:eastAsia="宋体" w:cs="宋体"/>
      <w:sz w:val="21"/>
      <w:lang w:val="en-US" w:eastAsia="zh-CN" w:bidi="ar-SA"/>
    </w:rPr>
  </w:style>
  <w:style w:type="paragraph" w:styleId="915" w:customStyle="1">
    <w:name w:val="正文缩进11"/>
    <w:basedOn w:val="700"/>
    <w:uiPriority w:val="0"/>
    <w:qFormat/>
    <w:pPr>
      <w:ind w:firstLine="420"/>
    </w:pPr>
    <w:rPr>
      <w:rFonts w:ascii="Times New Roman" w:hAnsi="Times New Roman"/>
    </w:rPr>
  </w:style>
  <w:style w:type="paragraph" w:styleId="916" w:customStyle="1">
    <w:name w:val="题注1"/>
    <w:basedOn w:val="700"/>
    <w:next w:val="700"/>
    <w:uiPriority w:val="0"/>
    <w:qFormat/>
    <w:rPr>
      <w:rFonts w:ascii="Cambria" w:hAnsi="Cambria" w:eastAsia="黑体"/>
      <w:sz w:val="20"/>
      <w:szCs w:val="20"/>
    </w:rPr>
  </w:style>
  <w:style w:type="paragraph" w:styleId="917" w:customStyle="1">
    <w:name w:val="文档结构图11"/>
    <w:basedOn w:val="700"/>
    <w:link w:val="918"/>
    <w:uiPriority w:val="0"/>
    <w:qFormat/>
    <w:pPr>
      <w:shd w:val="clear" w:color="auto" w:fill="000080"/>
    </w:pPr>
  </w:style>
  <w:style w:type="character" w:styleId="918" w:customStyle="1">
    <w:name w:val="文档结构图 Char"/>
    <w:link w:val="917"/>
    <w:uiPriority w:val="99"/>
    <w:qFormat/>
    <w:rPr>
      <w:rFonts w:ascii="Times New Roman" w:hAnsi="Times New Roman"/>
      <w:sz w:val="21"/>
      <w:szCs w:val="24"/>
      <w:shd w:val="clear" w:color="auto" w:fill="000080"/>
    </w:rPr>
  </w:style>
  <w:style w:type="character" w:styleId="919" w:customStyle="1">
    <w:name w:val="批注文字 Char"/>
    <w:link w:val="737"/>
    <w:uiPriority w:val="0"/>
    <w:qFormat/>
    <w:rPr>
      <w:sz w:val="21"/>
      <w:szCs w:val="24"/>
    </w:rPr>
  </w:style>
  <w:style w:type="paragraph" w:styleId="920" w:customStyle="1">
    <w:name w:val="正文文本 31"/>
    <w:basedOn w:val="700"/>
    <w:link w:val="921"/>
    <w:uiPriority w:val="0"/>
    <w:qFormat/>
    <w:pPr>
      <w:jc w:val="center"/>
    </w:pPr>
    <w:rPr>
      <w:rFonts w:eastAsia="黑体"/>
      <w:sz w:val="72"/>
    </w:rPr>
  </w:style>
  <w:style w:type="character" w:styleId="921" w:customStyle="1">
    <w:name w:val="正文文本 3 Char"/>
    <w:link w:val="920"/>
    <w:uiPriority w:val="99"/>
    <w:qFormat/>
    <w:rPr>
      <w:rFonts w:ascii="Times New Roman" w:hAnsi="Times New Roman" w:eastAsia="黑体"/>
      <w:sz w:val="72"/>
      <w:szCs w:val="24"/>
    </w:rPr>
  </w:style>
  <w:style w:type="paragraph" w:styleId="922" w:customStyle="1">
    <w:name w:val="正文文本1"/>
    <w:basedOn w:val="700"/>
    <w:link w:val="923"/>
    <w:uiPriority w:val="0"/>
    <w:qFormat/>
    <w:pPr>
      <w:spacing w:after="120"/>
    </w:pPr>
  </w:style>
  <w:style w:type="character" w:styleId="923" w:customStyle="1">
    <w:name w:val="正文文本 Char"/>
    <w:link w:val="922"/>
    <w:uiPriority w:val="99"/>
    <w:qFormat/>
    <w:rPr>
      <w:sz w:val="21"/>
      <w:szCs w:val="24"/>
    </w:rPr>
  </w:style>
  <w:style w:type="paragraph" w:styleId="924" w:customStyle="1">
    <w:name w:val="正文文本缩进1"/>
    <w:basedOn w:val="700"/>
    <w:link w:val="925"/>
    <w:uiPriority w:val="0"/>
    <w:qFormat/>
    <w:pPr>
      <w:ind w:left="420"/>
      <w:spacing w:after="120"/>
    </w:pPr>
  </w:style>
  <w:style w:type="character" w:styleId="925" w:customStyle="1">
    <w:name w:val="正文文本缩进 Char"/>
    <w:link w:val="924"/>
    <w:uiPriority w:val="0"/>
    <w:qFormat/>
    <w:rPr>
      <w:rFonts w:ascii="Times New Roman" w:hAnsi="Times New Roman"/>
      <w:sz w:val="21"/>
      <w:szCs w:val="24"/>
    </w:rPr>
  </w:style>
  <w:style w:type="paragraph" w:styleId="926" w:customStyle="1">
    <w:name w:val="文本块1"/>
    <w:basedOn w:val="700"/>
    <w:uiPriority w:val="0"/>
    <w:qFormat/>
    <w:pPr>
      <w:ind w:left="420" w:right="33"/>
      <w:jc w:val="left"/>
    </w:pPr>
    <w:rPr>
      <w:rFonts w:ascii="Times New Roman" w:hAnsi="Times New Roman"/>
      <w:sz w:val="24"/>
      <w:szCs w:val="20"/>
    </w:rPr>
  </w:style>
  <w:style w:type="paragraph" w:styleId="927" w:customStyle="1">
    <w:name w:val="索引 411"/>
    <w:basedOn w:val="700"/>
    <w:next w:val="700"/>
    <w:uiPriority w:val="0"/>
    <w:qFormat/>
    <w:pPr>
      <w:ind w:left="600"/>
    </w:pPr>
  </w:style>
  <w:style w:type="paragraph" w:styleId="928" w:customStyle="1">
    <w:name w:val="目录 51"/>
    <w:next w:val="700"/>
    <w:uiPriority w:val="39"/>
    <w:qFormat/>
    <w:pPr>
      <w:ind w:left="1275"/>
      <w:jc w:val="both"/>
    </w:pPr>
    <w:rPr>
      <w:rFonts w:hint="default" w:ascii="宋体" w:hAnsi="宋体" w:eastAsia="宋体" w:cs="宋体"/>
      <w:sz w:val="21"/>
      <w:lang w:val="en-US" w:eastAsia="zh-CN" w:bidi="ar-SA"/>
    </w:rPr>
  </w:style>
  <w:style w:type="paragraph" w:styleId="929" w:customStyle="1">
    <w:name w:val="目录 31"/>
    <w:next w:val="700"/>
    <w:uiPriority w:val="39"/>
    <w:qFormat/>
    <w:pPr>
      <w:ind w:left="425"/>
      <w:jc w:val="both"/>
    </w:pPr>
    <w:rPr>
      <w:rFonts w:hint="default" w:ascii="宋体" w:hAnsi="宋体" w:eastAsia="宋体" w:cs="宋体"/>
      <w:sz w:val="21"/>
      <w:lang w:val="en-US" w:eastAsia="zh-CN" w:bidi="ar-SA"/>
    </w:rPr>
  </w:style>
  <w:style w:type="paragraph" w:styleId="930" w:customStyle="1">
    <w:name w:val="纯文本1"/>
    <w:basedOn w:val="700"/>
    <w:link w:val="931"/>
    <w:uiPriority w:val="0"/>
    <w:qFormat/>
    <w:rPr>
      <w:rFonts w:ascii="宋体" w:hAnsi="Courier New"/>
      <w:szCs w:val="20"/>
    </w:rPr>
  </w:style>
  <w:style w:type="character" w:styleId="931" w:customStyle="1">
    <w:name w:val="纯文本 Char1"/>
    <w:link w:val="930"/>
    <w:uiPriority w:val="0"/>
    <w:qFormat/>
    <w:rPr>
      <w:rFonts w:ascii="宋体" w:hAnsi="Courier New"/>
      <w:sz w:val="21"/>
    </w:rPr>
  </w:style>
  <w:style w:type="paragraph" w:styleId="932" w:customStyle="1">
    <w:name w:val="目录 81"/>
    <w:next w:val="700"/>
    <w:uiPriority w:val="39"/>
    <w:qFormat/>
    <w:pPr>
      <w:ind w:left="2550"/>
      <w:jc w:val="both"/>
    </w:pPr>
    <w:rPr>
      <w:rFonts w:hint="default" w:ascii="宋体" w:hAnsi="宋体" w:eastAsia="宋体" w:cs="宋体"/>
      <w:sz w:val="21"/>
      <w:lang w:val="en-US" w:eastAsia="zh-CN" w:bidi="ar-SA"/>
    </w:rPr>
  </w:style>
  <w:style w:type="paragraph" w:styleId="933" w:customStyle="1">
    <w:name w:val="日期11"/>
    <w:basedOn w:val="700"/>
    <w:next w:val="700"/>
    <w:link w:val="934"/>
    <w:uiPriority w:val="0"/>
    <w:qFormat/>
    <w:pPr>
      <w:ind w:left="100"/>
    </w:pPr>
    <w:rPr>
      <w:rFonts w:ascii="黑体" w:eastAsia="黑体"/>
      <w:sz w:val="72"/>
    </w:rPr>
  </w:style>
  <w:style w:type="character" w:styleId="934" w:customStyle="1">
    <w:name w:val="日期 Char"/>
    <w:link w:val="933"/>
    <w:uiPriority w:val="99"/>
    <w:qFormat/>
    <w:rPr>
      <w:rFonts w:ascii="黑体" w:hAnsi="Times New Roman" w:eastAsia="黑体"/>
      <w:sz w:val="72"/>
      <w:szCs w:val="24"/>
    </w:rPr>
  </w:style>
  <w:style w:type="paragraph" w:styleId="935" w:customStyle="1">
    <w:name w:val="正文文本缩进 21"/>
    <w:basedOn w:val="700"/>
    <w:link w:val="936"/>
    <w:uiPriority w:val="0"/>
    <w:qFormat/>
    <w:pPr>
      <w:ind w:left="420"/>
      <w:spacing w:after="120" w:line="480" w:lineRule="auto"/>
    </w:pPr>
  </w:style>
  <w:style w:type="character" w:styleId="936" w:customStyle="1">
    <w:name w:val="正文文本缩进 2 Char"/>
    <w:link w:val="935"/>
    <w:uiPriority w:val="99"/>
    <w:qFormat/>
    <w:rPr>
      <w:sz w:val="21"/>
      <w:szCs w:val="24"/>
    </w:rPr>
  </w:style>
  <w:style w:type="paragraph" w:styleId="937" w:customStyle="1">
    <w:name w:val="批注框文本1"/>
    <w:basedOn w:val="700"/>
    <w:link w:val="938"/>
    <w:uiPriority w:val="0"/>
    <w:qFormat/>
    <w:rPr>
      <w:sz w:val="18"/>
      <w:szCs w:val="18"/>
    </w:rPr>
  </w:style>
  <w:style w:type="character" w:styleId="938" w:customStyle="1">
    <w:name w:val="批注框文本 Char"/>
    <w:link w:val="937"/>
    <w:uiPriority w:val="99"/>
    <w:qFormat/>
    <w:rPr>
      <w:rFonts w:ascii="Times New Roman" w:hAnsi="Times New Roman"/>
      <w:sz w:val="18"/>
      <w:szCs w:val="18"/>
    </w:rPr>
  </w:style>
  <w:style w:type="paragraph" w:styleId="939" w:customStyle="1">
    <w:name w:val="页脚1"/>
    <w:basedOn w:val="700"/>
    <w:link w:val="940"/>
    <w:uiPriority w:val="0"/>
    <w:qFormat/>
    <w:pPr>
      <w:jc w:val="left"/>
      <w:tabs>
        <w:tab w:val="center" w:pos="4153" w:leader="none"/>
        <w:tab w:val="right" w:pos="8306" w:leader="none"/>
      </w:tabs>
    </w:pPr>
    <w:rPr>
      <w:sz w:val="18"/>
      <w:szCs w:val="18"/>
    </w:rPr>
  </w:style>
  <w:style w:type="character" w:styleId="940" w:customStyle="1">
    <w:name w:val="页脚 Char"/>
    <w:link w:val="939"/>
    <w:uiPriority w:val="99"/>
    <w:qFormat/>
    <w:rPr>
      <w:sz w:val="18"/>
      <w:szCs w:val="18"/>
    </w:rPr>
  </w:style>
  <w:style w:type="paragraph" w:styleId="941" w:customStyle="1">
    <w:name w:val="页眉1"/>
    <w:basedOn w:val="700"/>
    <w:link w:val="942"/>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42" w:customStyle="1">
    <w:name w:val="页眉 Char"/>
    <w:link w:val="941"/>
    <w:uiPriority w:val="99"/>
    <w:qFormat/>
    <w:rPr>
      <w:sz w:val="18"/>
      <w:szCs w:val="24"/>
    </w:rPr>
  </w:style>
  <w:style w:type="paragraph" w:styleId="943" w:customStyle="1">
    <w:name w:val="目录 11"/>
    <w:basedOn w:val="700"/>
    <w:next w:val="700"/>
    <w:uiPriority w:val="39"/>
    <w:qFormat/>
    <w:pPr>
      <w:spacing w:before="60" w:line="400" w:lineRule="exact"/>
    </w:pPr>
    <w:rPr>
      <w:rFonts w:eastAsia="黑体"/>
    </w:rPr>
  </w:style>
  <w:style w:type="paragraph" w:styleId="944" w:customStyle="1">
    <w:name w:val="目录 41"/>
    <w:next w:val="700"/>
    <w:uiPriority w:val="39"/>
    <w:qFormat/>
    <w:pPr>
      <w:ind w:left="850"/>
      <w:jc w:val="both"/>
    </w:pPr>
    <w:rPr>
      <w:rFonts w:hint="default" w:ascii="宋体" w:hAnsi="宋体" w:eastAsia="宋体" w:cs="宋体"/>
      <w:sz w:val="21"/>
      <w:lang w:val="en-US" w:eastAsia="zh-CN" w:bidi="ar-SA"/>
    </w:rPr>
  </w:style>
  <w:style w:type="paragraph" w:styleId="945" w:customStyle="1">
    <w:name w:val="副标题1"/>
    <w:basedOn w:val="700"/>
    <w:next w:val="700"/>
    <w:link w:val="946"/>
    <w:uiPriority w:val="0"/>
    <w:qFormat/>
    <w:pPr>
      <w:spacing w:before="120" w:line="480" w:lineRule="exact"/>
      <w:outlineLvl w:val="0"/>
    </w:pPr>
    <w:rPr>
      <w:rFonts w:eastAsia="黑体"/>
      <w:bCs/>
      <w:sz w:val="30"/>
      <w:szCs w:val="32"/>
    </w:rPr>
  </w:style>
  <w:style w:type="character" w:styleId="946" w:customStyle="1">
    <w:name w:val="副标题 Char"/>
    <w:link w:val="945"/>
    <w:uiPriority w:val="11"/>
    <w:qFormat/>
    <w:rPr>
      <w:rFonts w:eastAsia="黑体"/>
      <w:bCs/>
      <w:sz w:val="30"/>
      <w:szCs w:val="32"/>
    </w:rPr>
  </w:style>
  <w:style w:type="paragraph" w:styleId="947" w:customStyle="1">
    <w:name w:val="脚注文本1"/>
    <w:basedOn w:val="700"/>
    <w:link w:val="948"/>
    <w:uiPriority w:val="0"/>
    <w:qFormat/>
    <w:pPr>
      <w:jc w:val="left"/>
      <w:spacing w:line="312" w:lineRule="atLeast"/>
    </w:pPr>
    <w:rPr>
      <w:sz w:val="18"/>
      <w:szCs w:val="20"/>
    </w:rPr>
  </w:style>
  <w:style w:type="character" w:styleId="948" w:customStyle="1">
    <w:name w:val="脚注文本 Char2"/>
    <w:link w:val="947"/>
    <w:uiPriority w:val="0"/>
    <w:qFormat/>
    <w:rPr>
      <w:sz w:val="18"/>
    </w:rPr>
  </w:style>
  <w:style w:type="paragraph" w:styleId="949" w:customStyle="1">
    <w:name w:val="目录 61"/>
    <w:basedOn w:val="700"/>
    <w:next w:val="700"/>
    <w:uiPriority w:val="39"/>
    <w:qFormat/>
    <w:pPr>
      <w:ind w:left="1700"/>
      <w:jc w:val="both"/>
    </w:pPr>
    <w:rPr>
      <w:rFonts w:ascii="宋体" w:hAnsi="宋体" w:cs="宋体"/>
      <w:sz w:val="21"/>
      <w:lang w:val="en-US" w:eastAsia="zh-CN" w:bidi="ar-SA"/>
    </w:rPr>
  </w:style>
  <w:style w:type="paragraph" w:styleId="950" w:customStyle="1">
    <w:name w:val="正文文本缩进 31"/>
    <w:basedOn w:val="700"/>
    <w:link w:val="951"/>
    <w:uiPriority w:val="0"/>
    <w:qFormat/>
    <w:pPr>
      <w:ind w:firstLine="435"/>
    </w:pPr>
    <w:rPr>
      <w:rFonts w:ascii="仿宋_GB2312" w:hAnsi="宋体" w:eastAsia="仿宋_GB2312"/>
      <w:sz w:val="28"/>
    </w:rPr>
  </w:style>
  <w:style w:type="character" w:styleId="951" w:customStyle="1">
    <w:name w:val="正文文本缩进 3 Char"/>
    <w:link w:val="950"/>
    <w:uiPriority w:val="99"/>
    <w:qFormat/>
    <w:rPr>
      <w:rFonts w:ascii="仿宋_GB2312" w:hAnsi="宋体" w:eastAsia="仿宋_GB2312"/>
      <w:sz w:val="28"/>
      <w:szCs w:val="24"/>
    </w:rPr>
  </w:style>
  <w:style w:type="paragraph" w:styleId="952" w:customStyle="1">
    <w:name w:val="图表目录1"/>
    <w:basedOn w:val="700"/>
    <w:next w:val="700"/>
    <w:uiPriority w:val="0"/>
    <w:qFormat/>
    <w:pPr>
      <w:ind w:left="420" w:hanging="420"/>
      <w:jc w:val="left"/>
    </w:pPr>
    <w:rPr>
      <w:b/>
      <w:bCs/>
      <w:sz w:val="20"/>
      <w:szCs w:val="20"/>
    </w:rPr>
  </w:style>
  <w:style w:type="paragraph" w:styleId="953" w:customStyle="1">
    <w:name w:val="目录 21"/>
    <w:next w:val="700"/>
    <w:uiPriority w:val="39"/>
    <w:qFormat/>
    <w:pPr>
      <w:jc w:val="both"/>
    </w:pPr>
    <w:rPr>
      <w:rFonts w:hint="default" w:ascii="宋体" w:hAnsi="宋体" w:eastAsia="宋体" w:cs="宋体"/>
      <w:sz w:val="21"/>
      <w:lang w:val="en-US" w:eastAsia="zh-CN" w:bidi="ar-SA"/>
    </w:rPr>
  </w:style>
  <w:style w:type="paragraph" w:styleId="954" w:customStyle="1">
    <w:name w:val="目录 91"/>
    <w:next w:val="700"/>
    <w:uiPriority w:val="39"/>
    <w:qFormat/>
    <w:pPr>
      <w:ind w:left="2975"/>
      <w:jc w:val="both"/>
    </w:pPr>
    <w:rPr>
      <w:rFonts w:hint="default" w:ascii="宋体" w:hAnsi="宋体" w:eastAsia="宋体" w:cs="宋体"/>
      <w:sz w:val="21"/>
      <w:lang w:val="en-US" w:eastAsia="zh-CN" w:bidi="ar-SA"/>
    </w:rPr>
  </w:style>
  <w:style w:type="paragraph" w:styleId="955" w:customStyle="1">
    <w:name w:val="正文文本 21"/>
    <w:basedOn w:val="700"/>
    <w:link w:val="956"/>
    <w:uiPriority w:val="0"/>
    <w:qFormat/>
    <w:rPr>
      <w:rFonts w:ascii="仿宋_GB2312" w:eastAsia="仿宋_GB2312"/>
      <w:sz w:val="28"/>
    </w:rPr>
  </w:style>
  <w:style w:type="character" w:styleId="956" w:customStyle="1">
    <w:name w:val="正文文本 2 Char"/>
    <w:link w:val="955"/>
    <w:uiPriority w:val="0"/>
    <w:qFormat/>
    <w:rPr>
      <w:rFonts w:ascii="仿宋_GB2312" w:hAnsi="Times New Roman" w:eastAsia="仿宋_GB2312"/>
      <w:sz w:val="28"/>
      <w:szCs w:val="24"/>
    </w:rPr>
  </w:style>
  <w:style w:type="paragraph" w:styleId="957" w:customStyle="1">
    <w:name w:val="信息标题1"/>
    <w:basedOn w:val="700"/>
    <w:link w:val="958"/>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58" w:customStyle="1">
    <w:name w:val="信息标题 Char"/>
    <w:link w:val="957"/>
    <w:uiPriority w:val="99"/>
    <w:qFormat/>
    <w:rPr>
      <w:rFonts w:ascii="Arial" w:hAnsi="Arial"/>
      <w:sz w:val="24"/>
      <w:szCs w:val="24"/>
      <w:shd w:val="pct20" w:color="auto" w:fill="auto"/>
    </w:rPr>
  </w:style>
  <w:style w:type="paragraph" w:styleId="959" w:customStyle="1">
    <w:name w:val="普通(网站)11"/>
    <w:basedOn w:val="700"/>
    <w:uiPriority w:val="99"/>
    <w:qFormat/>
    <w:pPr>
      <w:ind w:left="0" w:right="0"/>
      <w:jc w:val="left"/>
      <w:spacing w:before="100" w:beforeAutospacing="1" w:after="100" w:afterAutospacing="1"/>
    </w:pPr>
    <w:rPr>
      <w:sz w:val="24"/>
      <w:lang w:val="en-US" w:eastAsia="zh-CN" w:bidi="ar"/>
    </w:rPr>
  </w:style>
  <w:style w:type="paragraph" w:styleId="960" w:customStyle="1">
    <w:name w:val="标题1"/>
    <w:basedOn w:val="700"/>
    <w:next w:val="700"/>
    <w:link w:val="961"/>
    <w:uiPriority w:val="0"/>
    <w:qFormat/>
    <w:pPr>
      <w:jc w:val="center"/>
      <w:spacing w:before="240" w:after="60"/>
      <w:outlineLvl w:val="0"/>
    </w:pPr>
    <w:rPr>
      <w:rFonts w:ascii="Cambria" w:hAnsi="Cambria"/>
      <w:b/>
      <w:bCs/>
      <w:sz w:val="32"/>
      <w:szCs w:val="32"/>
    </w:rPr>
  </w:style>
  <w:style w:type="character" w:styleId="961" w:customStyle="1">
    <w:name w:val="标题 Char5"/>
    <w:link w:val="960"/>
    <w:uiPriority w:val="0"/>
    <w:qFormat/>
    <w:rPr>
      <w:rFonts w:ascii="Cambria" w:hAnsi="Cambria"/>
      <w:b/>
      <w:bCs/>
      <w:sz w:val="32"/>
      <w:szCs w:val="32"/>
    </w:rPr>
  </w:style>
  <w:style w:type="paragraph" w:styleId="962" w:customStyle="1">
    <w:name w:val="批注主题11"/>
    <w:basedOn w:val="737"/>
    <w:next w:val="737"/>
    <w:link w:val="963"/>
    <w:uiPriority w:val="0"/>
    <w:qFormat/>
    <w:rPr>
      <w:rFonts w:ascii="宋体"/>
      <w:b/>
      <w:bCs/>
      <w:sz w:val="28"/>
    </w:rPr>
  </w:style>
  <w:style w:type="character" w:styleId="963" w:customStyle="1">
    <w:name w:val="批注主题 Char"/>
    <w:link w:val="962"/>
    <w:uiPriority w:val="99"/>
    <w:qFormat/>
    <w:rPr>
      <w:rFonts w:ascii="宋体"/>
      <w:b/>
      <w:bCs/>
      <w:sz w:val="28"/>
      <w:szCs w:val="24"/>
    </w:rPr>
  </w:style>
  <w:style w:type="paragraph" w:styleId="964" w:customStyle="1">
    <w:name w:val="正文首行缩进1"/>
    <w:basedOn w:val="700"/>
    <w:link w:val="965"/>
    <w:uiPriority w:val="99"/>
    <w:qFormat/>
    <w:pPr>
      <w:ind w:firstLine="420"/>
      <w:spacing w:line="312" w:lineRule="auto"/>
    </w:pPr>
  </w:style>
  <w:style w:type="character" w:styleId="965" w:customStyle="1">
    <w:name w:val="正文首行缩进 Char"/>
    <w:link w:val="964"/>
    <w:uiPriority w:val="99"/>
    <w:qFormat/>
  </w:style>
  <w:style w:type="paragraph" w:styleId="966" w:customStyle="1">
    <w:name w:val="正文首行缩进 211"/>
    <w:basedOn w:val="924"/>
    <w:next w:val="700"/>
    <w:link w:val="967"/>
    <w:uiPriority w:val="0"/>
    <w:qFormat/>
    <w:pPr>
      <w:ind w:firstLine="420"/>
    </w:pPr>
    <w:rPr>
      <w:lang w:val="en-US" w:eastAsia="zh-CN"/>
    </w:rPr>
  </w:style>
  <w:style w:type="character" w:styleId="967" w:customStyle="1">
    <w:name w:val="正文首行缩进 2 Char"/>
    <w:link w:val="966"/>
    <w:uiPriority w:val="0"/>
    <w:qFormat/>
  </w:style>
  <w:style w:type="table" w:styleId="968" w:customStyle="1">
    <w:name w:val="网格型1"/>
    <w:basedOn w:val="904"/>
    <w:uiPriority w:val="0"/>
    <w:qFormat/>
    <w:rPr>
      <w:rFonts w:ascii="Times New Roman" w:hAnsi="Times New Roman"/>
      <w:sz w:val="20"/>
      <w:szCs w:val="20"/>
    </w:rPr>
    <w:tblPr/>
  </w:style>
  <w:style w:type="character" w:styleId="969" w:customStyle="1">
    <w:name w:val="要点1"/>
    <w:link w:val="700"/>
    <w:uiPriority w:val="0"/>
    <w:qFormat/>
    <w:rPr>
      <w:color w:val="cc0000"/>
    </w:rPr>
  </w:style>
  <w:style w:type="character" w:styleId="970" w:customStyle="1">
    <w:name w:val="页码11"/>
    <w:link w:val="700"/>
    <w:uiPriority w:val="0"/>
    <w:qFormat/>
  </w:style>
  <w:style w:type="character" w:styleId="971" w:customStyle="1">
    <w:name w:val="访问过的超链接"/>
    <w:link w:val="700"/>
    <w:uiPriority w:val="99"/>
    <w:qFormat/>
    <w:rPr>
      <w:color w:val="333333"/>
      <w:u w:val="none"/>
    </w:rPr>
  </w:style>
  <w:style w:type="character" w:styleId="972" w:customStyle="1">
    <w:name w:val="强调1"/>
    <w:link w:val="700"/>
    <w:uiPriority w:val="0"/>
    <w:qFormat/>
    <w:rPr>
      <w:i/>
      <w:sz w:val="21"/>
    </w:rPr>
  </w:style>
  <w:style w:type="character" w:styleId="973" w:customStyle="1">
    <w:name w:val="超链接1"/>
    <w:link w:val="700"/>
    <w:uiPriority w:val="99"/>
    <w:qFormat/>
    <w:rPr>
      <w:color w:val="333333"/>
      <w:u w:val="none"/>
    </w:rPr>
  </w:style>
  <w:style w:type="character" w:styleId="974" w:customStyle="1">
    <w:name w:val="批注引用11"/>
    <w:link w:val="700"/>
    <w:uiPriority w:val="0"/>
    <w:qFormat/>
    <w:rPr>
      <w:sz w:val="21"/>
      <w:szCs w:val="21"/>
    </w:rPr>
  </w:style>
  <w:style w:type="character" w:styleId="975" w:customStyle="1">
    <w:name w:val="引用 Char"/>
    <w:link w:val="976"/>
    <w:uiPriority w:val="29"/>
    <w:qFormat/>
    <w:rPr>
      <w:rFonts w:ascii="宋体" w:hAnsi="宋体" w:cs="宋体"/>
      <w:i/>
      <w:sz w:val="21"/>
      <w:lang w:val="en-US" w:eastAsia="zh-CN" w:bidi="ar-SA"/>
    </w:rPr>
  </w:style>
  <w:style w:type="paragraph" w:styleId="976" w:customStyle="1">
    <w:name w:val="引用"/>
    <w:next w:val="700"/>
    <w:link w:val="975"/>
    <w:uiPriority w:val="0"/>
    <w:qFormat/>
    <w:pPr>
      <w:ind w:left="864" w:right="864"/>
      <w:jc w:val="center"/>
      <w:spacing w:before="200" w:after="160"/>
    </w:pPr>
    <w:rPr>
      <w:rFonts w:hint="default" w:ascii="宋体" w:hAnsi="宋体" w:eastAsia="宋体" w:cs="宋体"/>
      <w:i/>
      <w:sz w:val="21"/>
      <w:lang w:val="en-US" w:eastAsia="zh-CN" w:bidi="ar-SA"/>
    </w:rPr>
  </w:style>
  <w:style w:type="character" w:styleId="977" w:customStyle="1">
    <w:name w:val="不明显参考"/>
    <w:link w:val="700"/>
    <w:uiPriority w:val="0"/>
    <w:qFormat/>
    <w:rPr>
      <w:color w:val="000000"/>
      <w:sz w:val="21"/>
    </w:rPr>
  </w:style>
  <w:style w:type="character" w:styleId="978" w:customStyle="1">
    <w:name w:val="明显引用 Char"/>
    <w:link w:val="979"/>
    <w:uiPriority w:val="30"/>
    <w:qFormat/>
    <w:rPr>
      <w:rFonts w:ascii="宋体" w:hAnsi="宋体" w:cs="宋体"/>
      <w:i/>
      <w:sz w:val="21"/>
      <w:lang w:val="en-US" w:eastAsia="zh-CN" w:bidi="ar-SA"/>
    </w:rPr>
  </w:style>
  <w:style w:type="paragraph" w:styleId="979" w:customStyle="1">
    <w:name w:val="明显引用"/>
    <w:next w:val="700"/>
    <w:link w:val="978"/>
    <w:uiPriority w:val="0"/>
    <w:qFormat/>
    <w:pPr>
      <w:ind w:left="950" w:right="950"/>
      <w:jc w:val="center"/>
      <w:spacing w:before="360" w:after="360"/>
    </w:pPr>
    <w:rPr>
      <w:rFonts w:hint="default" w:ascii="宋体" w:hAnsi="宋体" w:eastAsia="宋体" w:cs="宋体"/>
      <w:i/>
      <w:sz w:val="21"/>
      <w:lang w:val="en-US" w:eastAsia="zh-CN" w:bidi="ar-SA"/>
    </w:rPr>
  </w:style>
  <w:style w:type="character" w:styleId="980" w:customStyle="1">
    <w:name w:val="Plain Text Char"/>
    <w:link w:val="700"/>
    <w:uiPriority w:val="0"/>
    <w:qFormat/>
    <w:rPr>
      <w:rFonts w:ascii="宋体" w:hAnsi="Courier New" w:eastAsia="宋体"/>
      <w:sz w:val="21"/>
      <w:lang w:val="en-US" w:eastAsia="zh-CN" w:bidi="ar-SA"/>
    </w:rPr>
  </w:style>
  <w:style w:type="character" w:styleId="981" w:customStyle="1">
    <w:name w:val="明显引用 Char1"/>
    <w:link w:val="700"/>
    <w:uiPriority w:val="30"/>
    <w:qFormat/>
    <w:rPr>
      <w:rFonts w:ascii="Times New Roman" w:hAnsi="Times New Roman" w:eastAsia="宋体" w:cs="Times New Roman"/>
      <w:b/>
      <w:bCs/>
      <w:i/>
      <w:iCs/>
      <w:color w:val="4f81bd"/>
      <w:szCs w:val="24"/>
    </w:rPr>
  </w:style>
  <w:style w:type="character" w:styleId="982" w:customStyle="1">
    <w:name w:val=" Char Char"/>
    <w:link w:val="700"/>
    <w:uiPriority w:val="0"/>
    <w:qFormat/>
    <w:rPr>
      <w:rFonts w:ascii="宋体" w:hAnsi="Courier New" w:eastAsia="宋体"/>
      <w:sz w:val="21"/>
      <w:lang w:val="en-US" w:eastAsia="zh-CN" w:bidi="ar-SA"/>
    </w:rPr>
  </w:style>
  <w:style w:type="character" w:styleId="983" w:customStyle="1">
    <w:name w:val="纯文本 Char"/>
    <w:link w:val="984"/>
    <w:uiPriority w:val="99"/>
    <w:qFormat/>
    <w:rPr>
      <w:rFonts w:ascii="宋体" w:hAnsi="Courier New" w:eastAsia="宋体"/>
      <w:sz w:val="21"/>
      <w:lang w:val="en-US" w:eastAsia="zh-CN" w:bidi="ar-SA"/>
    </w:rPr>
  </w:style>
  <w:style w:type="paragraph" w:styleId="984" w:customStyle="1">
    <w:name w:val="纯文本111"/>
    <w:basedOn w:val="700"/>
    <w:next w:val="985"/>
    <w:link w:val="983"/>
    <w:uiPriority w:val="0"/>
    <w:qFormat/>
    <w:rPr>
      <w:rFonts w:ascii="宋体" w:hAnsi="Courier New"/>
      <w:szCs w:val="20"/>
    </w:rPr>
  </w:style>
  <w:style w:type="paragraph" w:styleId="985" w:customStyle="1">
    <w:name w:val="Char Char Char Char Char Char Char Char Char Char Char Char Char"/>
    <w:basedOn w:val="700"/>
    <w:uiPriority w:val="0"/>
    <w:qFormat/>
    <w:pPr>
      <w:jc w:val="left"/>
      <w:spacing w:after="160" w:line="240" w:lineRule="exact"/>
      <w:widowControl/>
    </w:pPr>
    <w:rPr>
      <w:rFonts w:ascii="Verdana" w:hAnsi="Verdana"/>
      <w:sz w:val="20"/>
      <w:szCs w:val="20"/>
      <w:lang w:eastAsia="en-US"/>
    </w:rPr>
  </w:style>
  <w:style w:type="character" w:styleId="986" w:customStyle="1">
    <w:name w:val="书籍标题"/>
    <w:link w:val="700"/>
    <w:uiPriority w:val="0"/>
    <w:qFormat/>
    <w:rPr>
      <w:b/>
      <w:i/>
      <w:sz w:val="21"/>
    </w:rPr>
  </w:style>
  <w:style w:type="character" w:styleId="987" w:customStyle="1">
    <w:name w:val="不明显强调"/>
    <w:link w:val="700"/>
    <w:uiPriority w:val="0"/>
    <w:qFormat/>
    <w:rPr>
      <w:i/>
      <w:color w:val="000000"/>
      <w:sz w:val="21"/>
    </w:rPr>
  </w:style>
  <w:style w:type="character" w:styleId="988" w:customStyle="1">
    <w:name w:val="明显参考"/>
    <w:link w:val="700"/>
    <w:uiPriority w:val="0"/>
    <w:qFormat/>
    <w:rPr>
      <w:b/>
      <w:color w:val="000000"/>
      <w:sz w:val="21"/>
    </w:rPr>
  </w:style>
  <w:style w:type="character" w:styleId="989" w:customStyle="1">
    <w:name w:val="明显强调"/>
    <w:link w:val="700"/>
    <w:uiPriority w:val="0"/>
    <w:qFormat/>
    <w:rPr>
      <w:i/>
      <w:color w:val="000000"/>
      <w:sz w:val="21"/>
    </w:rPr>
  </w:style>
  <w:style w:type="character" w:styleId="990" w:customStyle="1">
    <w:name w:val="Blockquote Char Char"/>
    <w:link w:val="991"/>
    <w:uiPriority w:val="0"/>
    <w:qFormat/>
    <w:rPr>
      <w:sz w:val="24"/>
    </w:rPr>
  </w:style>
  <w:style w:type="paragraph" w:styleId="991" w:customStyle="1">
    <w:name w:val="Blockquote"/>
    <w:basedOn w:val="700"/>
    <w:link w:val="990"/>
    <w:uiPriority w:val="99"/>
    <w:qFormat/>
    <w:pPr>
      <w:ind w:left="360" w:right="360"/>
      <w:jc w:val="left"/>
      <w:spacing w:before="100" w:after="100"/>
    </w:pPr>
    <w:rPr>
      <w:sz w:val="24"/>
      <w:szCs w:val="20"/>
    </w:rPr>
  </w:style>
  <w:style w:type="character" w:styleId="992" w:customStyle="1">
    <w:name w:val="Char Char"/>
    <w:link w:val="700"/>
    <w:uiPriority w:val="0"/>
    <w:qFormat/>
    <w:rPr>
      <w:rFonts w:ascii="宋体" w:hAnsi="Courier New" w:eastAsia="宋体"/>
      <w:sz w:val="21"/>
      <w:lang w:val="en-US" w:eastAsia="zh-CN" w:bidi="ar-SA"/>
    </w:rPr>
  </w:style>
  <w:style w:type="character" w:styleId="993" w:customStyle="1">
    <w:name w:val="引用 Char1"/>
    <w:link w:val="700"/>
    <w:uiPriority w:val="29"/>
    <w:qFormat/>
    <w:rPr>
      <w:rFonts w:ascii="Times New Roman" w:hAnsi="Times New Roman" w:eastAsia="宋体" w:cs="Times New Roman"/>
      <w:i/>
      <w:iCs/>
      <w:color w:val="000000"/>
      <w:szCs w:val="24"/>
    </w:rPr>
  </w:style>
  <w:style w:type="paragraph" w:styleId="994" w:customStyle="1">
    <w:name w:val="font13"/>
    <w:basedOn w:val="700"/>
    <w:uiPriority w:val="0"/>
    <w:qFormat/>
    <w:pPr>
      <w:jc w:val="left"/>
      <w:spacing w:before="100" w:beforeAutospacing="1" w:after="100" w:afterAutospacing="1"/>
      <w:widowControl/>
    </w:pPr>
    <w:rPr>
      <w:rFonts w:ascii="Times New Roman" w:hAnsi="Times New Roman" w:eastAsia="Arial Unicode MS"/>
      <w:b/>
      <w:bCs/>
      <w:sz w:val="18"/>
      <w:szCs w:val="18"/>
    </w:rPr>
  </w:style>
  <w:style w:type="paragraph" w:styleId="995" w:customStyle="1">
    <w:name w:val="xl52"/>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996" w:customStyle="1">
    <w:name w:val="xl84"/>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customStyle="1">
    <w:name w:val="xl51"/>
    <w:basedOn w:val="700"/>
    <w:uiPriority w:val="0"/>
    <w:qFormat/>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sz w:val="18"/>
      <w:szCs w:val="18"/>
    </w:rPr>
  </w:style>
  <w:style w:type="paragraph" w:styleId="998" w:customStyle="1">
    <w:name w:val="xl46"/>
    <w:basedOn w:val="70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99" w:customStyle="1">
    <w:name w:val="xl34"/>
    <w:basedOn w:val="700"/>
    <w:uiPriority w:val="0"/>
    <w:qFormat/>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00" w:customStyle="1">
    <w:name w:val="xl45"/>
    <w:basedOn w:val="700"/>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b/>
      <w:bCs/>
      <w:sz w:val="18"/>
      <w:szCs w:val="18"/>
    </w:rPr>
  </w:style>
  <w:style w:type="paragraph" w:styleId="1001" w:customStyle="1">
    <w:name w:val="xl31"/>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02" w:customStyle="1">
    <w:name w:val="xl86"/>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3" w:customStyle="1">
    <w:name w:val="xl60"/>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4" w:customStyle="1">
    <w:name w:val="xl76"/>
    <w:basedOn w:val="70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05" w:customStyle="1">
    <w:name w:val="xl61"/>
    <w:basedOn w:val="70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6" w:customStyle="1">
    <w:name w:val="xl44"/>
    <w:basedOn w:val="700"/>
    <w:uiPriority w:val="0"/>
    <w:qFormat/>
    <w:pPr>
      <w:jc w:val="right"/>
      <w:spacing w:before="100" w:beforeAutospacing="1" w:after="100" w:afterAutospacing="1"/>
      <w:widowControl/>
    </w:pPr>
    <w:rPr>
      <w:rFonts w:ascii="Arial Unicode MS" w:hAnsi="Arial Unicode MS" w:eastAsia="Arial Unicode MS"/>
      <w:sz w:val="24"/>
    </w:rPr>
  </w:style>
  <w:style w:type="paragraph" w:styleId="1007" w:customStyle="1">
    <w:name w:val="xl74"/>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8" w:customStyle="1">
    <w:name w:val="xl80"/>
    <w:basedOn w:val="70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9" w:customStyle="1">
    <w:name w:val="xl41"/>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0" w:customStyle="1">
    <w:name w:val="xl67"/>
    <w:basedOn w:val="70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1" w:customStyle="1">
    <w:name w:val="xl5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12" w:customStyle="1">
    <w:name w:val="xl2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3" w:customStyle="1">
    <w:name w:val="xl82"/>
    <w:basedOn w:val="70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14" w:customStyle="1">
    <w:name w:val="xl64"/>
    <w:basedOn w:val="70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15" w:customStyle="1">
    <w:name w:val="Char Char Char Char"/>
    <w:basedOn w:val="917"/>
    <w:uiPriority w:val="0"/>
    <w:qFormat/>
    <w:pPr>
      <w:spacing w:line="360" w:lineRule="auto"/>
    </w:pPr>
    <w:rPr>
      <w:rFonts w:ascii="Tahoma" w:hAnsi="Tahoma"/>
      <w:sz w:val="24"/>
    </w:rPr>
  </w:style>
  <w:style w:type="paragraph" w:styleId="1016" w:customStyle="1">
    <w:name w:val="xl78"/>
    <w:basedOn w:val="70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17" w:customStyle="1">
    <w:name w:val="xl5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8" w:customStyle="1">
    <w:name w:val="Char"/>
    <w:basedOn w:val="700"/>
    <w:uiPriority w:val="0"/>
    <w:qFormat/>
    <w:pPr>
      <w:tabs>
        <w:tab w:val="left" w:pos="360" w:leader="none"/>
      </w:tabs>
    </w:pPr>
    <w:rPr>
      <w:rFonts w:ascii="Times New Roman" w:hAnsi="Times New Roman"/>
      <w:sz w:val="24"/>
    </w:rPr>
  </w:style>
  <w:style w:type="paragraph" w:styleId="1019" w:customStyle="1">
    <w:name w:val="xl72"/>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0" w:customStyle="1">
    <w:name w:val="默认段落字体 Para Char Char Char Char Char Char Char Char Char1 Char Char Char Char Char Char Char"/>
    <w:basedOn w:val="917"/>
    <w:uiPriority w:val="0"/>
    <w:qFormat/>
    <w:rPr>
      <w:rFonts w:ascii="Tahoma" w:hAnsi="Tahoma"/>
      <w:sz w:val="24"/>
    </w:rPr>
  </w:style>
  <w:style w:type="paragraph" w:styleId="1021" w:customStyle="1">
    <w:name w:val="xl59"/>
    <w:basedOn w:val="70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2" w:customStyle="1">
    <w:name w:val="xl37"/>
    <w:basedOn w:val="700"/>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23" w:customStyle="1">
    <w:name w:val="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24" w:customStyle="1">
    <w:name w:val="xl55"/>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5" w:customStyle="1">
    <w:name w:val="xl77"/>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26" w:customStyle="1">
    <w:name w:val="font9"/>
    <w:basedOn w:val="700"/>
    <w:uiPriority w:val="0"/>
    <w:qFormat/>
    <w:pPr>
      <w:jc w:val="left"/>
      <w:spacing w:before="100" w:beforeAutospacing="1" w:after="100" w:afterAutospacing="1"/>
      <w:widowControl/>
    </w:pPr>
    <w:rPr>
      <w:rFonts w:ascii="Times New Roman" w:hAnsi="Times New Roman" w:eastAsia="Arial Unicode MS"/>
      <w:b/>
      <w:bCs/>
      <w:color w:val="000000"/>
      <w:sz w:val="18"/>
      <w:szCs w:val="18"/>
    </w:rPr>
  </w:style>
  <w:style w:type="paragraph" w:styleId="1027" w:customStyle="1">
    <w:name w:val="xl56"/>
    <w:basedOn w:val="70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8" w:customStyle="1">
    <w:name w:val="xl36"/>
    <w:basedOn w:val="700"/>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29" w:customStyle="1">
    <w:name w:val="xl63"/>
    <w:basedOn w:val="70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30" w:customStyle="1">
    <w:name w:val="TOC 标题"/>
    <w:next w:val="700"/>
    <w:uiPriority w:val="0"/>
    <w:qFormat/>
    <w:rPr>
      <w:rFonts w:hint="default" w:ascii="宋体" w:hAnsi="宋体" w:eastAsia="宋体" w:cs="宋体"/>
      <w:sz w:val="32"/>
      <w:lang w:val="en-US" w:eastAsia="zh-CN" w:bidi="ar-SA"/>
    </w:rPr>
  </w:style>
  <w:style w:type="paragraph" w:styleId="1031" w:customStyle="1">
    <w:name w:val="xl30"/>
    <w:basedOn w:val="70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32" w:customStyle="1">
    <w:name w:val="font12"/>
    <w:basedOn w:val="700"/>
    <w:uiPriority w:val="0"/>
    <w:qFormat/>
    <w:pPr>
      <w:jc w:val="left"/>
      <w:spacing w:before="100" w:beforeAutospacing="1" w:after="100" w:afterAutospacing="1"/>
      <w:widowControl/>
    </w:pPr>
    <w:rPr>
      <w:rFonts w:ascii="Times New Roman" w:hAnsi="Times New Roman" w:eastAsia="Arial Unicode MS"/>
      <w:color w:val="333333"/>
      <w:sz w:val="18"/>
      <w:szCs w:val="18"/>
    </w:rPr>
  </w:style>
  <w:style w:type="paragraph" w:styleId="1033" w:customStyle="1">
    <w:name w:val="xl69"/>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4" w:customStyle="1">
    <w:name w:val="font5"/>
    <w:basedOn w:val="700"/>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xl5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36" w:customStyle="1">
    <w:name w:val="xl40"/>
    <w:basedOn w:val="70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7" w:customStyle="1">
    <w:name w:val="xl68"/>
    <w:basedOn w:val="70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8" w:customStyle="1">
    <w:name w:val="xl81"/>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sz w:val="18"/>
      <w:szCs w:val="18"/>
    </w:rPr>
  </w:style>
  <w:style w:type="paragraph" w:styleId="1039" w:customStyle="1">
    <w:name w:val="普通正文"/>
    <w:basedOn w:val="700"/>
    <w:uiPriority w:val="0"/>
    <w:qFormat/>
    <w:pPr>
      <w:ind w:firstLine="480"/>
      <w:jc w:val="left"/>
      <w:spacing w:before="120" w:after="120" w:line="360" w:lineRule="auto"/>
    </w:pPr>
    <w:rPr>
      <w:rFonts w:ascii="Arial" w:hAnsi="Arial"/>
      <w:sz w:val="24"/>
    </w:rPr>
  </w:style>
  <w:style w:type="paragraph" w:styleId="1040" w:customStyle="1">
    <w:name w:val="xl75"/>
    <w:basedOn w:val="70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41" w:customStyle="1">
    <w:name w:val="font10"/>
    <w:basedOn w:val="700"/>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42" w:customStyle="1">
    <w:name w:val="xl3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43" w:customStyle="1">
    <w:name w:val="xl73"/>
    <w:basedOn w:val="70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4" w:customStyle="1">
    <w:name w:val="font6"/>
    <w:basedOn w:val="700"/>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45"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46" w:customStyle="1">
    <w:name w:val="xl5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47" w:customStyle="1">
    <w:name w:val="xl50"/>
    <w:basedOn w:val="70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8" w:customStyle="1">
    <w:name w:val="_Style 4"/>
    <w:basedOn w:val="917"/>
    <w:uiPriority w:val="0"/>
    <w:qFormat/>
    <w:rPr>
      <w:rFonts w:ascii="Tahoma" w:hAnsi="Tahoma"/>
      <w:sz w:val="24"/>
    </w:rPr>
  </w:style>
  <w:style w:type="paragraph" w:styleId="1049" w:customStyle="1">
    <w:name w:val="xl62"/>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0" w:customStyle="1">
    <w:name w:val="xl4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051" w:customStyle="1">
    <w:name w:val="font11"/>
    <w:basedOn w:val="700"/>
    <w:uiPriority w:val="0"/>
    <w:qFormat/>
    <w:pPr>
      <w:jc w:val="left"/>
      <w:spacing w:before="100" w:beforeAutospacing="1" w:after="100" w:afterAutospacing="1"/>
      <w:widowControl/>
    </w:pPr>
    <w:rPr>
      <w:rFonts w:hint="eastAsia" w:ascii="宋体" w:hAnsi="宋体"/>
      <w:color w:val="333333"/>
      <w:sz w:val="18"/>
      <w:szCs w:val="18"/>
    </w:rPr>
  </w:style>
  <w:style w:type="paragraph" w:styleId="1052" w:customStyle="1">
    <w:name w:val="xl83"/>
    <w:basedOn w:val="70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3" w:customStyle="1">
    <w:name w:val="列出段落"/>
    <w:next w:val="700"/>
    <w:uiPriority w:val="0"/>
    <w:qFormat/>
    <w:pPr>
      <w:ind w:left="850"/>
      <w:jc w:val="both"/>
    </w:pPr>
    <w:rPr>
      <w:rFonts w:hint="default" w:ascii="宋体" w:hAnsi="宋体" w:eastAsia="宋体" w:cs="宋体"/>
      <w:sz w:val="21"/>
      <w:lang w:val="en-US" w:eastAsia="zh-CN" w:bidi="ar-SA"/>
    </w:rPr>
  </w:style>
  <w:style w:type="paragraph" w:styleId="1054" w:customStyle="1">
    <w:name w:val=" Char Char Char Char Char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55" w:customStyle="1">
    <w:name w:val="xl2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6" w:customStyle="1">
    <w:name w:val="xl32"/>
    <w:basedOn w:val="70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7" w:customStyle="1">
    <w:name w:val="font7"/>
    <w:basedOn w:val="700"/>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58" w:customStyle="1">
    <w:name w:val="xl4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9" w:customStyle="1">
    <w:name w:val="xl48"/>
    <w:basedOn w:val="70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60" w:customStyle="1">
    <w:name w:val="xl79"/>
    <w:basedOn w:val="70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61" w:customStyle="1">
    <w:name w:val="xl38"/>
    <w:basedOn w:val="70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62" w:customStyle="1">
    <w:name w:val="xl6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3" w:customStyle="1">
    <w:name w:val="xl85"/>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sz w:val="18"/>
      <w:szCs w:val="18"/>
    </w:rPr>
  </w:style>
  <w:style w:type="paragraph" w:styleId="1064" w:customStyle="1">
    <w:name w:val="xl42"/>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65" w:customStyle="1">
    <w:name w:val="xl43"/>
    <w:basedOn w:val="700"/>
    <w:uiPriority w:val="0"/>
    <w:qFormat/>
    <w:pPr>
      <w:jc w:val="left"/>
      <w:spacing w:before="100" w:beforeAutospacing="1" w:after="100" w:afterAutospacing="1"/>
      <w:widowControl/>
    </w:pPr>
    <w:rPr>
      <w:rFonts w:ascii="Arial Unicode MS" w:hAnsi="Arial Unicode MS" w:eastAsia="Arial Unicode MS"/>
      <w:sz w:val="24"/>
    </w:rPr>
  </w:style>
  <w:style w:type="paragraph" w:styleId="1066" w:customStyle="1">
    <w:name w:val="xl65"/>
    <w:basedOn w:val="70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67" w:customStyle="1">
    <w:name w:val="xl35"/>
    <w:basedOn w:val="70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68" w:customStyle="1">
    <w:name w:val="font8"/>
    <w:basedOn w:val="700"/>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69" w:customStyle="1">
    <w:name w:val="xl70"/>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70" w:customStyle="1">
    <w:name w:val="p0"/>
    <w:basedOn w:val="700"/>
    <w:uiPriority w:val="0"/>
    <w:qFormat/>
    <w:pPr>
      <w:widowControl/>
    </w:pPr>
    <w:rPr>
      <w:rFonts w:ascii="Times New Roman" w:hAnsi="Times New Roman"/>
      <w:szCs w:val="21"/>
    </w:rPr>
  </w:style>
  <w:style w:type="paragraph" w:styleId="1071" w:customStyle="1">
    <w:name w:val="xl3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2" w:customStyle="1">
    <w:name w:val="xl71"/>
    <w:basedOn w:val="70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3"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74"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75" w:customStyle="1">
    <w:name w:val="WPSOffice手动目录 1"/>
    <w:uiPriority w:val="0"/>
    <w:qFormat/>
    <w:rPr>
      <w:rFonts w:hint="default" w:ascii="Times New Roman" w:hAnsi="Times New Roman" w:eastAsia="宋体" w:cs="Times New Roman"/>
      <w:lang w:val="en-US" w:eastAsia="zh-CN" w:bidi="ar-SA"/>
    </w:rPr>
  </w:style>
  <w:style w:type="paragraph" w:styleId="1076"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character" w:styleId="1077" w:customStyle="1">
    <w:name w:val="无"/>
    <w:link w:val="700"/>
    <w:uiPriority w:val="0"/>
    <w:qFormat/>
  </w:style>
  <w:style w:type="character" w:styleId="1078" w:customStyle="1">
    <w:name w:val="Hyperlink.0"/>
    <w:link w:val="700"/>
    <w:uiPriority w:val="0"/>
    <w:qFormat/>
    <w:rPr>
      <w:lang w:val="en-US"/>
    </w:rPr>
  </w:style>
  <w:style w:type="paragraph" w:styleId="1079" w:customStyle="1">
    <w:name w:val="z-窗体顶端"/>
    <w:basedOn w:val="700"/>
    <w:next w:val="700"/>
    <w:uiPriority w:val="0"/>
    <w:qFormat/>
    <w:pPr>
      <w:jc w:val="center"/>
      <w:pBdr>
        <w:bottom w:val="single" w:color="000000" w:sz="6" w:space="1"/>
      </w:pBdr>
    </w:pPr>
    <w:rPr>
      <w:rFonts w:ascii="Arial" w:eastAsia="宋体"/>
      <w:vanish/>
      <w:sz w:val="16"/>
    </w:rPr>
  </w:style>
  <w:style w:type="paragraph" w:styleId="1080" w:customStyle="1">
    <w:name w:val="z-窗体底端"/>
    <w:basedOn w:val="700"/>
    <w:next w:val="700"/>
    <w:uiPriority w:val="0"/>
    <w:qFormat/>
    <w:pPr>
      <w:jc w:val="center"/>
      <w:pBdr>
        <w:top w:val="single" w:color="000000" w:sz="6" w:space="1"/>
      </w:pBdr>
    </w:pPr>
    <w:rPr>
      <w:rFonts w:ascii="Arial" w:eastAsia="宋体"/>
      <w:vanish/>
      <w:sz w:val="16"/>
    </w:rPr>
  </w:style>
  <w:style w:type="paragraph" w:styleId="1081" w:customStyle="1">
    <w:name w:val="正文 A"/>
    <w:next w:val="757"/>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character" w:styleId="1082" w:customStyle="1">
    <w:name w:val="副标题 Char4"/>
    <w:link w:val="700"/>
    <w:uiPriority w:val="0"/>
    <w:qFormat/>
    <w:rPr>
      <w:rFonts w:ascii="Cambria" w:hAnsi="Cambria" w:eastAsia="Cambria" w:cs="Cambria"/>
      <w:b/>
      <w:sz w:val="32"/>
      <w:szCs w:val="32"/>
      <w:lang w:val="zh-CN"/>
    </w:rPr>
  </w:style>
  <w:style w:type="paragraph" w:styleId="1083" w:customStyle="1">
    <w:name w:val="标题 21"/>
    <w:basedOn w:val="700"/>
    <w:next w:val="700"/>
    <w:uiPriority w:val="0"/>
    <w:qFormat/>
    <w:pPr>
      <w:keepLines/>
      <w:keepNext/>
      <w:spacing w:before="260" w:after="260" w:line="413" w:lineRule="auto"/>
      <w:outlineLvl w:val="1"/>
    </w:pPr>
    <w:rPr>
      <w:rFonts w:ascii="Arial" w:hAnsi="Arial" w:eastAsia="黑体"/>
      <w:b/>
      <w:sz w:val="32"/>
      <w:szCs w:val="20"/>
    </w:rPr>
  </w:style>
  <w:style w:type="paragraph" w:styleId="1084" w:customStyle="1">
    <w:name w:val="正文首行缩进 21"/>
    <w:basedOn w:val="700"/>
    <w:uiPriority w:val="0"/>
    <w:qFormat/>
    <w:pPr>
      <w:ind w:left="420" w:firstLine="420"/>
      <w:spacing w:after="120"/>
      <w:widowControl/>
    </w:pPr>
    <w:rPr>
      <w:rFonts w:ascii="仿宋_GB2312" w:eastAsia="仿宋_GB2312"/>
      <w:color w:val="ff6600"/>
      <w:szCs w:val="20"/>
    </w:rPr>
  </w:style>
  <w:style w:type="table" w:styleId="1085" w:customStyle="1">
    <w:name w:val="List Table 1 Light"/>
    <w:basedOn w:val="904"/>
    <w:uiPriority w:val="99"/>
    <w:qFormat/>
    <w:rPr>
      <w:rFonts w:ascii="Times New Roman" w:hAnsi="Times New Roman"/>
      <w:sz w:val="20"/>
      <w:szCs w:val="20"/>
    </w:rPr>
    <w:tblPr/>
  </w:style>
  <w:style w:type="character" w:styleId="1086" w:customStyle="1">
    <w:name w:val="正文文本 Char4"/>
    <w:link w:val="700"/>
    <w:uiPriority w:val="0"/>
    <w:qFormat/>
    <w:rPr>
      <w:rFonts w:ascii="Times New Roman" w:hAnsi="Times New Roman" w:eastAsia="宋体" w:cs="Times New Roman"/>
    </w:rPr>
  </w:style>
  <w:style w:type="character" w:styleId="1087" w:customStyle="1">
    <w:name w:val="标题 1 Char4"/>
    <w:link w:val="700"/>
    <w:uiPriority w:val="0"/>
    <w:qFormat/>
    <w:rPr>
      <w:rFonts w:ascii="Times New Roman" w:hAnsi="Times New Roman" w:eastAsia="黑体" w:cs="Times New Roman"/>
      <w:b/>
      <w:bCs/>
      <w:sz w:val="32"/>
      <w:szCs w:val="44"/>
    </w:rPr>
  </w:style>
  <w:style w:type="character" w:styleId="1088" w:customStyle="1">
    <w:name w:val="标题 2 Char4"/>
    <w:link w:val="700"/>
    <w:uiPriority w:val="9"/>
    <w:qFormat/>
    <w:rPr>
      <w:rFonts w:ascii="Arial" w:hAnsi="Arial" w:eastAsia="黑体" w:cs="Times New Roman"/>
      <w:b/>
      <w:bCs/>
      <w:szCs w:val="32"/>
    </w:rPr>
  </w:style>
  <w:style w:type="character" w:styleId="1089" w:customStyle="1">
    <w:name w:val="标题 3 Char4"/>
    <w:link w:val="700"/>
    <w:uiPriority w:val="0"/>
    <w:qFormat/>
    <w:rPr>
      <w:rFonts w:ascii="Times New Roman" w:hAnsi="Times New Roman" w:eastAsia="黑体" w:cs="Times New Roman"/>
      <w:b/>
      <w:bCs/>
      <w:szCs w:val="32"/>
    </w:rPr>
  </w:style>
  <w:style w:type="character" w:styleId="1090" w:customStyle="1">
    <w:name w:val="标题 4 Char3"/>
    <w:link w:val="700"/>
    <w:uiPriority w:val="0"/>
    <w:qFormat/>
    <w:rPr>
      <w:rFonts w:ascii="Arial" w:hAnsi="Arial" w:eastAsia="宋体" w:cs="Times New Roman"/>
      <w:b/>
      <w:bCs/>
      <w:szCs w:val="28"/>
    </w:rPr>
  </w:style>
  <w:style w:type="character" w:styleId="1091" w:customStyle="1">
    <w:name w:val="标题 5 Char3"/>
    <w:link w:val="700"/>
    <w:uiPriority w:val="0"/>
    <w:qFormat/>
    <w:rPr>
      <w:rFonts w:ascii="Times New Roman" w:hAnsi="Times New Roman" w:eastAsia="宋体" w:cs="Times New Roman"/>
      <w:b/>
      <w:bCs/>
      <w:sz w:val="28"/>
      <w:szCs w:val="28"/>
    </w:rPr>
  </w:style>
  <w:style w:type="character" w:styleId="1092" w:customStyle="1">
    <w:name w:val="标题 6 Char3"/>
    <w:link w:val="700"/>
    <w:uiPriority w:val="0"/>
    <w:qFormat/>
    <w:rPr>
      <w:rFonts w:ascii="Cambria" w:hAnsi="Cambria" w:eastAsia="宋体" w:cs="Times New Roman"/>
      <w:b/>
      <w:bCs/>
      <w:sz w:val="24"/>
      <w:szCs w:val="24"/>
    </w:rPr>
  </w:style>
  <w:style w:type="character" w:styleId="1093" w:customStyle="1">
    <w:name w:val="标题 7 Char3"/>
    <w:link w:val="700"/>
    <w:uiPriority w:val="0"/>
    <w:qFormat/>
    <w:rPr>
      <w:rFonts w:ascii="Calibri" w:hAnsi="Calibri" w:eastAsia="宋体" w:cs="Times New Roman"/>
      <w:b/>
      <w:bCs/>
      <w:sz w:val="24"/>
      <w:szCs w:val="24"/>
    </w:rPr>
  </w:style>
  <w:style w:type="character" w:styleId="1094" w:customStyle="1">
    <w:name w:val="标题 8 Char3"/>
    <w:link w:val="700"/>
    <w:uiPriority w:val="0"/>
    <w:qFormat/>
    <w:rPr>
      <w:rFonts w:ascii="Cambria" w:hAnsi="Cambria" w:eastAsia="宋体" w:cs="Times New Roman"/>
      <w:sz w:val="24"/>
      <w:szCs w:val="24"/>
    </w:rPr>
  </w:style>
  <w:style w:type="character" w:styleId="1095" w:customStyle="1">
    <w:name w:val="标题 9 Char3"/>
    <w:link w:val="700"/>
    <w:uiPriority w:val="0"/>
    <w:qFormat/>
    <w:rPr>
      <w:rFonts w:ascii="Cambria" w:hAnsi="Cambria" w:eastAsia="宋体" w:cs="Times New Roman"/>
      <w:szCs w:val="21"/>
    </w:rPr>
  </w:style>
  <w:style w:type="character" w:styleId="1096" w:customStyle="1">
    <w:name w:val="文档结构图 Char5"/>
    <w:link w:val="700"/>
    <w:uiPriority w:val="0"/>
    <w:qFormat/>
    <w:rPr>
      <w:rFonts w:ascii="Times New Roman" w:hAnsi="Times New Roman" w:eastAsia="宋体" w:cs="Times New Roman"/>
      <w:szCs w:val="24"/>
      <w:shd w:val="clear" w:color="auto" w:fill="000080"/>
    </w:rPr>
  </w:style>
  <w:style w:type="character" w:styleId="1097" w:customStyle="1">
    <w:name w:val="批注文字 Char3"/>
    <w:link w:val="700"/>
    <w:uiPriority w:val="0"/>
    <w:qFormat/>
    <w:rPr>
      <w:rFonts w:ascii="Times New Roman" w:hAnsi="Times New Roman" w:eastAsia="宋体" w:cs="Times New Roman"/>
      <w:szCs w:val="24"/>
    </w:rPr>
  </w:style>
  <w:style w:type="character" w:styleId="1098" w:customStyle="1">
    <w:name w:val="正文文本 3 Char3"/>
    <w:link w:val="700"/>
    <w:uiPriority w:val="0"/>
    <w:qFormat/>
    <w:rPr>
      <w:rFonts w:ascii="宋体" w:hAnsi="Times New Roman" w:eastAsia="宋体" w:cs="Times New Roman"/>
      <w:sz w:val="24"/>
      <w:szCs w:val="20"/>
    </w:rPr>
  </w:style>
  <w:style w:type="character" w:styleId="1099" w:customStyle="1">
    <w:name w:val="正文文本缩进 Char3"/>
    <w:link w:val="700"/>
    <w:uiPriority w:val="0"/>
    <w:qFormat/>
    <w:rPr>
      <w:rFonts w:ascii="宋体" w:hAnsi="宋体" w:eastAsia="宋体" w:cs="Times New Roman"/>
      <w:szCs w:val="20"/>
    </w:rPr>
  </w:style>
  <w:style w:type="paragraph" w:styleId="110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101" w:customStyle="1">
    <w:name w:val="纯文本 Char4"/>
    <w:link w:val="700"/>
    <w:uiPriority w:val="0"/>
    <w:qFormat/>
    <w:rPr>
      <w:rFonts w:ascii="宋体" w:hAnsi="Courier New" w:eastAsia="宋体" w:cs="Times New Roman"/>
      <w:szCs w:val="24"/>
    </w:rPr>
  </w:style>
  <w:style w:type="character" w:styleId="1102" w:customStyle="1">
    <w:name w:val="日期 Char5"/>
    <w:link w:val="700"/>
    <w:uiPriority w:val="0"/>
    <w:qFormat/>
    <w:rPr>
      <w:rFonts w:ascii="Times New Roman" w:hAnsi="Times New Roman" w:eastAsia="宋体" w:cs="Times New Roman"/>
      <w:szCs w:val="24"/>
    </w:rPr>
  </w:style>
  <w:style w:type="character" w:styleId="1103" w:customStyle="1">
    <w:name w:val="正文文本缩进 2 Char3"/>
    <w:link w:val="700"/>
    <w:uiPriority w:val="0"/>
    <w:qFormat/>
    <w:rPr>
      <w:rFonts w:ascii="Times New Roman" w:hAnsi="Times New Roman" w:eastAsia="宋体" w:cs="Times New Roman"/>
      <w:szCs w:val="24"/>
    </w:rPr>
  </w:style>
  <w:style w:type="character" w:styleId="1104" w:customStyle="1">
    <w:name w:val="批注框文本 Char4"/>
    <w:link w:val="700"/>
    <w:uiPriority w:val="0"/>
    <w:qFormat/>
    <w:rPr>
      <w:rFonts w:ascii="Times New Roman" w:hAnsi="Times New Roman" w:eastAsia="宋体" w:cs="Times New Roman"/>
      <w:sz w:val="18"/>
      <w:szCs w:val="18"/>
    </w:rPr>
  </w:style>
  <w:style w:type="character" w:styleId="1105" w:customStyle="1">
    <w:name w:val="页脚 Char2"/>
    <w:link w:val="700"/>
    <w:uiPriority w:val="0"/>
    <w:qFormat/>
    <w:rPr>
      <w:rFonts w:ascii="Times New Roman" w:hAnsi="Times New Roman" w:eastAsia="宋体" w:cs="Times New Roman"/>
      <w:sz w:val="18"/>
      <w:szCs w:val="18"/>
    </w:rPr>
  </w:style>
  <w:style w:type="character" w:styleId="1106" w:customStyle="1">
    <w:name w:val="页眉 Char2"/>
    <w:link w:val="700"/>
    <w:uiPriority w:val="0"/>
    <w:qFormat/>
    <w:rPr>
      <w:rFonts w:ascii="Times New Roman" w:hAnsi="Times New Roman" w:eastAsia="宋体" w:cs="Times New Roman"/>
      <w:sz w:val="18"/>
      <w:szCs w:val="18"/>
    </w:rPr>
  </w:style>
  <w:style w:type="character" w:styleId="1107" w:customStyle="1">
    <w:name w:val="脚注文本 Char"/>
    <w:link w:val="700"/>
    <w:uiPriority w:val="99"/>
    <w:qFormat/>
    <w:rPr>
      <w:sz w:val="18"/>
      <w:szCs w:val="18"/>
    </w:rPr>
  </w:style>
  <w:style w:type="character" w:styleId="1108" w:customStyle="1">
    <w:name w:val="正文文本缩进 3 Char3"/>
    <w:link w:val="700"/>
    <w:uiPriority w:val="0"/>
    <w:qFormat/>
    <w:rPr>
      <w:rFonts w:ascii="Times New Roman" w:hAnsi="Times New Roman" w:eastAsia="宋体" w:cs="Times New Roman"/>
      <w:sz w:val="16"/>
      <w:szCs w:val="16"/>
    </w:rPr>
  </w:style>
  <w:style w:type="character" w:styleId="1109" w:customStyle="1">
    <w:name w:val="标题 Char"/>
    <w:link w:val="700"/>
    <w:uiPriority w:val="10"/>
    <w:qFormat/>
    <w:rPr>
      <w:rFonts w:ascii="Cambria" w:hAnsi="Cambria" w:cs="Times New Roman"/>
      <w:b/>
      <w:bCs/>
      <w:sz w:val="32"/>
      <w:szCs w:val="32"/>
    </w:rPr>
  </w:style>
  <w:style w:type="character" w:styleId="1110" w:customStyle="1">
    <w:name w:val="批注主题 Char5"/>
    <w:link w:val="700"/>
    <w:uiPriority w:val="0"/>
    <w:qFormat/>
    <w:rPr>
      <w:rFonts w:ascii="Times New Roman" w:hAnsi="Times New Roman" w:eastAsia="宋体" w:cs="Times New Roman"/>
      <w:b/>
      <w:bCs/>
      <w:szCs w:val="24"/>
    </w:rPr>
  </w:style>
  <w:style w:type="character" w:styleId="1111" w:customStyle="1">
    <w:name w:val="标题 3 Char1"/>
    <w:link w:val="700"/>
    <w:uiPriority w:val="0"/>
    <w:qFormat/>
    <w:rPr>
      <w:rFonts w:ascii="Calibri" w:hAnsi="Calibri" w:eastAsia="宋体" w:cs="Arial"/>
      <w:b/>
      <w:sz w:val="32"/>
      <w:szCs w:val="20"/>
    </w:rPr>
  </w:style>
  <w:style w:type="character" w:styleId="1112" w:customStyle="1">
    <w:name w:val="文档结构图 Char2"/>
    <w:link w:val="700"/>
    <w:uiPriority w:val="0"/>
    <w:qFormat/>
    <w:rPr>
      <w:sz w:val="21"/>
      <w:szCs w:val="24"/>
      <w:shd w:val="clear" w:color="auto" w:fill="000080"/>
    </w:rPr>
  </w:style>
  <w:style w:type="character" w:styleId="1113" w:customStyle="1">
    <w:name w:val="Date Char"/>
    <w:link w:val="700"/>
    <w:uiPriority w:val="0"/>
    <w:qFormat/>
    <w:rPr>
      <w:rFonts w:eastAsia="宋体"/>
      <w:sz w:val="21"/>
      <w:szCs w:val="24"/>
      <w:lang w:val="en-US" w:eastAsia="zh-CN" w:bidi="ar-SA"/>
    </w:rPr>
  </w:style>
  <w:style w:type="character" w:styleId="1114" w:customStyle="1">
    <w:name w:val="副标题 Char1"/>
    <w:link w:val="700"/>
    <w:uiPriority w:val="11"/>
    <w:qFormat/>
    <w:rPr>
      <w:rFonts w:ascii="Cambria" w:hAnsi="Cambria" w:cs="Times New Roman"/>
      <w:b/>
      <w:bCs/>
      <w:sz w:val="32"/>
      <w:szCs w:val="32"/>
    </w:rPr>
  </w:style>
  <w:style w:type="character" w:styleId="1115" w:customStyle="1">
    <w:name w:val="Heading 3 Char1"/>
    <w:link w:val="700"/>
    <w:uiPriority w:val="0"/>
    <w:qFormat/>
    <w:rPr>
      <w:rFonts w:eastAsia="宋体"/>
      <w:b/>
      <w:bCs/>
      <w:sz w:val="24"/>
      <w:szCs w:val="32"/>
      <w:lang w:val="en-US" w:eastAsia="zh-CN" w:bidi="ar-SA"/>
    </w:rPr>
  </w:style>
  <w:style w:type="character" w:styleId="1116" w:customStyle="1">
    <w:name w:val="标题 6 Char1"/>
    <w:link w:val="700"/>
    <w:uiPriority w:val="0"/>
    <w:qFormat/>
    <w:rPr>
      <w:rFonts w:ascii="Cambria" w:hAnsi="Cambria"/>
      <w:b/>
      <w:bCs/>
      <w:sz w:val="24"/>
      <w:szCs w:val="24"/>
    </w:rPr>
  </w:style>
  <w:style w:type="character" w:styleId="1117" w:customStyle="1">
    <w:name w:val="日期 Char3"/>
    <w:link w:val="700"/>
    <w:uiPriority w:val="0"/>
    <w:qFormat/>
    <w:rPr>
      <w:sz w:val="21"/>
      <w:szCs w:val="24"/>
      <w:lang w:bidi="ar-SA"/>
    </w:rPr>
  </w:style>
  <w:style w:type="character" w:styleId="1118" w:customStyle="1">
    <w:name w:val="文档结构图 Char3"/>
    <w:link w:val="700"/>
    <w:uiPriority w:val="0"/>
    <w:qFormat/>
    <w:rPr>
      <w:sz w:val="21"/>
      <w:szCs w:val="24"/>
      <w:shd w:val="clear" w:color="auto" w:fill="000080"/>
      <w:lang w:bidi="ar-SA"/>
    </w:rPr>
  </w:style>
  <w:style w:type="character" w:styleId="1119" w:customStyle="1">
    <w:name w:val="Comment Subject Char"/>
    <w:link w:val="700"/>
    <w:uiPriority w:val="0"/>
    <w:qFormat/>
    <w:rPr>
      <w:b/>
      <w:sz w:val="24"/>
      <w:lang w:bidi="ar-SA"/>
    </w:rPr>
  </w:style>
  <w:style w:type="character" w:styleId="1120" w:customStyle="1">
    <w:name w:val="Char Char20"/>
    <w:link w:val="700"/>
    <w:uiPriority w:val="0"/>
    <w:qFormat/>
    <w:rPr>
      <w:rFonts w:ascii="Times New Roman" w:hAnsi="Times New Roman" w:eastAsia="宋体" w:cs="Times New Roman"/>
      <w:b/>
      <w:bCs/>
      <w:sz w:val="24"/>
      <w:szCs w:val="32"/>
    </w:rPr>
  </w:style>
  <w:style w:type="character" w:styleId="1121" w:customStyle="1">
    <w:name w:val="Comment Text Char"/>
    <w:link w:val="700"/>
    <w:uiPriority w:val="0"/>
    <w:qFormat/>
    <w:rPr>
      <w:rFonts w:cs="Times New Roman"/>
      <w:sz w:val="24"/>
      <w:szCs w:val="24"/>
    </w:rPr>
  </w:style>
  <w:style w:type="character" w:styleId="1122" w:customStyle="1">
    <w:name w:val="Balloon Text Char"/>
    <w:link w:val="700"/>
    <w:uiPriority w:val="0"/>
    <w:qFormat/>
    <w:rPr>
      <w:sz w:val="18"/>
      <w:lang w:bidi="ar-SA"/>
    </w:rPr>
  </w:style>
  <w:style w:type="character" w:styleId="1123" w:customStyle="1">
    <w:name w:val="apple-converted-space"/>
    <w:link w:val="700"/>
    <w:uiPriority w:val="0"/>
    <w:qFormat/>
  </w:style>
  <w:style w:type="character" w:styleId="1124" w:customStyle="1">
    <w:name w:val="不明显参考2"/>
    <w:link w:val="700"/>
    <w:uiPriority w:val="0"/>
    <w:qFormat/>
    <w:rPr>
      <w:smallCaps/>
      <w:color w:val="c0504d"/>
      <w:u w:val="single"/>
    </w:rPr>
  </w:style>
  <w:style w:type="character" w:styleId="1125" w:customStyle="1">
    <w:name w:val="批注引用1"/>
    <w:link w:val="700"/>
    <w:uiPriority w:val="0"/>
    <w:qFormat/>
    <w:rPr>
      <w:rFonts w:ascii="Times New Roman" w:hAnsi="Times New Roman" w:cs="Times New Roman"/>
      <w:sz w:val="21"/>
      <w:szCs w:val="21"/>
    </w:rPr>
  </w:style>
  <w:style w:type="character" w:styleId="1126" w:customStyle="1">
    <w:name w:val="正文文本缩进 3 Char1"/>
    <w:link w:val="700"/>
    <w:uiPriority w:val="0"/>
    <w:qFormat/>
    <w:rPr>
      <w:sz w:val="16"/>
      <w:szCs w:val="16"/>
    </w:rPr>
  </w:style>
  <w:style w:type="character" w:styleId="1127" w:customStyle="1">
    <w:name w:val="明显参考1"/>
    <w:link w:val="700"/>
    <w:uiPriority w:val="0"/>
    <w:qFormat/>
    <w:rPr>
      <w:b/>
      <w:bCs/>
      <w:smallCaps/>
      <w:color w:val="c0504d"/>
      <w:spacing w:val="5"/>
      <w:u w:val="single"/>
    </w:rPr>
  </w:style>
  <w:style w:type="character" w:styleId="1128" w:customStyle="1">
    <w:name w:val="脚注文本 Char1"/>
    <w:link w:val="700"/>
    <w:uiPriority w:val="0"/>
    <w:qFormat/>
    <w:rPr>
      <w:sz w:val="18"/>
    </w:rPr>
  </w:style>
  <w:style w:type="character" w:styleId="1129" w:customStyle="1">
    <w:name w:val="副标题 Char3"/>
    <w:link w:val="700"/>
    <w:uiPriority w:val="0"/>
    <w:qFormat/>
    <w:rPr>
      <w:rFonts w:ascii="Cambria" w:hAnsi="Cambria"/>
      <w:b/>
      <w:bCs/>
      <w:sz w:val="32"/>
      <w:szCs w:val="32"/>
    </w:rPr>
  </w:style>
  <w:style w:type="character" w:styleId="1130" w:customStyle="1">
    <w:name w:val="Char Char9"/>
    <w:link w:val="700"/>
    <w:uiPriority w:val="0"/>
    <w:qFormat/>
    <w:rPr>
      <w:rFonts w:eastAsia="宋体"/>
      <w:b/>
      <w:bCs/>
      <w:sz w:val="32"/>
      <w:szCs w:val="44"/>
      <w:lang w:val="en-US" w:eastAsia="zh-CN" w:bidi="ar-SA"/>
    </w:rPr>
  </w:style>
  <w:style w:type="character" w:styleId="1131" w:customStyle="1">
    <w:name w:val="Char Char24"/>
    <w:link w:val="700"/>
    <w:uiPriority w:val="0"/>
    <w:qFormat/>
    <w:rPr>
      <w:rFonts w:eastAsia="宋体"/>
      <w:b/>
      <w:bCs/>
      <w:sz w:val="32"/>
      <w:szCs w:val="44"/>
      <w:lang w:val="en-US" w:eastAsia="zh-CN" w:bidi="ar-SA"/>
    </w:rPr>
  </w:style>
  <w:style w:type="character" w:styleId="1132" w:customStyle="1">
    <w:name w:val="样式 Char"/>
    <w:link w:val="1133"/>
    <w:uiPriority w:val="0"/>
    <w:qFormat/>
    <w:rPr>
      <w:rFonts w:ascii="宋体" w:hAnsi="宋体" w:cs="宋体"/>
      <w:sz w:val="24"/>
      <w:szCs w:val="24"/>
    </w:rPr>
  </w:style>
  <w:style w:type="paragraph" w:styleId="1133" w:customStyle="1">
    <w:name w:val="样式"/>
    <w:link w:val="1132"/>
    <w:uiPriority w:val="0"/>
    <w:qFormat/>
    <w:pPr>
      <w:widowControl w:val="off"/>
    </w:pPr>
    <w:rPr>
      <w:rFonts w:hint="default" w:ascii="宋体" w:hAnsi="宋体" w:eastAsia="宋体" w:cs="宋体"/>
      <w:sz w:val="24"/>
      <w:szCs w:val="24"/>
      <w:lang w:val="en-US" w:eastAsia="zh-CN" w:bidi="ar-SA"/>
    </w:rPr>
  </w:style>
  <w:style w:type="character" w:styleId="1134" w:customStyle="1">
    <w:name w:val="Heading 3 Char"/>
    <w:link w:val="700"/>
    <w:uiPriority w:val="0"/>
    <w:qFormat/>
    <w:rPr>
      <w:rFonts w:cs="Times New Roman"/>
      <w:b/>
      <w:bCs/>
      <w:sz w:val="32"/>
      <w:szCs w:val="32"/>
    </w:rPr>
  </w:style>
  <w:style w:type="character" w:styleId="1135" w:customStyle="1">
    <w:name w:val="批注文字 Char1"/>
    <w:link w:val="700"/>
    <w:uiPriority w:val="0"/>
    <w:qFormat/>
    <w:rPr>
      <w:rFonts w:ascii="Times New Roman" w:hAnsi="Times New Roman" w:eastAsia="宋体" w:cs="Times New Roman"/>
      <w:szCs w:val="24"/>
    </w:rPr>
  </w:style>
  <w:style w:type="character" w:styleId="1136" w:customStyle="1">
    <w:name w:val="书籍标题1"/>
    <w:link w:val="700"/>
    <w:uiPriority w:val="0"/>
    <w:qFormat/>
    <w:rPr>
      <w:b/>
      <w:bCs/>
      <w:smallCaps/>
      <w:spacing w:val="5"/>
    </w:rPr>
  </w:style>
  <w:style w:type="character" w:styleId="1137" w:customStyle="1">
    <w:name w:val="明显强调1"/>
    <w:link w:val="700"/>
    <w:uiPriority w:val="0"/>
    <w:qFormat/>
    <w:rPr>
      <w:b/>
      <w:bCs/>
      <w:i/>
      <w:iCs/>
      <w:color w:val="4f81bd"/>
    </w:rPr>
  </w:style>
  <w:style w:type="character" w:styleId="1138" w:customStyle="1">
    <w:name w:val="标题 Char1"/>
    <w:link w:val="700"/>
    <w:uiPriority w:val="10"/>
    <w:qFormat/>
    <w:rPr>
      <w:rFonts w:ascii="Cambria" w:hAnsi="Cambria" w:eastAsia="宋体" w:cs="Times New Roman"/>
      <w:b/>
      <w:bCs/>
      <w:sz w:val="32"/>
      <w:szCs w:val="32"/>
    </w:rPr>
  </w:style>
  <w:style w:type="character" w:styleId="1139" w:customStyle="1">
    <w:name w:val="明显参考3"/>
    <w:link w:val="700"/>
    <w:uiPriority w:val="0"/>
    <w:qFormat/>
    <w:rPr>
      <w:b/>
      <w:bCs/>
      <w:smallCaps/>
      <w:color w:val="c0504d"/>
      <w:spacing w:val="5"/>
      <w:u w:val="single"/>
    </w:rPr>
  </w:style>
  <w:style w:type="character" w:styleId="1140" w:customStyle="1">
    <w:name w:val="页眉 Char1"/>
    <w:link w:val="700"/>
    <w:uiPriority w:val="99"/>
    <w:qFormat/>
    <w:rPr>
      <w:sz w:val="18"/>
      <w:szCs w:val="18"/>
      <w:lang w:bidi="ar-SA"/>
    </w:rPr>
  </w:style>
  <w:style w:type="character" w:styleId="1141" w:customStyle="1">
    <w:name w:val="标题 8 Char1"/>
    <w:link w:val="700"/>
    <w:uiPriority w:val="0"/>
    <w:qFormat/>
    <w:rPr>
      <w:rFonts w:ascii="Cambria" w:hAnsi="Cambria"/>
      <w:sz w:val="24"/>
      <w:szCs w:val="24"/>
    </w:rPr>
  </w:style>
  <w:style w:type="character" w:styleId="1142" w:customStyle="1">
    <w:name w:val="标题 6 Char2"/>
    <w:link w:val="700"/>
    <w:uiPriority w:val="0"/>
    <w:qFormat/>
    <w:rPr>
      <w:rFonts w:ascii="Cambria" w:hAnsi="Cambria" w:eastAsia="宋体" w:cs="Times New Roman"/>
      <w:b/>
      <w:bCs/>
      <w:sz w:val="24"/>
      <w:szCs w:val="24"/>
    </w:rPr>
  </w:style>
  <w:style w:type="character" w:styleId="1143" w:customStyle="1">
    <w:name w:val="正文文本 Char2"/>
    <w:link w:val="700"/>
    <w:uiPriority w:val="0"/>
    <w:qFormat/>
    <w:rPr>
      <w:rFonts w:eastAsia="宋体"/>
      <w:sz w:val="21"/>
      <w:szCs w:val="22"/>
      <w:lang w:val="en-US" w:eastAsia="zh-CN" w:bidi="ar-SA"/>
    </w:rPr>
  </w:style>
  <w:style w:type="character" w:styleId="1144" w:customStyle="1">
    <w:name w:val="正文文本缩进 Char1"/>
    <w:link w:val="700"/>
    <w:uiPriority w:val="0"/>
    <w:qFormat/>
    <w:rPr>
      <w:rFonts w:ascii="宋体" w:hAnsi="宋体"/>
      <w:sz w:val="21"/>
      <w:lang w:bidi="ar-SA"/>
    </w:rPr>
  </w:style>
  <w:style w:type="character" w:styleId="1145" w:customStyle="1">
    <w:name w:val="标题 1 Char2"/>
    <w:link w:val="700"/>
    <w:uiPriority w:val="0"/>
    <w:qFormat/>
    <w:rPr>
      <w:rFonts w:eastAsia="黑体"/>
      <w:b/>
      <w:bCs/>
      <w:sz w:val="32"/>
      <w:szCs w:val="44"/>
      <w:lang w:bidi="ar-SA"/>
    </w:rPr>
  </w:style>
  <w:style w:type="character" w:styleId="1146" w:customStyle="1">
    <w:name w:val="正文文本 Char1"/>
    <w:link w:val="700"/>
    <w:uiPriority w:val="0"/>
    <w:qFormat/>
    <w:rPr>
      <w:sz w:val="21"/>
      <w:szCs w:val="22"/>
    </w:rPr>
  </w:style>
  <w:style w:type="character" w:styleId="1147" w:customStyle="1">
    <w:name w:val="Char Char18"/>
    <w:link w:val="700"/>
    <w:uiPriority w:val="0"/>
    <w:qFormat/>
    <w:rPr>
      <w:rFonts w:ascii="Times New Roman" w:hAnsi="Times New Roman" w:eastAsia="宋体" w:cs="Times New Roman"/>
      <w:b/>
      <w:bCs/>
      <w:sz w:val="28"/>
      <w:szCs w:val="28"/>
    </w:rPr>
  </w:style>
  <w:style w:type="character" w:styleId="1148" w:customStyle="1">
    <w:name w:val="正文文本缩进 Char2"/>
    <w:link w:val="700"/>
    <w:uiPriority w:val="0"/>
    <w:qFormat/>
    <w:rPr>
      <w:rFonts w:ascii="宋体" w:hAnsi="宋体"/>
    </w:rPr>
  </w:style>
  <w:style w:type="character" w:styleId="1149" w:customStyle="1">
    <w:name w:val="书籍标题2"/>
    <w:link w:val="700"/>
    <w:uiPriority w:val="0"/>
    <w:qFormat/>
    <w:rPr>
      <w:b/>
      <w:bCs/>
      <w:smallCaps/>
      <w:spacing w:val="5"/>
    </w:rPr>
  </w:style>
  <w:style w:type="character" w:styleId="1150" w:customStyle="1">
    <w:name w:val="批注主题 Char3"/>
    <w:link w:val="700"/>
    <w:uiPriority w:val="0"/>
    <w:qFormat/>
    <w:rPr>
      <w:b/>
      <w:bCs/>
      <w:sz w:val="21"/>
      <w:szCs w:val="24"/>
      <w:lang w:bidi="ar-SA"/>
    </w:rPr>
  </w:style>
  <w:style w:type="character" w:styleId="1151" w:customStyle="1">
    <w:name w:val="页脚 Char1"/>
    <w:link w:val="700"/>
    <w:uiPriority w:val="99"/>
    <w:qFormat/>
    <w:rPr>
      <w:sz w:val="18"/>
      <w:szCs w:val="18"/>
      <w:lang w:bidi="ar-SA"/>
    </w:rPr>
  </w:style>
  <w:style w:type="character" w:styleId="1152" w:customStyle="1">
    <w:name w:val="Heading 4 Char"/>
    <w:link w:val="700"/>
    <w:uiPriority w:val="0"/>
    <w:qFormat/>
    <w:rPr>
      <w:rFonts w:ascii="Arial" w:hAnsi="Arial" w:eastAsia="宋体"/>
      <w:b/>
      <w:bCs/>
      <w:sz w:val="21"/>
      <w:szCs w:val="28"/>
      <w:lang w:val="en-US" w:eastAsia="zh-CN" w:bidi="ar-SA"/>
    </w:rPr>
  </w:style>
  <w:style w:type="character" w:styleId="1153" w:customStyle="1">
    <w:name w:val="批注主题 Char1"/>
    <w:link w:val="700"/>
    <w:uiPriority w:val="0"/>
    <w:qFormat/>
    <w:rPr>
      <w:rFonts w:ascii="Times New Roman" w:hAnsi="Times New Roman" w:eastAsia="宋体" w:cs="Times New Roman"/>
      <w:b/>
      <w:bCs/>
      <w:szCs w:val="24"/>
    </w:rPr>
  </w:style>
  <w:style w:type="character" w:styleId="1154" w:customStyle="1">
    <w:name w:val="Document Map Char"/>
    <w:link w:val="700"/>
    <w:uiPriority w:val="0"/>
    <w:qFormat/>
    <w:rPr>
      <w:rFonts w:eastAsia="宋体"/>
      <w:sz w:val="21"/>
      <w:szCs w:val="24"/>
      <w:lang w:val="en-US" w:eastAsia="zh-CN" w:bidi="ar-SA"/>
    </w:rPr>
  </w:style>
  <w:style w:type="character" w:styleId="1155" w:customStyle="1">
    <w:name w:val="标题 1 Char3"/>
    <w:link w:val="700"/>
    <w:uiPriority w:val="0"/>
    <w:qFormat/>
    <w:rPr>
      <w:rFonts w:ascii="Times New Roman" w:hAnsi="Times New Roman" w:eastAsia="黑体" w:cs="Times New Roman"/>
      <w:b/>
      <w:bCs/>
      <w:sz w:val="32"/>
      <w:szCs w:val="44"/>
    </w:rPr>
  </w:style>
  <w:style w:type="character" w:styleId="1156" w:customStyle="1">
    <w:name w:val="标题5 Char Char"/>
    <w:link w:val="1157"/>
    <w:uiPriority w:val="0"/>
    <w:qFormat/>
    <w:rPr>
      <w:rFonts w:ascii="Arial" w:hAnsi="Arial"/>
      <w:b/>
      <w:bCs/>
      <w:sz w:val="24"/>
      <w:szCs w:val="32"/>
    </w:rPr>
  </w:style>
  <w:style w:type="paragraph" w:styleId="1157" w:customStyle="1">
    <w:name w:val="标题5"/>
    <w:basedOn w:val="896"/>
    <w:link w:val="1156"/>
    <w:uiPriority w:val="0"/>
    <w:qFormat/>
    <w:pPr>
      <w:ind w:left="0" w:firstLine="0"/>
      <w:spacing w:line="413" w:lineRule="auto"/>
      <w:tabs>
        <w:tab w:val="clear" w:pos="720" w:leader="none"/>
      </w:tabs>
    </w:pPr>
    <w:rPr>
      <w:rFonts w:ascii="Arial" w:hAnsi="Arial"/>
      <w:bCs/>
      <w:color w:val="000000"/>
      <w:sz w:val="24"/>
      <w:szCs w:val="32"/>
    </w:rPr>
  </w:style>
  <w:style w:type="character" w:styleId="1158" w:customStyle="1">
    <w:name w:val="textcontents"/>
    <w:link w:val="700"/>
    <w:uiPriority w:val="0"/>
    <w:qFormat/>
    <w:rPr>
      <w:rFonts w:cs="Times New Roman"/>
    </w:rPr>
  </w:style>
  <w:style w:type="character" w:styleId="1159" w:customStyle="1">
    <w:name w:val="标题 7 Char2"/>
    <w:link w:val="700"/>
    <w:uiPriority w:val="0"/>
    <w:qFormat/>
    <w:rPr>
      <w:rFonts w:ascii="Calibri" w:hAnsi="Calibri" w:eastAsia="宋体" w:cs="Times New Roman"/>
      <w:b/>
      <w:bCs/>
      <w:sz w:val="24"/>
      <w:szCs w:val="24"/>
    </w:rPr>
  </w:style>
  <w:style w:type="character" w:styleId="1160" w:customStyle="1">
    <w:name w:val="标题 Char2"/>
    <w:link w:val="700"/>
    <w:uiPriority w:val="0"/>
    <w:qFormat/>
    <w:rPr>
      <w:rFonts w:ascii="Cambria" w:hAnsi="Cambria" w:eastAsia="宋体" w:cs="Times New Roman"/>
      <w:b/>
      <w:bCs/>
      <w:sz w:val="32"/>
      <w:szCs w:val="32"/>
    </w:rPr>
  </w:style>
  <w:style w:type="character" w:styleId="1161" w:customStyle="1">
    <w:name w:val="标题 7 Char1"/>
    <w:link w:val="700"/>
    <w:uiPriority w:val="0"/>
    <w:qFormat/>
    <w:rPr>
      <w:rFonts w:ascii="Calibri" w:hAnsi="Calibri"/>
      <w:b/>
      <w:bCs/>
      <w:sz w:val="24"/>
      <w:szCs w:val="24"/>
    </w:rPr>
  </w:style>
  <w:style w:type="character" w:styleId="1162" w:customStyle="1">
    <w:name w:val="批注框文本 Char2"/>
    <w:link w:val="700"/>
    <w:uiPriority w:val="0"/>
    <w:qFormat/>
    <w:rPr>
      <w:sz w:val="18"/>
      <w:szCs w:val="18"/>
      <w:lang w:bidi="ar-SA"/>
    </w:rPr>
  </w:style>
  <w:style w:type="character" w:styleId="1163" w:customStyle="1">
    <w:name w:val="Body Text Indent 2 Char"/>
    <w:link w:val="700"/>
    <w:uiPriority w:val="0"/>
    <w:qFormat/>
    <w:rPr>
      <w:rFonts w:eastAsia="宋体"/>
      <w:sz w:val="21"/>
      <w:szCs w:val="24"/>
      <w:lang w:val="en-US" w:eastAsia="zh-CN" w:bidi="ar-SA"/>
    </w:rPr>
  </w:style>
  <w:style w:type="character" w:styleId="1164" w:customStyle="1">
    <w:name w:val="不明显参考3"/>
    <w:link w:val="700"/>
    <w:uiPriority w:val="0"/>
    <w:qFormat/>
    <w:rPr>
      <w:smallCaps/>
      <w:color w:val="c0504d"/>
      <w:u w:val="single"/>
    </w:rPr>
  </w:style>
  <w:style w:type="character" w:styleId="1165" w:customStyle="1">
    <w:name w:val="引用 Char3"/>
    <w:link w:val="700"/>
    <w:uiPriority w:val="0"/>
    <w:qFormat/>
    <w:rPr>
      <w:i/>
      <w:iCs/>
      <w:color w:val="000000"/>
    </w:rPr>
  </w:style>
  <w:style w:type="character" w:styleId="1166" w:customStyle="1">
    <w:name w:val="标题 Char4"/>
    <w:link w:val="700"/>
    <w:uiPriority w:val="0"/>
    <w:qFormat/>
    <w:rPr>
      <w:rFonts w:ascii="Cambria" w:hAnsi="Cambria"/>
      <w:b/>
      <w:bCs/>
      <w:sz w:val="32"/>
      <w:szCs w:val="32"/>
    </w:rPr>
  </w:style>
  <w:style w:type="character" w:styleId="1167" w:customStyle="1">
    <w:name w:val="引用 Char4"/>
    <w:link w:val="700"/>
    <w:uiPriority w:val="0"/>
    <w:qFormat/>
    <w:rPr>
      <w:i/>
      <w:iCs/>
      <w:color w:val="000000"/>
    </w:rPr>
  </w:style>
  <w:style w:type="character" w:styleId="1168" w:customStyle="1">
    <w:name w:val="不明显强调3"/>
    <w:link w:val="700"/>
    <w:uiPriority w:val="0"/>
    <w:qFormat/>
    <w:rPr>
      <w:i/>
      <w:iCs/>
      <w:color w:val="808080"/>
    </w:rPr>
  </w:style>
  <w:style w:type="character" w:styleId="1169" w:customStyle="1">
    <w:name w:val="文档结构图 Char4"/>
    <w:link w:val="700"/>
    <w:uiPriority w:val="0"/>
    <w:qFormat/>
    <w:rPr>
      <w:szCs w:val="24"/>
      <w:shd w:val="clear" w:color="auto" w:fill="000080"/>
    </w:rPr>
  </w:style>
  <w:style w:type="character" w:styleId="1170" w:customStyle="1">
    <w:name w:val="标题 1.1 Char"/>
    <w:link w:val="700"/>
    <w:uiPriority w:val="0"/>
    <w:qFormat/>
    <w:rPr>
      <w:rFonts w:ascii="Arial" w:hAnsi="Arial" w:eastAsia="黑体"/>
      <w:b/>
      <w:bCs/>
      <w:sz w:val="32"/>
      <w:szCs w:val="32"/>
      <w:lang w:val="en-US" w:eastAsia="zh-CN" w:bidi="ar-SA"/>
    </w:rPr>
  </w:style>
  <w:style w:type="character" w:styleId="1171" w:customStyle="1">
    <w:name w:val="明显引用 Char4"/>
    <w:link w:val="700"/>
    <w:uiPriority w:val="0"/>
    <w:qFormat/>
    <w:rPr>
      <w:b/>
      <w:bCs/>
      <w:i/>
      <w:iCs/>
      <w:color w:val="4f81bd"/>
    </w:rPr>
  </w:style>
  <w:style w:type="character" w:styleId="1172" w:customStyle="1">
    <w:name w:val="Heading 5 Char"/>
    <w:link w:val="700"/>
    <w:uiPriority w:val="0"/>
    <w:qFormat/>
    <w:rPr>
      <w:rFonts w:eastAsia="宋体"/>
      <w:b/>
      <w:bCs/>
      <w:sz w:val="28"/>
      <w:szCs w:val="28"/>
      <w:lang w:val="en-US" w:eastAsia="zh-CN" w:bidi="ar-SA"/>
    </w:rPr>
  </w:style>
  <w:style w:type="character" w:styleId="1173" w:customStyle="1">
    <w:name w:val="标题 1 Char1"/>
    <w:link w:val="700"/>
    <w:uiPriority w:val="0"/>
    <w:qFormat/>
    <w:rPr>
      <w:rFonts w:ascii="Calibri" w:hAnsi="Calibri" w:eastAsia="宋体" w:cs="Arial"/>
      <w:b/>
      <w:sz w:val="44"/>
      <w:szCs w:val="20"/>
    </w:rPr>
  </w:style>
  <w:style w:type="character" w:styleId="1174" w:customStyle="1">
    <w:name w:val="标题 8 Char2"/>
    <w:link w:val="700"/>
    <w:uiPriority w:val="0"/>
    <w:qFormat/>
    <w:rPr>
      <w:rFonts w:ascii="Cambria" w:hAnsi="Cambria" w:eastAsia="宋体" w:cs="Times New Roman"/>
      <w:sz w:val="24"/>
      <w:szCs w:val="24"/>
    </w:rPr>
  </w:style>
  <w:style w:type="character" w:styleId="1175" w:customStyle="1">
    <w:name w:val="不明显参考4"/>
    <w:link w:val="700"/>
    <w:uiPriority w:val="0"/>
    <w:qFormat/>
    <w:rPr>
      <w:smallCaps/>
      <w:color w:val="c0504d"/>
      <w:u w:val="single"/>
    </w:rPr>
  </w:style>
  <w:style w:type="character" w:styleId="1176" w:customStyle="1">
    <w:name w:val="副标题 Char2"/>
    <w:link w:val="700"/>
    <w:uiPriority w:val="0"/>
    <w:qFormat/>
    <w:rPr>
      <w:rFonts w:ascii="Cambria" w:hAnsi="Cambria"/>
      <w:b/>
      <w:bCs/>
      <w:sz w:val="32"/>
      <w:szCs w:val="32"/>
    </w:rPr>
  </w:style>
  <w:style w:type="character" w:styleId="1177" w:customStyle="1">
    <w:name w:val="正文文本 Char3"/>
    <w:link w:val="700"/>
    <w:uiPriority w:val="0"/>
    <w:qFormat/>
    <w:rPr>
      <w:rFonts w:eastAsia="宋体"/>
    </w:rPr>
  </w:style>
  <w:style w:type="character" w:styleId="1178" w:customStyle="1">
    <w:name w:val="Char Char22"/>
    <w:link w:val="700"/>
    <w:uiPriority w:val="0"/>
    <w:qFormat/>
    <w:rPr>
      <w:rFonts w:ascii="Times New Roman" w:hAnsi="Times New Roman" w:eastAsia="宋体" w:cs="Times New Roman"/>
      <w:b/>
      <w:bCs/>
      <w:sz w:val="32"/>
      <w:szCs w:val="44"/>
    </w:rPr>
  </w:style>
  <w:style w:type="character" w:styleId="1179" w:customStyle="1">
    <w:name w:val="明显引用 Char2"/>
    <w:link w:val="700"/>
    <w:uiPriority w:val="0"/>
    <w:qFormat/>
    <w:rPr>
      <w:rFonts w:ascii="Calibri" w:hAnsi="Calibri" w:eastAsia="宋体" w:cs="Times New Roman"/>
      <w:b/>
      <w:bCs/>
      <w:i/>
      <w:iCs/>
      <w:color w:val="4f81bd"/>
      <w:sz w:val="21"/>
      <w:szCs w:val="22"/>
    </w:rPr>
  </w:style>
  <w:style w:type="character" w:styleId="1180" w:customStyle="1">
    <w:name w:val="纯文本 Char3"/>
    <w:link w:val="700"/>
    <w:uiPriority w:val="0"/>
    <w:qFormat/>
    <w:rPr>
      <w:rFonts w:ascii="宋体" w:hAnsi="Courier New" w:eastAsia="宋体"/>
      <w:szCs w:val="24"/>
    </w:rPr>
  </w:style>
  <w:style w:type="character" w:styleId="1181" w:customStyle="1">
    <w:name w:val="Title Char"/>
    <w:link w:val="700"/>
    <w:uiPriority w:val="0"/>
    <w:qFormat/>
    <w:rPr>
      <w:rFonts w:ascii="Cambria" w:hAnsi="Cambria"/>
      <w:b/>
      <w:sz w:val="32"/>
      <w:lang w:bidi="ar-SA"/>
    </w:rPr>
  </w:style>
  <w:style w:type="character" w:styleId="1182" w:customStyle="1">
    <w:name w:val="标题 Char3"/>
    <w:link w:val="700"/>
    <w:uiPriority w:val="0"/>
    <w:qFormat/>
    <w:rPr>
      <w:rFonts w:ascii="Cambria" w:hAnsi="Cambria"/>
      <w:b/>
      <w:bCs/>
      <w:sz w:val="32"/>
      <w:szCs w:val="32"/>
      <w:lang w:bidi="ar-SA"/>
    </w:rPr>
  </w:style>
  <w:style w:type="character" w:styleId="1183" w:customStyle="1">
    <w:name w:val="标题 9 Char1"/>
    <w:link w:val="700"/>
    <w:uiPriority w:val="0"/>
    <w:qFormat/>
    <w:rPr>
      <w:rFonts w:ascii="Cambria" w:hAnsi="Cambria"/>
      <w:sz w:val="21"/>
      <w:szCs w:val="21"/>
    </w:rPr>
  </w:style>
  <w:style w:type="character" w:styleId="1184" w:customStyle="1">
    <w:name w:val="标题 4 Char2"/>
    <w:link w:val="700"/>
    <w:uiPriority w:val="0"/>
    <w:qFormat/>
    <w:rPr>
      <w:rFonts w:ascii="Arial" w:hAnsi="Arial" w:eastAsia="宋体" w:cs="Times New Roman"/>
      <w:b/>
      <w:bCs/>
      <w:szCs w:val="28"/>
    </w:rPr>
  </w:style>
  <w:style w:type="character" w:styleId="1185" w:customStyle="1">
    <w:name w:val="页码4"/>
    <w:link w:val="700"/>
    <w:uiPriority w:val="0"/>
    <w:qFormat/>
    <w:rPr>
      <w:rFonts w:cs="Times New Roman"/>
    </w:rPr>
  </w:style>
  <w:style w:type="character" w:styleId="1186" w:customStyle="1">
    <w:name w:val="明显参考2"/>
    <w:link w:val="700"/>
    <w:uiPriority w:val="0"/>
    <w:qFormat/>
    <w:rPr>
      <w:b/>
      <w:bCs/>
      <w:smallCaps/>
      <w:color w:val="c0504d"/>
      <w:spacing w:val="5"/>
      <w:u w:val="single"/>
    </w:rPr>
  </w:style>
  <w:style w:type="character" w:styleId="1187" w:customStyle="1">
    <w:name w:val="Heading 1 Char"/>
    <w:link w:val="700"/>
    <w:uiPriority w:val="0"/>
    <w:qFormat/>
    <w:rPr>
      <w:rFonts w:eastAsia="宋体"/>
      <w:b/>
      <w:bCs/>
      <w:sz w:val="32"/>
      <w:szCs w:val="44"/>
      <w:lang w:val="en-US" w:eastAsia="zh-CN" w:bidi="ar-SA"/>
    </w:rPr>
  </w:style>
  <w:style w:type="character" w:styleId="1188" w:customStyle="1">
    <w:name w:val="批注文字 Char Char"/>
    <w:link w:val="700"/>
    <w:uiPriority w:val="0"/>
    <w:qFormat/>
    <w:rPr>
      <w:rFonts w:ascii="宋体" w:hAnsi="Times New Roman" w:eastAsia="宋体" w:cs="Times New Roman"/>
      <w:sz w:val="28"/>
      <w:szCs w:val="20"/>
    </w:rPr>
  </w:style>
  <w:style w:type="character" w:styleId="1189" w:customStyle="1">
    <w:name w:val="标题 2 Char1"/>
    <w:link w:val="700"/>
    <w:uiPriority w:val="0"/>
    <w:qFormat/>
    <w:rPr>
      <w:rFonts w:ascii="Arial" w:hAnsi="Arial" w:eastAsia="黑体" w:cs="Calibri"/>
      <w:b/>
      <w:sz w:val="32"/>
      <w:szCs w:val="20"/>
    </w:rPr>
  </w:style>
  <w:style w:type="character" w:styleId="1190" w:customStyle="1">
    <w:name w:val="正文文本 3 Char1"/>
    <w:link w:val="700"/>
    <w:uiPriority w:val="0"/>
    <w:qFormat/>
    <w:rPr>
      <w:sz w:val="16"/>
      <w:szCs w:val="16"/>
    </w:rPr>
  </w:style>
  <w:style w:type="character" w:styleId="1191" w:customStyle="1">
    <w:name w:val="Comment Text Char1"/>
    <w:link w:val="700"/>
    <w:uiPriority w:val="0"/>
    <w:qFormat/>
    <w:rPr>
      <w:sz w:val="24"/>
      <w:lang w:bidi="ar-SA"/>
    </w:rPr>
  </w:style>
  <w:style w:type="character" w:styleId="1192" w:customStyle="1">
    <w:name w:val="Char Char23"/>
    <w:link w:val="700"/>
    <w:uiPriority w:val="0"/>
    <w:qFormat/>
    <w:rPr>
      <w:rFonts w:eastAsia="宋体"/>
      <w:b/>
      <w:bCs/>
      <w:sz w:val="32"/>
      <w:szCs w:val="44"/>
      <w:lang w:val="en-US" w:eastAsia="zh-CN" w:bidi="ar-SA"/>
    </w:rPr>
  </w:style>
  <w:style w:type="character" w:styleId="1193" w:customStyle="1">
    <w:name w:val="日期 Char1"/>
    <w:link w:val="700"/>
    <w:uiPriority w:val="0"/>
    <w:qFormat/>
    <w:rPr>
      <w:rFonts w:ascii="Times New Roman" w:hAnsi="Times New Roman" w:eastAsia="宋体" w:cs="Times New Roman"/>
      <w:szCs w:val="24"/>
    </w:rPr>
  </w:style>
  <w:style w:type="character" w:styleId="1194" w:customStyle="1">
    <w:name w:val="页码1"/>
    <w:link w:val="700"/>
    <w:uiPriority w:val="0"/>
    <w:qFormat/>
    <w:rPr>
      <w:rFonts w:ascii="Times New Roman" w:hAnsi="Times New Roman" w:cs="Times New Roman"/>
    </w:rPr>
  </w:style>
  <w:style w:type="character" w:styleId="1195" w:customStyle="1">
    <w:name w:val="页码2"/>
    <w:link w:val="700"/>
    <w:uiPriority w:val="0"/>
    <w:qFormat/>
    <w:rPr>
      <w:rFonts w:cs="Times New Roman"/>
    </w:rPr>
  </w:style>
  <w:style w:type="character" w:styleId="1196" w:customStyle="1">
    <w:name w:val="正文文本 3 Char2"/>
    <w:link w:val="700"/>
    <w:uiPriority w:val="0"/>
    <w:qFormat/>
    <w:rPr>
      <w:rFonts w:ascii="宋体"/>
      <w:sz w:val="24"/>
    </w:rPr>
  </w:style>
  <w:style w:type="character" w:styleId="1197" w:customStyle="1">
    <w:name w:val="标题 3 Char3"/>
    <w:link w:val="700"/>
    <w:uiPriority w:val="0"/>
    <w:qFormat/>
    <w:rPr>
      <w:rFonts w:ascii="Times New Roman" w:hAnsi="Times New Roman" w:eastAsia="黑体" w:cs="Times New Roman"/>
      <w:b/>
      <w:bCs/>
      <w:szCs w:val="32"/>
    </w:rPr>
  </w:style>
  <w:style w:type="character" w:styleId="1198" w:customStyle="1">
    <w:name w:val="正文文本缩进 3 Char2"/>
    <w:link w:val="700"/>
    <w:uiPriority w:val="0"/>
    <w:qFormat/>
    <w:rPr>
      <w:sz w:val="16"/>
      <w:szCs w:val="16"/>
    </w:rPr>
  </w:style>
  <w:style w:type="character" w:styleId="1199" w:customStyle="1">
    <w:name w:val="Book Title"/>
    <w:link w:val="700"/>
    <w:uiPriority w:val="0"/>
    <w:qFormat/>
    <w:rPr>
      <w:b/>
      <w:bCs/>
      <w:smallCaps/>
      <w:spacing w:val="5"/>
    </w:rPr>
  </w:style>
  <w:style w:type="character" w:styleId="1200" w:customStyle="1">
    <w:name w:val="标题 5 Char2"/>
    <w:link w:val="700"/>
    <w:uiPriority w:val="0"/>
    <w:qFormat/>
    <w:rPr>
      <w:rFonts w:ascii="Times New Roman" w:hAnsi="Times New Roman" w:eastAsia="宋体" w:cs="Times New Roman"/>
      <w:b/>
      <w:bCs/>
      <w:sz w:val="28"/>
      <w:szCs w:val="28"/>
    </w:rPr>
  </w:style>
  <w:style w:type="character" w:styleId="1201" w:customStyle="1">
    <w:name w:val="标题 3 Char2"/>
    <w:link w:val="700"/>
    <w:uiPriority w:val="0"/>
    <w:qFormat/>
    <w:rPr>
      <w:rFonts w:eastAsia="黑体"/>
      <w:b/>
      <w:bCs/>
      <w:sz w:val="21"/>
      <w:szCs w:val="32"/>
      <w:lang w:bidi="ar-SA"/>
    </w:rPr>
  </w:style>
  <w:style w:type="character" w:styleId="1202" w:customStyle="1">
    <w:name w:val="批注框文本 Char3"/>
    <w:link w:val="700"/>
    <w:uiPriority w:val="0"/>
    <w:qFormat/>
    <w:rPr>
      <w:sz w:val="18"/>
      <w:szCs w:val="18"/>
    </w:rPr>
  </w:style>
  <w:style w:type="character" w:styleId="1203" w:customStyle="1">
    <w:name w:val="书籍标题3"/>
    <w:link w:val="700"/>
    <w:uiPriority w:val="0"/>
    <w:qFormat/>
    <w:rPr>
      <w:b/>
      <w:bCs/>
      <w:smallCaps/>
      <w:spacing w:val="5"/>
    </w:rPr>
  </w:style>
  <w:style w:type="character" w:styleId="1204" w:customStyle="1">
    <w:name w:val="不明显强调4"/>
    <w:link w:val="700"/>
    <w:uiPriority w:val="0"/>
    <w:qFormat/>
    <w:rPr>
      <w:i/>
      <w:iCs/>
      <w:color w:val="808080"/>
    </w:rPr>
  </w:style>
  <w:style w:type="character" w:styleId="1205" w:customStyle="1">
    <w:name w:val="Char Char19"/>
    <w:link w:val="700"/>
    <w:uiPriority w:val="0"/>
    <w:qFormat/>
    <w:rPr>
      <w:rFonts w:ascii="Arial" w:hAnsi="Arial" w:eastAsia="宋体" w:cs="Times New Roman"/>
      <w:b/>
      <w:bCs/>
      <w:szCs w:val="28"/>
    </w:rPr>
  </w:style>
  <w:style w:type="character" w:styleId="1206" w:customStyle="1">
    <w:name w:val="Footer Char"/>
    <w:link w:val="700"/>
    <w:uiPriority w:val="0"/>
    <w:qFormat/>
    <w:rPr>
      <w:rFonts w:eastAsia="宋体"/>
      <w:sz w:val="18"/>
      <w:szCs w:val="18"/>
      <w:lang w:val="en-US" w:eastAsia="zh-CN" w:bidi="ar-SA"/>
    </w:rPr>
  </w:style>
  <w:style w:type="character" w:styleId="1207" w:customStyle="1">
    <w:name w:val="日期 Char2"/>
    <w:link w:val="700"/>
    <w:uiPriority w:val="0"/>
    <w:qFormat/>
    <w:rPr>
      <w:sz w:val="21"/>
      <w:szCs w:val="24"/>
    </w:rPr>
  </w:style>
  <w:style w:type="character" w:styleId="1208" w:customStyle="1">
    <w:name w:val="font161"/>
    <w:link w:val="700"/>
    <w:uiPriority w:val="0"/>
    <w:qFormat/>
    <w:rPr>
      <w:b/>
      <w:bCs/>
      <w:sz w:val="32"/>
      <w:szCs w:val="32"/>
    </w:rPr>
  </w:style>
  <w:style w:type="character" w:styleId="1209" w:customStyle="1">
    <w:name w:val="Intense Reference"/>
    <w:link w:val="700"/>
    <w:uiPriority w:val="0"/>
    <w:qFormat/>
    <w:rPr>
      <w:b/>
      <w:bCs/>
      <w:smallCaps/>
      <w:color w:val="c0504d"/>
      <w:spacing w:val="5"/>
      <w:u w:val="single"/>
    </w:rPr>
  </w:style>
  <w:style w:type="character" w:styleId="1210" w:customStyle="1">
    <w:name w:val="批注引用2"/>
    <w:link w:val="700"/>
    <w:uiPriority w:val="0"/>
    <w:qFormat/>
    <w:rPr>
      <w:rFonts w:cs="Times New Roman"/>
      <w:sz w:val="21"/>
      <w:szCs w:val="21"/>
    </w:rPr>
  </w:style>
  <w:style w:type="character" w:styleId="1211" w:customStyle="1">
    <w:name w:val="标题 5 Char1"/>
    <w:link w:val="700"/>
    <w:uiPriority w:val="0"/>
    <w:qFormat/>
    <w:rPr>
      <w:rFonts w:eastAsia="宋体"/>
      <w:b/>
      <w:bCs/>
      <w:sz w:val="28"/>
      <w:szCs w:val="28"/>
      <w:lang w:val="en-US" w:eastAsia="zh-CN" w:bidi="ar-SA"/>
    </w:rPr>
  </w:style>
  <w:style w:type="character" w:styleId="1212" w:customStyle="1">
    <w:name w:val="fontstyle01"/>
    <w:link w:val="700"/>
    <w:uiPriority w:val="0"/>
    <w:qFormat/>
    <w:rPr>
      <w:rFonts w:hint="eastAsia" w:ascii="宋体" w:hAnsi="宋体" w:eastAsia="宋体"/>
      <w:color w:val="0000ff"/>
      <w:sz w:val="22"/>
      <w:szCs w:val="22"/>
    </w:rPr>
  </w:style>
  <w:style w:type="character" w:styleId="1213" w:customStyle="1">
    <w:name w:val="Char Char6"/>
    <w:link w:val="700"/>
    <w:uiPriority w:val="0"/>
    <w:qFormat/>
    <w:rPr>
      <w:rFonts w:eastAsia="宋体"/>
      <w:b/>
      <w:bCs/>
      <w:sz w:val="32"/>
      <w:szCs w:val="44"/>
      <w:lang w:val="en-US" w:eastAsia="zh-CN" w:bidi="ar-SA"/>
    </w:rPr>
  </w:style>
  <w:style w:type="character" w:styleId="1214" w:customStyle="1">
    <w:name w:val="明显引用 Char3"/>
    <w:link w:val="700"/>
    <w:uiPriority w:val="0"/>
    <w:qFormat/>
    <w:rPr>
      <w:b/>
      <w:bCs/>
      <w:i/>
      <w:iCs/>
      <w:color w:val="4f81bd"/>
    </w:rPr>
  </w:style>
  <w:style w:type="character" w:styleId="1215" w:customStyle="1">
    <w:name w:val="Subtle Reference"/>
    <w:link w:val="700"/>
    <w:uiPriority w:val="0"/>
    <w:qFormat/>
    <w:rPr>
      <w:smallCaps/>
      <w:color w:val="c0504d"/>
      <w:u w:val="single"/>
    </w:rPr>
  </w:style>
  <w:style w:type="character" w:styleId="1216" w:customStyle="1">
    <w:name w:val="正文文本缩进 2 Char1"/>
    <w:link w:val="700"/>
    <w:uiPriority w:val="0"/>
    <w:qFormat/>
    <w:rPr>
      <w:sz w:val="21"/>
      <w:szCs w:val="24"/>
      <w:lang w:bidi="ar-SA"/>
    </w:rPr>
  </w:style>
  <w:style w:type="character" w:styleId="1217" w:customStyle="1">
    <w:name w:val="引用 Char2"/>
    <w:link w:val="700"/>
    <w:uiPriority w:val="0"/>
    <w:qFormat/>
    <w:rPr>
      <w:rFonts w:ascii="Calibri" w:hAnsi="Calibri" w:eastAsia="宋体" w:cs="Times New Roman"/>
      <w:i/>
      <w:iCs/>
      <w:color w:val="000000"/>
      <w:sz w:val="21"/>
      <w:szCs w:val="22"/>
    </w:rPr>
  </w:style>
  <w:style w:type="character" w:styleId="1218" w:customStyle="1">
    <w:name w:val="不明显参考1"/>
    <w:link w:val="700"/>
    <w:uiPriority w:val="0"/>
    <w:qFormat/>
    <w:rPr>
      <w:smallCaps/>
      <w:color w:val="c0504d"/>
      <w:u w:val="single"/>
    </w:rPr>
  </w:style>
  <w:style w:type="character" w:styleId="1219" w:customStyle="1">
    <w:name w:val="Intense Emphasis"/>
    <w:link w:val="700"/>
    <w:uiPriority w:val="0"/>
    <w:qFormat/>
    <w:rPr>
      <w:b/>
      <w:bCs/>
      <w:i/>
      <w:iCs/>
      <w:color w:val="4f81bd"/>
    </w:rPr>
  </w:style>
  <w:style w:type="character" w:styleId="1220" w:customStyle="1">
    <w:name w:val="标题 2 Char2"/>
    <w:link w:val="700"/>
    <w:uiPriority w:val="9"/>
    <w:qFormat/>
    <w:rPr>
      <w:rFonts w:ascii="Arial" w:hAnsi="Arial" w:eastAsia="黑体"/>
      <w:b/>
      <w:bCs/>
      <w:sz w:val="21"/>
      <w:szCs w:val="32"/>
      <w:lang w:bidi="ar-SA"/>
    </w:rPr>
  </w:style>
  <w:style w:type="character" w:styleId="1221" w:customStyle="1">
    <w:name w:val="纯文本 Char2"/>
    <w:link w:val="700"/>
    <w:uiPriority w:val="0"/>
    <w:qFormat/>
    <w:rPr>
      <w:rFonts w:ascii="宋体" w:hAnsi="Courier New" w:eastAsia="宋体"/>
      <w:sz w:val="21"/>
      <w:szCs w:val="24"/>
      <w:lang w:val="en-US" w:eastAsia="zh-CN" w:bidi="ar-SA"/>
    </w:rPr>
  </w:style>
  <w:style w:type="character" w:styleId="1222" w:customStyle="1">
    <w:name w:val="Header Char"/>
    <w:link w:val="700"/>
    <w:uiPriority w:val="0"/>
    <w:qFormat/>
    <w:rPr>
      <w:rFonts w:eastAsia="宋体"/>
      <w:sz w:val="18"/>
      <w:szCs w:val="18"/>
      <w:lang w:val="en-US" w:eastAsia="zh-CN" w:bidi="ar-SA"/>
    </w:rPr>
  </w:style>
  <w:style w:type="character" w:styleId="1223" w:customStyle="1">
    <w:name w:val="批注主题 Char2"/>
    <w:link w:val="700"/>
    <w:uiPriority w:val="0"/>
    <w:qFormat/>
    <w:rPr>
      <w:b/>
      <w:bCs/>
      <w:sz w:val="21"/>
      <w:szCs w:val="24"/>
    </w:rPr>
  </w:style>
  <w:style w:type="character" w:styleId="1224" w:customStyle="1">
    <w:name w:val="正文文本缩进 2 Char2"/>
    <w:link w:val="700"/>
    <w:uiPriority w:val="0"/>
    <w:qFormat/>
    <w:rPr>
      <w:szCs w:val="24"/>
    </w:rPr>
  </w:style>
  <w:style w:type="character" w:styleId="1225" w:customStyle="1">
    <w:name w:val="标题4 Char Char"/>
    <w:link w:val="1226"/>
    <w:uiPriority w:val="0"/>
    <w:qFormat/>
    <w:rPr>
      <w:rFonts w:ascii="Arial" w:hAnsi="Arial"/>
      <w:b/>
      <w:bCs/>
      <w:sz w:val="24"/>
      <w:szCs w:val="32"/>
    </w:rPr>
  </w:style>
  <w:style w:type="paragraph" w:styleId="1226" w:customStyle="1">
    <w:name w:val="标题4"/>
    <w:basedOn w:val="756"/>
    <w:next w:val="927"/>
    <w:link w:val="1225"/>
    <w:uiPriority w:val="0"/>
    <w:qFormat/>
    <w:pPr>
      <w:keepLines/>
      <w:keepNext/>
      <w:spacing w:before="60" w:after="60" w:line="413" w:lineRule="auto"/>
      <w:widowControl w:val="off"/>
    </w:pPr>
    <w:rPr>
      <w:rFonts w:ascii="Arial" w:hAnsi="Arial" w:cs="Times New Roman"/>
      <w:b/>
      <w:bCs/>
      <w:sz w:val="24"/>
      <w:szCs w:val="32"/>
    </w:rPr>
  </w:style>
  <w:style w:type="character" w:styleId="1227" w:customStyle="1">
    <w:name w:val="标题 2 Char3"/>
    <w:link w:val="700"/>
    <w:uiPriority w:val="9"/>
    <w:qFormat/>
    <w:rPr>
      <w:rFonts w:ascii="Arial" w:hAnsi="Arial" w:eastAsia="黑体" w:cs="Times New Roman"/>
      <w:b/>
      <w:bCs/>
      <w:szCs w:val="32"/>
    </w:rPr>
  </w:style>
  <w:style w:type="character" w:styleId="1228" w:customStyle="1">
    <w:name w:val="页码3"/>
    <w:link w:val="700"/>
    <w:uiPriority w:val="0"/>
    <w:qFormat/>
    <w:rPr>
      <w:rFonts w:cs="Times New Roman"/>
    </w:rPr>
  </w:style>
  <w:style w:type="character" w:styleId="1229" w:customStyle="1">
    <w:name w:val="Body Text Indent Char"/>
    <w:link w:val="700"/>
    <w:uiPriority w:val="0"/>
    <w:qFormat/>
    <w:rPr>
      <w:rFonts w:ascii="宋体" w:hAnsi="宋体" w:eastAsia="宋体"/>
      <w:sz w:val="21"/>
      <w:lang w:val="en-US" w:eastAsia="zh-CN" w:bidi="ar-SA"/>
    </w:rPr>
  </w:style>
  <w:style w:type="character" w:styleId="1230" w:customStyle="1">
    <w:name w:val="文档结构图 Char1"/>
    <w:link w:val="700"/>
    <w:uiPriority w:val="0"/>
    <w:qFormat/>
    <w:rPr>
      <w:rFonts w:ascii="宋体" w:hAnsi="Times New Roman" w:eastAsia="宋体" w:cs="Times New Roman"/>
      <w:sz w:val="18"/>
      <w:szCs w:val="18"/>
    </w:rPr>
  </w:style>
  <w:style w:type="character" w:styleId="1231" w:customStyle="1">
    <w:name w:val="Footnote Text Char"/>
    <w:link w:val="700"/>
    <w:uiPriority w:val="0"/>
    <w:qFormat/>
    <w:rPr>
      <w:rFonts w:eastAsia="宋体"/>
      <w:sz w:val="18"/>
      <w:lang w:val="en-US" w:eastAsia="zh-CN" w:bidi="ar-SA"/>
    </w:rPr>
  </w:style>
  <w:style w:type="character" w:styleId="1232" w:customStyle="1">
    <w:name w:val="不明显强调2"/>
    <w:link w:val="700"/>
    <w:uiPriority w:val="0"/>
    <w:qFormat/>
    <w:rPr>
      <w:i/>
      <w:iCs/>
      <w:color w:val="808080"/>
    </w:rPr>
  </w:style>
  <w:style w:type="character" w:styleId="1233" w:customStyle="1">
    <w:name w:val="超链接_0"/>
    <w:link w:val="700"/>
    <w:uiPriority w:val="99"/>
    <w:qFormat/>
    <w:rPr>
      <w:rFonts w:ascii="Calibri" w:hAnsi="Calibri" w:cs="Times New Roman"/>
      <w:color w:val="0000ff"/>
      <w:u w:val="single"/>
    </w:rPr>
  </w:style>
  <w:style w:type="character" w:styleId="1234" w:customStyle="1">
    <w:name w:val="Char Char91"/>
    <w:link w:val="700"/>
    <w:uiPriority w:val="0"/>
    <w:qFormat/>
    <w:rPr>
      <w:rFonts w:eastAsia="宋体"/>
      <w:b/>
      <w:bCs/>
      <w:sz w:val="32"/>
      <w:szCs w:val="44"/>
      <w:lang w:val="en-US" w:eastAsia="zh-CN" w:bidi="ar-SA"/>
    </w:rPr>
  </w:style>
  <w:style w:type="character" w:styleId="1235" w:customStyle="1">
    <w:name w:val="Char Char21"/>
    <w:link w:val="700"/>
    <w:uiPriority w:val="0"/>
    <w:qFormat/>
    <w:rPr>
      <w:rFonts w:ascii="Arial" w:hAnsi="Arial" w:eastAsia="黑体" w:cs="Times New Roman"/>
      <w:b/>
      <w:bCs/>
      <w:sz w:val="32"/>
      <w:szCs w:val="32"/>
    </w:rPr>
  </w:style>
  <w:style w:type="character" w:styleId="1236" w:customStyle="1">
    <w:name w:val="明显强调2"/>
    <w:link w:val="700"/>
    <w:uiPriority w:val="0"/>
    <w:qFormat/>
    <w:rPr>
      <w:b/>
      <w:bCs/>
      <w:i/>
      <w:iCs/>
      <w:color w:val="4f81bd"/>
    </w:rPr>
  </w:style>
  <w:style w:type="character" w:styleId="1237" w:customStyle="1">
    <w:name w:val="标题 4 Char1"/>
    <w:link w:val="700"/>
    <w:uiPriority w:val="0"/>
    <w:qFormat/>
    <w:rPr>
      <w:rFonts w:ascii="Arial" w:hAnsi="Arial" w:eastAsia="宋体"/>
      <w:b/>
      <w:bCs/>
      <w:sz w:val="21"/>
      <w:szCs w:val="28"/>
      <w:lang w:val="en-US" w:eastAsia="zh-CN" w:bidi="ar-SA"/>
    </w:rPr>
  </w:style>
  <w:style w:type="character" w:styleId="1238" w:customStyle="1">
    <w:name w:val="批注框文本 Char1"/>
    <w:link w:val="700"/>
    <w:uiPriority w:val="0"/>
    <w:qFormat/>
    <w:rPr>
      <w:rFonts w:ascii="Times New Roman" w:hAnsi="Times New Roman" w:eastAsia="宋体" w:cs="Times New Roman"/>
      <w:sz w:val="18"/>
      <w:szCs w:val="18"/>
    </w:rPr>
  </w:style>
  <w:style w:type="character" w:styleId="1239" w:customStyle="1">
    <w:name w:val="批注主题 Char4"/>
    <w:link w:val="700"/>
    <w:uiPriority w:val="0"/>
    <w:qFormat/>
    <w:rPr>
      <w:b/>
      <w:bCs/>
      <w:szCs w:val="24"/>
    </w:rPr>
  </w:style>
  <w:style w:type="character" w:styleId="1240" w:customStyle="1">
    <w:name w:val="不明显强调1"/>
    <w:link w:val="700"/>
    <w:uiPriority w:val="0"/>
    <w:qFormat/>
    <w:rPr>
      <w:i/>
      <w:iCs/>
      <w:color w:val="808080"/>
    </w:rPr>
  </w:style>
  <w:style w:type="character" w:styleId="1241" w:customStyle="1">
    <w:name w:val="Subtle Emphasis"/>
    <w:link w:val="700"/>
    <w:uiPriority w:val="0"/>
    <w:qFormat/>
    <w:rPr>
      <w:i/>
      <w:iCs/>
      <w:color w:val="808080"/>
    </w:rPr>
  </w:style>
  <w:style w:type="character" w:styleId="1242" w:customStyle="1">
    <w:name w:val="批注文字 Char2"/>
    <w:link w:val="700"/>
    <w:uiPriority w:val="99"/>
    <w:semiHidden/>
    <w:qFormat/>
  </w:style>
  <w:style w:type="character" w:styleId="1243" w:customStyle="1">
    <w:name w:val="日期 Char4"/>
    <w:link w:val="700"/>
    <w:uiPriority w:val="0"/>
    <w:qFormat/>
    <w:rPr>
      <w:szCs w:val="24"/>
    </w:rPr>
  </w:style>
  <w:style w:type="character" w:styleId="1244" w:customStyle="1">
    <w:name w:val="Heading 2 Char"/>
    <w:link w:val="700"/>
    <w:uiPriority w:val="0"/>
    <w:qFormat/>
    <w:rPr>
      <w:rFonts w:ascii="Arial" w:hAnsi="Arial" w:eastAsia="黑体"/>
      <w:b/>
      <w:bCs/>
      <w:sz w:val="32"/>
      <w:szCs w:val="32"/>
      <w:lang w:val="en-US" w:eastAsia="zh-CN" w:bidi="ar-SA"/>
    </w:rPr>
  </w:style>
  <w:style w:type="character" w:styleId="1245" w:customStyle="1">
    <w:name w:val="标题 9 Char2"/>
    <w:link w:val="700"/>
    <w:uiPriority w:val="0"/>
    <w:qFormat/>
    <w:rPr>
      <w:rFonts w:ascii="Cambria" w:hAnsi="Cambria" w:eastAsia="宋体" w:cs="Times New Roman"/>
      <w:szCs w:val="21"/>
    </w:rPr>
  </w:style>
  <w:style w:type="character" w:styleId="1246" w:customStyle="1">
    <w:name w:val="Char Char181"/>
    <w:link w:val="700"/>
    <w:uiPriority w:val="0"/>
    <w:qFormat/>
    <w:rPr>
      <w:b/>
      <w:bCs/>
      <w:sz w:val="44"/>
      <w:szCs w:val="44"/>
    </w:rPr>
  </w:style>
  <w:style w:type="paragraph" w:styleId="1247" w:customStyle="1">
    <w:name w:val="日期1"/>
    <w:basedOn w:val="700"/>
    <w:next w:val="700"/>
    <w:uiPriority w:val="0"/>
    <w:qFormat/>
    <w:pPr>
      <w:ind w:left="100"/>
    </w:pPr>
  </w:style>
  <w:style w:type="paragraph" w:styleId="124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249" w:customStyle="1">
    <w:name w:val="标题 3_0"/>
    <w:basedOn w:val="1100"/>
    <w:next w:val="1100"/>
    <w:uiPriority w:val="0"/>
    <w:qFormat/>
    <w:pPr>
      <w:keepLines/>
      <w:keepNext/>
      <w:spacing w:before="260" w:after="260" w:line="413" w:lineRule="auto"/>
      <w:outlineLvl w:val="2"/>
    </w:pPr>
    <w:rPr>
      <w:rFonts w:ascii="Times New Roman" w:hAnsi="Times New Roman"/>
      <w:b/>
      <w:bCs/>
      <w:sz w:val="32"/>
      <w:szCs w:val="32"/>
    </w:rPr>
  </w:style>
  <w:style w:type="paragraph" w:styleId="1250" w:customStyle="1">
    <w:name w:val="索引 41"/>
    <w:basedOn w:val="700"/>
    <w:next w:val="700"/>
    <w:uiPriority w:val="0"/>
    <w:qFormat/>
    <w:pPr>
      <w:ind w:left="600"/>
    </w:pPr>
  </w:style>
  <w:style w:type="paragraph" w:styleId="1251" w:customStyle="1">
    <w:name w:val="列出段落2"/>
    <w:basedOn w:val="700"/>
    <w:uiPriority w:val="0"/>
    <w:qFormat/>
    <w:pPr>
      <w:ind w:firstLine="420"/>
    </w:pPr>
    <w:rPr>
      <w:rFonts w:ascii="Calibri" w:hAnsi="Calibri"/>
      <w:szCs w:val="22"/>
    </w:rPr>
  </w:style>
  <w:style w:type="paragraph" w:styleId="1252" w:customStyle="1">
    <w:name w:val="样式 标题 3 + (中文) 黑体 小四 非加粗 段前: 7.8 磅 段后: 0 磅 行距: 固定值 20 磅"/>
    <w:basedOn w:val="896"/>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253" w:customStyle="1">
    <w:name w:val="TOC Heading"/>
    <w:basedOn w:val="895"/>
    <w:next w:val="70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5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修订"/>
    <w:uiPriority w:val="0"/>
    <w:qFormat/>
    <w:rPr>
      <w:rFonts w:hint="default" w:ascii="Times New Roman" w:hAnsi="Times New Roman" w:eastAsia="宋体" w:cs="Times New Roman"/>
      <w:sz w:val="21"/>
      <w:szCs w:val="24"/>
      <w:lang w:val="en-US" w:eastAsia="zh-CN" w:bidi="ar-SA"/>
    </w:rPr>
  </w:style>
  <w:style w:type="paragraph" w:styleId="1256" w:customStyle="1">
    <w:name w:val="Definition List"/>
    <w:basedOn w:val="700"/>
    <w:next w:val="700"/>
    <w:uiPriority w:val="0"/>
    <w:qFormat/>
    <w:pPr>
      <w:ind w:left="360"/>
      <w:jc w:val="left"/>
    </w:pPr>
    <w:rPr>
      <w:sz w:val="24"/>
      <w:szCs w:val="20"/>
    </w:rPr>
  </w:style>
  <w:style w:type="paragraph" w:styleId="1257" w:customStyle="1">
    <w:name w:val="表格文字"/>
    <w:basedOn w:val="700"/>
    <w:uiPriority w:val="0"/>
    <w:qFormat/>
    <w:pPr>
      <w:jc w:val="left"/>
      <w:spacing w:line="420" w:lineRule="atLeast"/>
    </w:pPr>
    <w:rPr>
      <w:szCs w:val="20"/>
    </w:rPr>
  </w:style>
  <w:style w:type="paragraph" w:styleId="1258" w:customStyle="1">
    <w:name w:val="TOC 标题_0"/>
    <w:basedOn w:val="1259"/>
    <w:next w:val="1100"/>
    <w:uiPriority w:val="0"/>
    <w:qFormat/>
    <w:pPr>
      <w:outlineLvl w:val="9"/>
    </w:pPr>
    <w:rPr>
      <w:rFonts w:ascii="Calibri" w:hAnsi="Calibri"/>
    </w:rPr>
  </w:style>
  <w:style w:type="paragraph" w:styleId="1259" w:customStyle="1">
    <w:name w:val="标题 1_0"/>
    <w:basedOn w:val="1100"/>
    <w:next w:val="1100"/>
    <w:uiPriority w:val="0"/>
    <w:qFormat/>
    <w:pPr>
      <w:keepLines/>
      <w:keepNext/>
      <w:spacing w:before="340" w:after="330" w:line="576" w:lineRule="auto"/>
      <w:outlineLvl w:val="0"/>
    </w:pPr>
    <w:rPr>
      <w:rFonts w:ascii="Times New Roman" w:hAnsi="Times New Roman"/>
      <w:b/>
      <w:bCs/>
      <w:sz w:val="44"/>
      <w:szCs w:val="44"/>
    </w:rPr>
  </w:style>
  <w:style w:type="paragraph" w:styleId="1260" w:customStyle="1">
    <w:name w:val="p15"/>
    <w:basedOn w:val="700"/>
    <w:uiPriority w:val="0"/>
    <w:qFormat/>
    <w:pPr>
      <w:widowControl/>
    </w:pPr>
    <w:rPr>
      <w:rFonts w:ascii="Calibri" w:hAnsi="Calibri"/>
      <w:szCs w:val="21"/>
    </w:rPr>
  </w:style>
  <w:style w:type="paragraph" w:styleId="1261" w:customStyle="1">
    <w:name w:val="样式 标题 2 + Times New Roman 四号 非加粗 段前: 5 磅 段后: 0 磅 行距: 固定值 20..."/>
    <w:basedOn w:val="756"/>
    <w:uiPriority w:val="0"/>
    <w:qFormat/>
    <w:pPr>
      <w:keepLines/>
      <w:keepNext/>
      <w:spacing w:before="100" w:after="0" w:line="400" w:lineRule="exact"/>
      <w:widowControl w:val="off"/>
    </w:pPr>
    <w:rPr>
      <w:rFonts w:ascii="Times New Roman" w:hAnsi="Times New Roman" w:eastAsia="黑体"/>
      <w:sz w:val="28"/>
    </w:rPr>
  </w:style>
  <w:style w:type="paragraph" w:styleId="1262" w:customStyle="1">
    <w:name w:val="日期3"/>
    <w:basedOn w:val="700"/>
    <w:next w:val="700"/>
    <w:uiPriority w:val="0"/>
    <w:qFormat/>
    <w:pPr>
      <w:ind w:left="100"/>
    </w:pPr>
    <w:rPr>
      <w:rFonts w:ascii="宋体"/>
      <w:sz w:val="28"/>
      <w:szCs w:val="20"/>
    </w:rPr>
  </w:style>
  <w:style w:type="paragraph" w:styleId="1263" w:customStyle="1">
    <w:name w:val="空半行"/>
    <w:basedOn w:val="700"/>
    <w:uiPriority w:val="0"/>
    <w:qFormat/>
    <w:pPr>
      <w:spacing w:line="120" w:lineRule="exact"/>
    </w:pPr>
    <w:rPr>
      <w:rFonts w:eastAsia="仿宋_GB2312"/>
      <w:color w:val="ffffff"/>
      <w:sz w:val="30"/>
      <w:szCs w:val="20"/>
    </w:rPr>
  </w:style>
  <w:style w:type="paragraph" w:styleId="1264" w:customStyle="1">
    <w:name w:val="正文缩进3"/>
    <w:basedOn w:val="700"/>
    <w:uiPriority w:val="0"/>
    <w:qFormat/>
    <w:pPr>
      <w:ind w:firstLine="482"/>
      <w:spacing w:line="360" w:lineRule="atLeast"/>
    </w:pPr>
    <w:rPr>
      <w:sz w:val="24"/>
      <w:szCs w:val="20"/>
    </w:rPr>
  </w:style>
  <w:style w:type="paragraph" w:styleId="1265" w:customStyle="1">
    <w:name w:val="修订2"/>
    <w:uiPriority w:val="0"/>
    <w:qFormat/>
    <w:rPr>
      <w:rFonts w:hint="default" w:ascii="Times New Roman" w:hAnsi="Times New Roman" w:eastAsia="宋体" w:cs="Times New Roman"/>
      <w:sz w:val="21"/>
      <w:szCs w:val="24"/>
      <w:lang w:val="en-US" w:eastAsia="zh-CN" w:bidi="ar-SA"/>
    </w:rPr>
  </w:style>
  <w:style w:type="paragraph" w:styleId="1266" w:customStyle="1">
    <w:name w:val="Date1"/>
    <w:basedOn w:val="700"/>
    <w:next w:val="700"/>
    <w:uiPriority w:val="0"/>
    <w:qFormat/>
    <w:pPr>
      <w:ind w:left="100"/>
    </w:pPr>
    <w:rPr>
      <w:rFonts w:ascii="宋体"/>
      <w:sz w:val="28"/>
      <w:szCs w:val="20"/>
    </w:rPr>
  </w:style>
  <w:style w:type="paragraph" w:styleId="1267">
    <w:name w:val="No Spacing"/>
    <w:uiPriority w:val="0"/>
    <w:qFormat/>
    <w:pPr>
      <w:jc w:val="both"/>
      <w:widowControl w:val="off"/>
    </w:pPr>
    <w:rPr>
      <w:rFonts w:hint="default" w:ascii="Calibri" w:hAnsi="Calibri" w:eastAsia="宋体" w:cs="Times New Roman"/>
      <w:sz w:val="21"/>
      <w:szCs w:val="22"/>
      <w:lang w:val="en-US" w:eastAsia="zh-CN" w:bidi="ar-SA"/>
    </w:rPr>
  </w:style>
  <w:style w:type="paragraph" w:styleId="1268" w:customStyle="1">
    <w:name w:val="批注主题2"/>
    <w:basedOn w:val="737"/>
    <w:next w:val="737"/>
    <w:uiPriority w:val="0"/>
    <w:qFormat/>
    <w:rPr>
      <w:rFonts w:ascii="宋体"/>
      <w:b/>
      <w:bCs/>
      <w:sz w:val="28"/>
      <w:szCs w:val="20"/>
    </w:rPr>
  </w:style>
  <w:style w:type="paragraph" w:styleId="1269" w:customStyle="1">
    <w:name w:val="1"/>
    <w:basedOn w:val="700"/>
    <w:next w:val="700"/>
    <w:uiPriority w:val="0"/>
    <w:qFormat/>
  </w:style>
  <w:style w:type="paragraph" w:styleId="1270" w:customStyle="1">
    <w:name w:val="Char Char14 Char Char"/>
    <w:basedOn w:val="700"/>
    <w:uiPriority w:val="0"/>
    <w:qFormat/>
  </w:style>
  <w:style w:type="paragraph" w:styleId="1271" w:customStyle="1">
    <w:name w:val="样式 标题 1 + 黑体 三号 非加粗 居中 段前: 6 磅 段后: 6 磅 行距: 固定值 20 磅"/>
    <w:basedOn w:val="895"/>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272" w:customStyle="1">
    <w:name w:val="Revision"/>
    <w:uiPriority w:val="0"/>
    <w:qFormat/>
    <w:rPr>
      <w:rFonts w:hint="default" w:ascii="Times New Roman" w:hAnsi="Times New Roman" w:eastAsia="宋体" w:cs="Times New Roman"/>
      <w:sz w:val="21"/>
      <w:szCs w:val="24"/>
      <w:lang w:val="en-US" w:eastAsia="zh-CN" w:bidi="ar-SA"/>
    </w:rPr>
  </w:style>
  <w:style w:type="paragraph" w:styleId="1273" w:customStyle="1">
    <w:name w:val="批注主题1"/>
    <w:basedOn w:val="737"/>
    <w:next w:val="737"/>
    <w:uiPriority w:val="0"/>
    <w:qFormat/>
    <w:rPr>
      <w:b/>
      <w:bCs/>
    </w:rPr>
  </w:style>
  <w:style w:type="paragraph" w:styleId="1274" w:customStyle="1">
    <w:name w:val="6'"/>
    <w:basedOn w:val="700"/>
    <w:uiPriority w:val="0"/>
    <w:qFormat/>
    <w:pPr>
      <w:jc w:val="center"/>
      <w:spacing w:line="320" w:lineRule="exact"/>
    </w:pPr>
    <w:rPr>
      <w:spacing w:val="20"/>
      <w:szCs w:val="20"/>
    </w:rPr>
  </w:style>
  <w:style w:type="paragraph" w:styleId="1275" w:customStyle="1">
    <w:name w:val="标题_0"/>
    <w:basedOn w:val="1076"/>
    <w:uiPriority w:val="0"/>
    <w:qFormat/>
    <w:pPr>
      <w:jc w:val="center"/>
      <w:spacing w:before="120" w:after="120" w:line="360" w:lineRule="auto"/>
      <w:widowControl/>
      <w:outlineLvl w:val="0"/>
    </w:pPr>
    <w:rPr>
      <w:rFonts w:ascii="黑体" w:hAnsi="Arial" w:eastAsia="黑体"/>
      <w:b/>
      <w:bCs/>
      <w:sz w:val="32"/>
      <w:szCs w:val="32"/>
    </w:rPr>
  </w:style>
  <w:style w:type="paragraph" w:styleId="1276"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27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文档结构图3"/>
    <w:basedOn w:val="700"/>
    <w:uiPriority w:val="0"/>
    <w:qFormat/>
    <w:pPr>
      <w:shd w:val="clear" w:color="auto" w:fill="000080"/>
    </w:pPr>
    <w:rPr>
      <w:sz w:val="20"/>
      <w:shd w:val="clear" w:color="auto" w:fill="000080"/>
    </w:rPr>
  </w:style>
  <w:style w:type="paragraph" w:styleId="1279" w:customStyle="1">
    <w:name w:val="列出段落4"/>
    <w:basedOn w:val="700"/>
    <w:uiPriority w:val="0"/>
    <w:qFormat/>
    <w:pPr>
      <w:ind w:firstLine="420"/>
    </w:pPr>
    <w:rPr>
      <w:rFonts w:ascii="Calibri" w:hAnsi="Calibri"/>
      <w:szCs w:val="22"/>
    </w:rPr>
  </w:style>
  <w:style w:type="paragraph" w:styleId="1280" w:customStyle="1">
    <w:name w:val="标题 4_0"/>
    <w:basedOn w:val="1100"/>
    <w:next w:val="1100"/>
    <w:uiPriority w:val="0"/>
    <w:qFormat/>
    <w:pPr>
      <w:keepLines/>
      <w:keepNext/>
      <w:spacing w:before="280" w:after="290" w:line="372" w:lineRule="auto"/>
      <w:outlineLvl w:val="3"/>
    </w:pPr>
    <w:rPr>
      <w:rFonts w:ascii="Cambria" w:hAnsi="Cambria"/>
      <w:b/>
      <w:bCs/>
      <w:sz w:val="28"/>
      <w:szCs w:val="28"/>
    </w:rPr>
  </w:style>
  <w:style w:type="paragraph" w:styleId="1281" w:customStyle="1">
    <w:name w:val="日期2"/>
    <w:basedOn w:val="700"/>
    <w:next w:val="700"/>
    <w:uiPriority w:val="0"/>
    <w:qFormat/>
    <w:pPr>
      <w:ind w:left="100"/>
    </w:pPr>
    <w:rPr>
      <w:rFonts w:ascii="宋体"/>
      <w:sz w:val="28"/>
      <w:szCs w:val="20"/>
    </w:rPr>
  </w:style>
  <w:style w:type="paragraph" w:styleId="1282" w:customStyle="1">
    <w:name w:val="普通(网站)2"/>
    <w:basedOn w:val="700"/>
    <w:uiPriority w:val="0"/>
    <w:qFormat/>
    <w:pPr>
      <w:jc w:val="left"/>
      <w:spacing w:before="100" w:beforeAutospacing="1" w:after="100" w:afterAutospacing="1" w:line="320" w:lineRule="atLeast"/>
      <w:widowControl/>
    </w:pPr>
    <w:rPr>
      <w:rFonts w:ascii="宋体" w:hAnsi="宋体"/>
      <w:sz w:val="18"/>
      <w:szCs w:val="18"/>
    </w:rPr>
  </w:style>
  <w:style w:type="paragraph" w:styleId="1283" w:customStyle="1">
    <w:name w:val=" Char Char14 Char Char"/>
    <w:basedOn w:val="700"/>
    <w:uiPriority w:val="0"/>
    <w:qFormat/>
  </w:style>
  <w:style w:type="paragraph" w:styleId="1284" w:customStyle="1">
    <w:name w:val="文档结构图2"/>
    <w:basedOn w:val="700"/>
    <w:uiPriority w:val="0"/>
    <w:qFormat/>
    <w:pPr>
      <w:shd w:val="clear" w:color="auto" w:fill="000080"/>
    </w:pPr>
    <w:rPr>
      <w:sz w:val="20"/>
      <w:shd w:val="clear" w:color="auto" w:fill="000080"/>
    </w:rPr>
  </w:style>
  <w:style w:type="paragraph" w:styleId="1285" w:customStyle="1">
    <w:name w:val="表格"/>
    <w:basedOn w:val="700"/>
    <w:uiPriority w:val="0"/>
    <w:qFormat/>
    <w:pPr>
      <w:jc w:val="center"/>
    </w:pPr>
    <w:rPr>
      <w:rFonts w:ascii="华文细黑" w:hAnsi="华文细黑"/>
      <w:szCs w:val="20"/>
    </w:rPr>
  </w:style>
  <w:style w:type="paragraph" w:styleId="1286" w:customStyle="1">
    <w:name w:val="修订3"/>
    <w:uiPriority w:val="0"/>
    <w:qFormat/>
    <w:rPr>
      <w:rFonts w:hint="default" w:ascii="Times New Roman" w:hAnsi="Times New Roman" w:eastAsia="宋体" w:cs="Times New Roman"/>
      <w:sz w:val="21"/>
      <w:szCs w:val="24"/>
      <w:lang w:val="en-US" w:eastAsia="zh-CN" w:bidi="ar-SA"/>
    </w:rPr>
  </w:style>
  <w:style w:type="paragraph" w:styleId="1287" w:customStyle="1">
    <w:name w:val="Char Char Char Char Char Char Char Char Char Char Char Char Char Char Char Char Char Char"/>
    <w:basedOn w:val="700"/>
    <w:uiPriority w:val="0"/>
    <w:qFormat/>
    <w:pPr>
      <w:spacing w:line="360" w:lineRule="atLeast"/>
    </w:pPr>
    <w:rPr>
      <w:sz w:val="20"/>
      <w:szCs w:val="20"/>
    </w:rPr>
  </w:style>
  <w:style w:type="paragraph" w:styleId="1288" w:customStyle="1">
    <w:name w:val="日期4"/>
    <w:basedOn w:val="700"/>
    <w:next w:val="700"/>
    <w:uiPriority w:val="0"/>
    <w:qFormat/>
    <w:pPr>
      <w:ind w:left="100"/>
    </w:pPr>
    <w:rPr>
      <w:rFonts w:ascii="宋体"/>
      <w:sz w:val="28"/>
      <w:szCs w:val="20"/>
    </w:rPr>
  </w:style>
  <w:style w:type="paragraph" w:styleId="1289" w:customStyle="1">
    <w:name w:val="flNote"/>
    <w:basedOn w:val="700"/>
    <w:uiPriority w:val="0"/>
    <w:qFormat/>
    <w:pPr>
      <w:jc w:val="center"/>
      <w:spacing w:before="320" w:after="160" w:line="360" w:lineRule="atLeast"/>
    </w:pPr>
    <w:rPr>
      <w:rFonts w:ascii="Arial" w:eastAsia="黑体"/>
      <w:sz w:val="30"/>
      <w:szCs w:val="20"/>
    </w:rPr>
  </w:style>
  <w:style w:type="paragraph" w:styleId="1290"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291" w:customStyle="1">
    <w:name w:val="reader-word-layer"/>
    <w:basedOn w:val="700"/>
    <w:uiPriority w:val="0"/>
    <w:qFormat/>
    <w:pPr>
      <w:jc w:val="left"/>
      <w:spacing w:before="100" w:beforeAutospacing="1" w:after="100" w:afterAutospacing="1"/>
      <w:widowControl/>
    </w:pPr>
    <w:rPr>
      <w:rFonts w:ascii="宋体" w:hAnsi="宋体" w:cs="宋体"/>
      <w:sz w:val="24"/>
    </w:rPr>
  </w:style>
  <w:style w:type="paragraph" w:styleId="1292" w:customStyle="1">
    <w:name w:val="Char1"/>
    <w:basedOn w:val="700"/>
    <w:uiPriority w:val="0"/>
    <w:qFormat/>
    <w:pPr>
      <w:jc w:val="left"/>
      <w:spacing w:after="160" w:line="240" w:lineRule="exact"/>
      <w:widowControl/>
    </w:pPr>
  </w:style>
  <w:style w:type="paragraph" w:styleId="1293">
    <w:name w:val="Intense Quote"/>
    <w:basedOn w:val="700"/>
    <w:next w:val="700"/>
    <w:uiPriority w:val="0"/>
    <w:qFormat/>
    <w:pPr>
      <w:ind w:left="936" w:right="936"/>
      <w:spacing w:before="200" w:after="280"/>
      <w:pBdr>
        <w:bottom w:val="single" w:color="4F81BD" w:sz="4" w:space="4"/>
      </w:pBdr>
    </w:pPr>
    <w:rPr>
      <w:b/>
      <w:bCs/>
      <w:i/>
      <w:iCs/>
      <w:color w:val="4f81bd"/>
      <w:szCs w:val="22"/>
    </w:rPr>
  </w:style>
  <w:style w:type="paragraph" w:styleId="1294" w:customStyle="1">
    <w:name w:val="明显引用1"/>
    <w:basedOn w:val="700"/>
    <w:next w:val="700"/>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295" w:customStyle="1">
    <w:name w:val="_Style 26"/>
    <w:basedOn w:val="700"/>
    <w:uiPriority w:val="0"/>
    <w:qFormat/>
  </w:style>
  <w:style w:type="paragraph" w:styleId="1296" w:customStyle="1">
    <w:name w:val="TOC 标题1"/>
    <w:basedOn w:val="895"/>
    <w:next w:val="70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97" w:customStyle="1">
    <w:name w:val="TOC 标题2"/>
    <w:basedOn w:val="895"/>
    <w:next w:val="70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98">
    <w:name w:val="List Paragraph"/>
    <w:basedOn w:val="700"/>
    <w:uiPriority w:val="0"/>
    <w:qFormat/>
    <w:pPr>
      <w:ind w:firstLine="420"/>
    </w:pPr>
    <w:rPr>
      <w:rFonts w:ascii="Calibri" w:hAnsi="Calibri"/>
      <w:szCs w:val="22"/>
    </w:rPr>
  </w:style>
  <w:style w:type="paragraph" w:styleId="1299" w:customStyle="1">
    <w:name w:val="列出段落3"/>
    <w:basedOn w:val="700"/>
    <w:uiPriority w:val="0"/>
    <w:qFormat/>
    <w:pPr>
      <w:ind w:firstLine="420"/>
    </w:pPr>
    <w:rPr>
      <w:rFonts w:ascii="Calibri" w:hAnsi="Calibri"/>
      <w:szCs w:val="22"/>
    </w:rPr>
  </w:style>
  <w:style w:type="paragraph" w:styleId="1300" w:customStyle="1">
    <w:name w:val="普通(网站)4"/>
    <w:basedOn w:val="700"/>
    <w:uiPriority w:val="0"/>
    <w:qFormat/>
    <w:pPr>
      <w:jc w:val="left"/>
      <w:spacing w:before="100" w:beforeAutospacing="1" w:after="100" w:afterAutospacing="1" w:line="320" w:lineRule="atLeast"/>
      <w:widowControl/>
    </w:pPr>
    <w:rPr>
      <w:rFonts w:ascii="宋体" w:hAnsi="宋体"/>
      <w:sz w:val="18"/>
      <w:szCs w:val="18"/>
    </w:rPr>
  </w:style>
  <w:style w:type="paragraph" w:styleId="1301" w:customStyle="1">
    <w:name w:val="普通(网站)1"/>
    <w:basedOn w:val="700"/>
    <w:uiPriority w:val="0"/>
    <w:qFormat/>
    <w:pPr>
      <w:jc w:val="left"/>
      <w:spacing w:before="100" w:beforeAutospacing="1" w:after="100" w:afterAutospacing="1" w:line="320" w:lineRule="atLeast"/>
      <w:widowControl/>
    </w:pPr>
    <w:rPr>
      <w:rFonts w:ascii="宋体" w:hAnsi="宋体"/>
      <w:sz w:val="18"/>
      <w:szCs w:val="18"/>
    </w:rPr>
  </w:style>
  <w:style w:type="paragraph" w:styleId="1302" w:customStyle="1">
    <w:name w:val="正文缩进1"/>
    <w:basedOn w:val="700"/>
    <w:uiPriority w:val="0"/>
    <w:qFormat/>
    <w:pPr>
      <w:ind w:firstLine="482"/>
      <w:spacing w:line="360" w:lineRule="atLeast"/>
    </w:pPr>
    <w:rPr>
      <w:sz w:val="24"/>
      <w:szCs w:val="20"/>
    </w:rPr>
  </w:style>
  <w:style w:type="paragraph" w:styleId="1303" w:customStyle="1">
    <w:name w:val="_Style 37"/>
    <w:basedOn w:val="700"/>
    <w:next w:val="700"/>
    <w:uiPriority w:val="0"/>
    <w:qFormat/>
  </w:style>
  <w:style w:type="paragraph" w:styleId="1304" w:customStyle="1">
    <w:name w:val="TOC 标题3"/>
    <w:basedOn w:val="895"/>
    <w:next w:val="70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05" w:customStyle="1">
    <w:name w:val="正文文本_0"/>
    <w:basedOn w:val="1100"/>
    <w:uiPriority w:val="0"/>
    <w:qFormat/>
    <w:pPr>
      <w:ind w:left="72" w:right="30"/>
      <w:jc w:val="center"/>
      <w:spacing w:after="60" w:line="360" w:lineRule="atLeast"/>
    </w:pPr>
    <w:rPr>
      <w:rFonts w:ascii="Times New Roman" w:hAnsi="Times New Roman"/>
      <w:sz w:val="20"/>
      <w:szCs w:val="20"/>
    </w:rPr>
  </w:style>
  <w:style w:type="paragraph" w:styleId="1306" w:customStyle="1">
    <w:name w:val="aa"/>
    <w:basedOn w:val="700"/>
    <w:uiPriority w:val="0"/>
    <w:qFormat/>
    <w:pPr>
      <w:jc w:val="left"/>
      <w:spacing w:before="100" w:beforeAutospacing="1" w:after="100" w:afterAutospacing="1"/>
      <w:widowControl/>
    </w:pPr>
    <w:rPr>
      <w:rFonts w:ascii="宋体" w:hAnsi="宋体" w:cs="宋体"/>
      <w:sz w:val="24"/>
    </w:rPr>
  </w:style>
  <w:style w:type="paragraph" w:styleId="1307" w:customStyle="1">
    <w:name w:val=" Char Char Char Char Char Char Char Char Char Char Char Char Char Char Char Char Char Char"/>
    <w:basedOn w:val="700"/>
    <w:uiPriority w:val="0"/>
    <w:qFormat/>
    <w:pPr>
      <w:spacing w:line="360" w:lineRule="atLeast"/>
    </w:pPr>
    <w:rPr>
      <w:sz w:val="20"/>
      <w:szCs w:val="20"/>
    </w:rPr>
  </w:style>
  <w:style w:type="paragraph" w:styleId="1308"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索引 42"/>
    <w:basedOn w:val="700"/>
    <w:next w:val="700"/>
    <w:uiPriority w:val="0"/>
    <w:qFormat/>
    <w:pPr>
      <w:ind w:left="600"/>
    </w:pPr>
  </w:style>
  <w:style w:type="paragraph" w:styleId="1310" w:customStyle="1">
    <w:name w:val="正文缩进4"/>
    <w:basedOn w:val="700"/>
    <w:uiPriority w:val="0"/>
    <w:qFormat/>
    <w:pPr>
      <w:ind w:firstLine="482"/>
      <w:spacing w:line="360" w:lineRule="atLeast"/>
    </w:pPr>
    <w:rPr>
      <w:sz w:val="24"/>
      <w:szCs w:val="20"/>
    </w:rPr>
  </w:style>
  <w:style w:type="paragraph" w:styleId="1311" w:customStyle="1">
    <w:name w:val="普通(网站)3"/>
    <w:basedOn w:val="700"/>
    <w:uiPriority w:val="0"/>
    <w:qFormat/>
    <w:pPr>
      <w:jc w:val="left"/>
      <w:spacing w:before="100" w:beforeAutospacing="1" w:after="100" w:afterAutospacing="1" w:line="320" w:lineRule="atLeast"/>
      <w:widowControl/>
    </w:pPr>
    <w:rPr>
      <w:rFonts w:ascii="宋体" w:hAnsi="宋体"/>
      <w:sz w:val="18"/>
      <w:szCs w:val="18"/>
    </w:rPr>
  </w:style>
  <w:style w:type="paragraph" w:styleId="1312" w:customStyle="1">
    <w:name w:val="Char Char Char Char Char Char Char"/>
    <w:basedOn w:val="700"/>
    <w:uiPriority w:val="0"/>
    <w:qFormat/>
    <w:pPr>
      <w:jc w:val="left"/>
      <w:spacing w:after="160" w:line="240" w:lineRule="exact"/>
      <w:widowControl/>
    </w:pPr>
  </w:style>
  <w:style w:type="paragraph" w:styleId="1313" w:customStyle="1">
    <w:name w:val="正文缩进_0"/>
    <w:basedOn w:val="1076"/>
    <w:uiPriority w:val="0"/>
    <w:qFormat/>
    <w:pPr>
      <w:ind w:firstLine="420"/>
    </w:pPr>
    <w:rPr>
      <w:szCs w:val="22"/>
      <w:u w:val="single"/>
    </w:rPr>
  </w:style>
  <w:style w:type="paragraph" w:styleId="1314" w:customStyle="1">
    <w:name w:val="列出段落1"/>
    <w:basedOn w:val="700"/>
    <w:uiPriority w:val="0"/>
    <w:qFormat/>
    <w:pPr>
      <w:ind w:firstLine="420"/>
    </w:pPr>
    <w:rPr>
      <w:rFonts w:ascii="Calibri" w:hAnsi="Calibri"/>
      <w:szCs w:val="22"/>
    </w:rPr>
  </w:style>
  <w:style w:type="paragraph" w:styleId="1315" w:customStyle="1">
    <w:name w:val="修订1"/>
    <w:uiPriority w:val="0"/>
    <w:qFormat/>
    <w:rPr>
      <w:rFonts w:hint="default" w:ascii="Times New Roman" w:hAnsi="Times New Roman" w:eastAsia="宋体" w:cs="Times New Roman"/>
      <w:sz w:val="21"/>
      <w:szCs w:val="24"/>
      <w:lang w:val="en-US" w:eastAsia="zh-CN" w:bidi="ar-SA"/>
    </w:rPr>
  </w:style>
  <w:style w:type="paragraph" w:styleId="1316" w:customStyle="1">
    <w:name w:val="文档结构图1"/>
    <w:basedOn w:val="700"/>
    <w:uiPriority w:val="0"/>
    <w:qFormat/>
    <w:pPr>
      <w:shd w:val="clear" w:color="auto" w:fill="000080"/>
    </w:pPr>
    <w:rPr>
      <w:rFonts w:ascii="宋体"/>
      <w:sz w:val="18"/>
      <w:szCs w:val="18"/>
    </w:rPr>
  </w:style>
  <w:style w:type="paragraph" w:styleId="1317"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明显引用2"/>
    <w:basedOn w:val="700"/>
    <w:next w:val="700"/>
    <w:uiPriority w:val="0"/>
    <w:qFormat/>
    <w:pPr>
      <w:ind w:left="936" w:right="936"/>
      <w:spacing w:before="200" w:after="280"/>
      <w:pBdr>
        <w:bottom w:val="single" w:color="4F81BD" w:sz="4" w:space="4"/>
      </w:pBdr>
    </w:pPr>
    <w:rPr>
      <w:b/>
      <w:bCs/>
      <w:i/>
      <w:iCs/>
      <w:color w:val="4f81bd"/>
      <w:szCs w:val="22"/>
    </w:rPr>
  </w:style>
  <w:style w:type="paragraph" w:styleId="1319" w:customStyle="1">
    <w:name w:val="正文缩进2"/>
    <w:basedOn w:val="700"/>
    <w:uiPriority w:val="0"/>
    <w:qFormat/>
    <w:pPr>
      <w:ind w:firstLine="482"/>
      <w:spacing w:line="360" w:lineRule="atLeast"/>
    </w:pPr>
    <w:rPr>
      <w:sz w:val="24"/>
      <w:szCs w:val="20"/>
    </w:rPr>
  </w:style>
  <w:style w:type="paragraph" w:styleId="1320" w:customStyle="1">
    <w:name w:val="2-2ji"/>
    <w:basedOn w:val="756"/>
    <w:uiPriority w:val="0"/>
    <w:qFormat/>
    <w:pPr>
      <w:jc w:val="center"/>
      <w:keepLines/>
      <w:keepNext/>
      <w:spacing w:after="0" w:line="360" w:lineRule="auto"/>
      <w:widowControl w:val="off"/>
    </w:pPr>
    <w:rPr>
      <w:rFonts w:cs="Times New Roman"/>
      <w:b/>
      <w:bCs/>
      <w:sz w:val="36"/>
      <w:szCs w:val="24"/>
    </w:rPr>
  </w:style>
  <w:style w:type="paragraph" w:styleId="1321" w:customStyle="1">
    <w:name w:val="Normal1"/>
    <w:uiPriority w:val="0"/>
    <w:qFormat/>
    <w:rPr>
      <w:rFonts w:hint="default" w:ascii="Times New Roman" w:hAnsi="Times New Roman" w:eastAsia="Times New Roman" w:cs="Times New Roman"/>
      <w:sz w:val="24"/>
      <w:szCs w:val="24"/>
      <w:lang w:bidi="ar-SA"/>
    </w:rPr>
  </w:style>
  <w:style w:type="paragraph" w:styleId="1322" w:customStyle="1">
    <w:name w:val="正文_2"/>
    <w:uiPriority w:val="0"/>
    <w:qFormat/>
    <w:pPr>
      <w:jc w:val="both"/>
      <w:widowControl w:val="off"/>
    </w:pPr>
    <w:rPr>
      <w:rFonts w:hint="default" w:ascii="等线" w:hAnsi="等线" w:eastAsia="等线" w:cs="Times New Roman"/>
      <w:sz w:val="21"/>
      <w:szCs w:val="22"/>
      <w:lang w:val="en-US" w:eastAsia="zh-CN" w:bidi="ar-SA"/>
    </w:rPr>
  </w:style>
  <w:style w:type="paragraph" w:styleId="1323" w:customStyle="1">
    <w:name w:val="纯文本_0"/>
    <w:basedOn w:val="1322"/>
    <w:link w:val="1324"/>
    <w:uiPriority w:val="0"/>
    <w:qFormat/>
    <w:rPr>
      <w:rFonts w:ascii="宋体" w:hAnsi="Courier New" w:eastAsia="宋体"/>
      <w:sz w:val="20"/>
      <w:szCs w:val="24"/>
    </w:rPr>
  </w:style>
  <w:style w:type="character" w:styleId="1324" w:customStyle="1">
    <w:name w:val="纯文本 Char1_0"/>
    <w:link w:val="1323"/>
    <w:uiPriority w:val="0"/>
    <w:qFormat/>
    <w:rPr>
      <w:rFonts w:ascii="宋体" w:hAnsi="Courier New"/>
      <w:szCs w:val="24"/>
    </w:rPr>
  </w:style>
  <w:style w:type="character" w:styleId="1325" w:customStyle="1">
    <w:name w:val="a_p_2"/>
    <w:basedOn w:val="710"/>
    <w:uiPriority w:val="0"/>
    <w:qFormat/>
    <w:rPr>
      <w:sz w:val="27"/>
      <w:szCs w:val="27"/>
    </w:rPr>
  </w:style>
  <w:style w:type="character" w:styleId="1326" w:customStyle="1">
    <w:name w:val="a_p_21"/>
    <w:basedOn w:val="710"/>
    <w:uiPriority w:val="0"/>
    <w:qFormat/>
  </w:style>
  <w:style w:type="character" w:styleId="1327" w:customStyle="1">
    <w:name w:val="a_p_3"/>
    <w:basedOn w:val="710"/>
    <w:uiPriority w:val="0"/>
    <w:qFormat/>
    <w:rPr>
      <w:sz w:val="27"/>
      <w:szCs w:val="27"/>
    </w:rPr>
  </w:style>
  <w:style w:type="character" w:styleId="1328" w:customStyle="1">
    <w:name w:val="a_p_1"/>
    <w:basedOn w:val="710"/>
    <w:uiPriority w:val="0"/>
    <w:qFormat/>
    <w:rPr>
      <w:sz w:val="27"/>
      <w:szCs w:val="27"/>
    </w:rPr>
  </w:style>
  <w:style w:type="character" w:styleId="1329" w:customStyle="1">
    <w:name w:val="ul_li_a_1"/>
    <w:basedOn w:val="710"/>
    <w:uiPriority w:val="0"/>
    <w:qFormat/>
    <w:rPr>
      <w:b/>
      <w:bCs/>
      <w:color w:val="ffffff"/>
    </w:rPr>
  </w:style>
  <w:style w:type="character" w:styleId="1330" w:customStyle="1">
    <w:name w:val="exap"/>
    <w:basedOn w:val="710"/>
    <w:uiPriority w:val="0"/>
    <w:qFormat/>
    <w:rPr>
      <w:sz w:val="27"/>
      <w:szCs w:val="27"/>
    </w:rPr>
  </w:style>
  <w:style w:type="character" w:styleId="1331" w:customStyle="1">
    <w:name w:val="active16"/>
    <w:basedOn w:val="710"/>
    <w:uiPriority w:val="0"/>
    <w:qFormat/>
    <w:rPr>
      <w:color w:val="ffffff"/>
      <w:shd w:val="clear" w:color="auto" w:fill="0f5bb9"/>
    </w:rPr>
  </w:style>
  <w:style w:type="numbering" w:styleId="13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 Id="rId14" Type="http://schemas.openxmlformats.org/officeDocument/2006/relationships/oleObject" Target="embeddings/oleObject1.bin"/><Relationship Id="rId15" Type="http://schemas.openxmlformats.org/officeDocument/2006/relationships/image" Target="media/image2.wmf"/><Relationship Id="rId16" Type="http://schemas.openxmlformats.org/officeDocument/2006/relationships/oleObject" Target="embeddings/oleObject2.bin"/><Relationship Id="rId17" Type="http://schemas.openxmlformats.org/officeDocument/2006/relationships/image" Target="media/image3.wmf"/><Relationship Id="rId18" Type="http://schemas.openxmlformats.org/officeDocument/2006/relationships/oleObject" Target="embeddings/oleObject3.bin"/><Relationship Id="rId19" Type="http://schemas.openxmlformats.org/officeDocument/2006/relationships/image" Target="media/image4.wmf"/><Relationship Id="rId20" Type="http://schemas.openxmlformats.org/officeDocument/2006/relationships/oleObject" Target="embeddings/oleObject4.bin"/><Relationship Id="rId21" Type="http://schemas.openxmlformats.org/officeDocument/2006/relationships/image" Target="media/image5.wmf"/><Relationship Id="rId22"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唐德银</dc:creator>
  <cp:lastModifiedBy>凌静</cp:lastModifiedBy>
  <cp:revision>7</cp:revision>
  <dcterms:created xsi:type="dcterms:W3CDTF">2025-03-18T08:38:00Z</dcterms:created>
  <dcterms:modified xsi:type="dcterms:W3CDTF">2026-04-17T05:17:45Z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eyJoZGlkIjoiYzEwYjc4NjJiYmI5OTU3ZDNlZTk1ZWVhZmJjMzQ3MDMiLCJ1c2VySWQiOiI3Mjg5ODYxOTUifQ==</vt:lpwstr>
  </property>
  <property fmtid="{D5CDD505-2E9C-101B-9397-08002B2CF9AE}" pid="3" name="KSOProductBuildVer">
    <vt:lpwstr>2052-12.1.0.25225</vt:lpwstr>
  </property>
  <property fmtid="{D5CDD505-2E9C-101B-9397-08002B2CF9AE}" pid="4" name="ICV">
    <vt:lpwstr>5864825B0522433EB4398B6070B72006_13</vt:lpwstr>
  </property>
</Properties>
</file>